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2C7" w:rsidRDefault="005602C7" w:rsidP="005602C7">
      <w:pPr>
        <w:jc w:val="center"/>
        <w:rPr>
          <w:b/>
          <w:sz w:val="44"/>
          <w:szCs w:val="44"/>
        </w:rPr>
      </w:pPr>
      <w:r w:rsidRPr="00FB2F8E">
        <w:rPr>
          <w:b/>
          <w:sz w:val="44"/>
          <w:szCs w:val="44"/>
        </w:rPr>
        <w:t>ΑΣΘΕΝΕΙΕΣ ΑΝΘΟΚΟΜΙΚΩΝ ΚΑΛΛΙΕΡΓΕΙΩΝ</w:t>
      </w:r>
    </w:p>
    <w:p w:rsidR="005602C7" w:rsidRPr="004840D9" w:rsidRDefault="005602C7" w:rsidP="005602C7">
      <w:pPr>
        <w:jc w:val="both"/>
        <w:rPr>
          <w:b/>
          <w:sz w:val="44"/>
          <w:szCs w:val="44"/>
        </w:rPr>
      </w:pPr>
    </w:p>
    <w:p w:rsidR="005602C7" w:rsidRPr="00D1275F" w:rsidRDefault="005602C7" w:rsidP="005602C7">
      <w:pPr>
        <w:jc w:val="center"/>
        <w:rPr>
          <w:b/>
          <w:sz w:val="32"/>
          <w:szCs w:val="32"/>
        </w:rPr>
      </w:pPr>
      <w:r w:rsidRPr="00D1275F">
        <w:rPr>
          <w:b/>
          <w:sz w:val="32"/>
          <w:szCs w:val="32"/>
        </w:rPr>
        <w:t>ΩΙΔΙΟ ΤΡΙΑΝΤΑΦΥΛΛΙΑΣ</w:t>
      </w:r>
    </w:p>
    <w:p w:rsidR="005602C7" w:rsidRPr="00DB2E16" w:rsidRDefault="005602C7" w:rsidP="005602C7">
      <w:pPr>
        <w:jc w:val="both"/>
        <w:rPr>
          <w:b/>
          <w:u w:val="single"/>
        </w:rPr>
      </w:pPr>
    </w:p>
    <w:p w:rsidR="005602C7" w:rsidRPr="00566396" w:rsidRDefault="005602C7" w:rsidP="005602C7">
      <w:pPr>
        <w:ind w:firstLine="720"/>
        <w:jc w:val="both"/>
      </w:pPr>
      <w:r>
        <w:t xml:space="preserve">Είναι η σπουδαιότερη ασθένεια της τριανταφυλλιάς και προσβάλλει τις υπαίθριες και τις </w:t>
      </w:r>
      <w:proofErr w:type="spellStart"/>
      <w:r>
        <w:t>θερμοκηπιακές</w:t>
      </w:r>
      <w:proofErr w:type="spellEnd"/>
      <w:r>
        <w:t xml:space="preserve"> καλλιέργειες. Προκαλεί μεγάλη εξασθένηση των φυτών και υποβαθμίζει σοβαρά την ποιότητα και την αισθητική αξία των </w:t>
      </w:r>
      <w:proofErr w:type="spellStart"/>
      <w:r>
        <w:t>δρεπτών</w:t>
      </w:r>
      <w:proofErr w:type="spellEnd"/>
      <w:r>
        <w:t xml:space="preserve"> </w:t>
      </w:r>
      <w:proofErr w:type="spellStart"/>
      <w:r>
        <w:t>ανθέων</w:t>
      </w:r>
      <w:proofErr w:type="spellEnd"/>
      <w:r>
        <w:t>.</w:t>
      </w:r>
    </w:p>
    <w:p w:rsidR="005602C7" w:rsidRPr="00566396" w:rsidRDefault="005602C7" w:rsidP="005602C7">
      <w:pPr>
        <w:jc w:val="both"/>
      </w:pPr>
    </w:p>
    <w:p w:rsidR="005602C7" w:rsidRPr="00D1275F" w:rsidRDefault="005602C7" w:rsidP="005602C7">
      <w:pPr>
        <w:jc w:val="both"/>
        <w:rPr>
          <w:b/>
        </w:rPr>
      </w:pPr>
      <w:r w:rsidRPr="00D1275F">
        <w:rPr>
          <w:b/>
        </w:rPr>
        <w:t>ΣΥΜΠΤΩΜΑΤΑ</w:t>
      </w:r>
    </w:p>
    <w:p w:rsidR="005602C7" w:rsidRPr="00D1275F" w:rsidRDefault="005602C7" w:rsidP="005602C7">
      <w:pPr>
        <w:jc w:val="both"/>
        <w:rPr>
          <w:b/>
        </w:rPr>
      </w:pPr>
    </w:p>
    <w:p w:rsidR="005602C7" w:rsidRDefault="005602C7" w:rsidP="005602C7">
      <w:pPr>
        <w:ind w:firstLine="720"/>
        <w:jc w:val="both"/>
      </w:pPr>
      <w:r>
        <w:t xml:space="preserve">Η ασθένεια προσβάλλει όλα τα υπέργεια μέρη της τριανταφυλλιάς. </w:t>
      </w:r>
    </w:p>
    <w:p w:rsidR="005602C7" w:rsidRDefault="005602C7" w:rsidP="005602C7">
      <w:pPr>
        <w:jc w:val="both"/>
      </w:pPr>
      <w:r w:rsidRPr="00D1275F">
        <w:rPr>
          <w:b/>
        </w:rPr>
        <w:t>Φύλλα:</w:t>
      </w:r>
      <w:r>
        <w:t xml:space="preserve"> Τα νεαρά φύλλα και στις δύο επιφάνειες καλύπτονται ταχέως από χαρακτηριστική αλευρώδη </w:t>
      </w:r>
      <w:proofErr w:type="spellStart"/>
      <w:r>
        <w:t>εξάνθηση</w:t>
      </w:r>
      <w:proofErr w:type="spellEnd"/>
      <w:r>
        <w:t xml:space="preserve"> (</w:t>
      </w:r>
      <w:proofErr w:type="spellStart"/>
      <w:r>
        <w:t>μυκήλιο</w:t>
      </w:r>
      <w:proofErr w:type="spellEnd"/>
      <w:r>
        <w:t xml:space="preserve">, </w:t>
      </w:r>
      <w:proofErr w:type="spellStart"/>
      <w:r>
        <w:t>κονιδιοφόροι</w:t>
      </w:r>
      <w:proofErr w:type="spellEnd"/>
      <w:r>
        <w:t xml:space="preserve">, </w:t>
      </w:r>
      <w:proofErr w:type="spellStart"/>
      <w:r>
        <w:t>κονίδια</w:t>
      </w:r>
      <w:proofErr w:type="spellEnd"/>
      <w:r>
        <w:t xml:space="preserve">). Τα προσβεβλημένα φύλλα συστρέφονται, κατσαρώνουν και παραμορφώνονται, με αποτέλεσμα την πρόωρη </w:t>
      </w:r>
      <w:proofErr w:type="spellStart"/>
      <w:r>
        <w:t>φυλλόπτωση</w:t>
      </w:r>
      <w:proofErr w:type="spellEnd"/>
      <w:r>
        <w:t xml:space="preserve">. Στα μεγαλύτερης ηλικίας φύλλα εμφανίζονται κηλίδες με πλούσια λευκή </w:t>
      </w:r>
      <w:proofErr w:type="spellStart"/>
      <w:r>
        <w:t>εξάνθηση</w:t>
      </w:r>
      <w:proofErr w:type="spellEnd"/>
      <w:r>
        <w:t xml:space="preserve"> (συνήθως δεν παραμορφώνονται). </w:t>
      </w:r>
    </w:p>
    <w:p w:rsidR="005602C7" w:rsidRDefault="005602C7" w:rsidP="005602C7">
      <w:pPr>
        <w:jc w:val="both"/>
      </w:pPr>
      <w:r w:rsidRPr="00D1275F">
        <w:rPr>
          <w:b/>
        </w:rPr>
        <w:t>Βλαστοί:</w:t>
      </w:r>
      <w:r>
        <w:rPr>
          <w:b/>
        </w:rPr>
        <w:t xml:space="preserve"> </w:t>
      </w:r>
      <w:r>
        <w:t xml:space="preserve">Οι νεαροί βλαστοί την άνοιξη, με την </w:t>
      </w:r>
      <w:proofErr w:type="spellStart"/>
      <w:r>
        <w:t>έκπτυξη</w:t>
      </w:r>
      <w:proofErr w:type="spellEnd"/>
      <w:r>
        <w:t xml:space="preserve"> των οφθαλμών, καλύπτονται από την αλευρώδη </w:t>
      </w:r>
      <w:proofErr w:type="spellStart"/>
      <w:r>
        <w:t>εξάνθηση</w:t>
      </w:r>
      <w:proofErr w:type="spellEnd"/>
      <w:r>
        <w:t xml:space="preserve"> του μύκητα.</w:t>
      </w:r>
    </w:p>
    <w:p w:rsidR="005602C7" w:rsidRPr="00B75687" w:rsidRDefault="005602C7" w:rsidP="005602C7">
      <w:pPr>
        <w:jc w:val="both"/>
      </w:pPr>
      <w:r>
        <w:rPr>
          <w:b/>
        </w:rPr>
        <w:t>Άνθη</w:t>
      </w:r>
      <w:r w:rsidRPr="00D1275F">
        <w:t>:</w:t>
      </w:r>
      <w:r>
        <w:t xml:space="preserve"> Λευκές </w:t>
      </w:r>
      <w:proofErr w:type="spellStart"/>
      <w:r>
        <w:t>εξανθήσεις</w:t>
      </w:r>
      <w:proofErr w:type="spellEnd"/>
      <w:r>
        <w:t xml:space="preserve"> παρατηρούνται στα κλειστά άνθη, τα σέπαλα, τον κάλυκα και σπάνια στα πέταλα των ανοικτών </w:t>
      </w:r>
      <w:proofErr w:type="spellStart"/>
      <w:r>
        <w:t>ανθέων</w:t>
      </w:r>
      <w:proofErr w:type="spellEnd"/>
      <w:r>
        <w:t>. Τελικό αποτέλεσμα της προσβολής είναι οι ξηράνσεις όλων των εν λόγω οργάνων.</w:t>
      </w:r>
    </w:p>
    <w:p w:rsidR="005602C7" w:rsidRPr="00B75687" w:rsidRDefault="005602C7" w:rsidP="005602C7">
      <w:pPr>
        <w:jc w:val="both"/>
      </w:pPr>
    </w:p>
    <w:p w:rsidR="005602C7" w:rsidRDefault="005602C7" w:rsidP="005602C7">
      <w:pPr>
        <w:jc w:val="center"/>
      </w:pPr>
      <w:r w:rsidRPr="00477B0A">
        <w:rPr>
          <w:noProof/>
        </w:rPr>
        <w:drawing>
          <wp:inline distT="0" distB="0" distL="0" distR="0">
            <wp:extent cx="2867025" cy="3743325"/>
            <wp:effectExtent l="0" t="0" r="9525" b="9525"/>
            <wp:docPr id="20" name="Εικόνα 20" descr="Αντίγραφο από DSC0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ντίγραφο από DSC01821"/>
                    <pic:cNvPicPr>
                      <a:picLocks noChangeAspect="1" noChangeArrowheads="1"/>
                    </pic:cNvPicPr>
                  </pic:nvPicPr>
                  <pic:blipFill>
                    <a:blip r:embed="rId5" cstate="print">
                      <a:extLst>
                        <a:ext uri="{28A0092B-C50C-407E-A947-70E740481C1C}">
                          <a14:useLocalDpi xmlns:a14="http://schemas.microsoft.com/office/drawing/2010/main" val="0"/>
                        </a:ext>
                      </a:extLst>
                    </a:blip>
                    <a:srcRect l="18588" t="4884" b="7191"/>
                    <a:stretch>
                      <a:fillRect/>
                    </a:stretch>
                  </pic:blipFill>
                  <pic:spPr bwMode="auto">
                    <a:xfrm>
                      <a:off x="0" y="0"/>
                      <a:ext cx="2867025" cy="3743325"/>
                    </a:xfrm>
                    <a:prstGeom prst="rect">
                      <a:avLst/>
                    </a:prstGeom>
                    <a:noFill/>
                    <a:ln>
                      <a:noFill/>
                    </a:ln>
                  </pic:spPr>
                </pic:pic>
              </a:graphicData>
            </a:graphic>
          </wp:inline>
        </w:drawing>
      </w:r>
    </w:p>
    <w:p w:rsidR="005602C7" w:rsidRDefault="005602C7" w:rsidP="005602C7">
      <w:pPr>
        <w:jc w:val="both"/>
        <w:rPr>
          <w:b/>
          <w:sz w:val="20"/>
          <w:szCs w:val="20"/>
        </w:rPr>
      </w:pPr>
    </w:p>
    <w:p w:rsidR="005602C7" w:rsidRPr="00FB2F8E" w:rsidRDefault="005602C7" w:rsidP="005602C7">
      <w:pPr>
        <w:jc w:val="center"/>
        <w:rPr>
          <w:b/>
          <w:sz w:val="20"/>
          <w:szCs w:val="20"/>
        </w:rPr>
      </w:pPr>
      <w:proofErr w:type="spellStart"/>
      <w:r w:rsidRPr="00FB2F8E">
        <w:rPr>
          <w:b/>
          <w:sz w:val="20"/>
          <w:szCs w:val="20"/>
        </w:rPr>
        <w:t>Εικ</w:t>
      </w:r>
      <w:proofErr w:type="spellEnd"/>
      <w:r w:rsidRPr="00EE5FC5">
        <w:rPr>
          <w:b/>
          <w:sz w:val="20"/>
          <w:szCs w:val="20"/>
        </w:rPr>
        <w:t>.</w:t>
      </w:r>
      <w:r>
        <w:rPr>
          <w:b/>
          <w:sz w:val="20"/>
          <w:szCs w:val="20"/>
        </w:rPr>
        <w:t xml:space="preserve"> 1</w:t>
      </w:r>
      <w:r w:rsidRPr="00FB2F8E">
        <w:rPr>
          <w:b/>
          <w:sz w:val="20"/>
          <w:szCs w:val="20"/>
        </w:rPr>
        <w:t xml:space="preserve">: </w:t>
      </w:r>
      <w:r>
        <w:rPr>
          <w:b/>
          <w:sz w:val="20"/>
          <w:szCs w:val="20"/>
        </w:rPr>
        <w:t xml:space="preserve">Φυτό τριανταφυλλιάς προσβεβλημένο από </w:t>
      </w:r>
      <w:proofErr w:type="spellStart"/>
      <w:r>
        <w:rPr>
          <w:b/>
          <w:sz w:val="20"/>
          <w:szCs w:val="20"/>
        </w:rPr>
        <w:t>ωίδιο</w:t>
      </w:r>
      <w:proofErr w:type="spellEnd"/>
    </w:p>
    <w:p w:rsidR="005602C7" w:rsidRPr="00171E65" w:rsidRDefault="005602C7" w:rsidP="005602C7">
      <w:pPr>
        <w:ind w:right="-1054"/>
        <w:jc w:val="both"/>
      </w:pPr>
      <w:r w:rsidRPr="00FB2F8E">
        <w:rPr>
          <w:b/>
          <w:noProof/>
          <w:sz w:val="20"/>
          <w:szCs w:val="20"/>
        </w:rPr>
        <w:lastRenderedPageBreak/>
        <w:drawing>
          <wp:inline distT="0" distB="0" distL="0" distR="0">
            <wp:extent cx="2571750" cy="2390775"/>
            <wp:effectExtent l="0" t="0" r="0" b="9525"/>
            <wp:docPr id="19" name="Εικόνα 19" descr="IMG_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79"/>
                    <pic:cNvPicPr>
                      <a:picLocks noChangeAspect="1" noChangeArrowheads="1"/>
                    </pic:cNvPicPr>
                  </pic:nvPicPr>
                  <pic:blipFill>
                    <a:blip r:embed="rId6" cstate="print">
                      <a:extLst>
                        <a:ext uri="{28A0092B-C50C-407E-A947-70E740481C1C}">
                          <a14:useLocalDpi xmlns:a14="http://schemas.microsoft.com/office/drawing/2010/main" val="0"/>
                        </a:ext>
                      </a:extLst>
                    </a:blip>
                    <a:srcRect l="21606" t="243" r="20053" b="41258"/>
                    <a:stretch>
                      <a:fillRect/>
                    </a:stretch>
                  </pic:blipFill>
                  <pic:spPr bwMode="auto">
                    <a:xfrm>
                      <a:off x="0" y="0"/>
                      <a:ext cx="2571750" cy="2390775"/>
                    </a:xfrm>
                    <a:prstGeom prst="rect">
                      <a:avLst/>
                    </a:prstGeom>
                    <a:noFill/>
                    <a:ln>
                      <a:noFill/>
                    </a:ln>
                  </pic:spPr>
                </pic:pic>
              </a:graphicData>
            </a:graphic>
          </wp:inline>
        </w:drawing>
      </w:r>
      <w:r w:rsidRPr="006627E1">
        <w:t xml:space="preserve"> </w:t>
      </w:r>
      <w:r>
        <w:rPr>
          <w:noProof/>
        </w:rPr>
        <w:drawing>
          <wp:inline distT="0" distB="0" distL="0" distR="0">
            <wp:extent cx="2590800" cy="2390775"/>
            <wp:effectExtent l="0" t="0" r="0" b="9525"/>
            <wp:docPr id="18" name="Εικόνα 18" descr="DSC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8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0800" cy="2390775"/>
                    </a:xfrm>
                    <a:prstGeom prst="rect">
                      <a:avLst/>
                    </a:prstGeom>
                    <a:noFill/>
                    <a:ln>
                      <a:noFill/>
                    </a:ln>
                  </pic:spPr>
                </pic:pic>
              </a:graphicData>
            </a:graphic>
          </wp:inline>
        </w:drawing>
      </w:r>
    </w:p>
    <w:p w:rsidR="005602C7" w:rsidRPr="00171E65" w:rsidRDefault="005602C7" w:rsidP="005602C7">
      <w:pPr>
        <w:ind w:right="-1054"/>
        <w:jc w:val="both"/>
      </w:pPr>
    </w:p>
    <w:p w:rsidR="005602C7" w:rsidRDefault="005602C7" w:rsidP="005602C7">
      <w:pPr>
        <w:jc w:val="center"/>
        <w:rPr>
          <w:b/>
          <w:sz w:val="20"/>
          <w:szCs w:val="20"/>
        </w:rPr>
      </w:pPr>
      <w:proofErr w:type="spellStart"/>
      <w:r w:rsidRPr="00FB2F8E">
        <w:rPr>
          <w:b/>
          <w:sz w:val="20"/>
          <w:szCs w:val="20"/>
        </w:rPr>
        <w:t>Εικ</w:t>
      </w:r>
      <w:proofErr w:type="spellEnd"/>
      <w:r w:rsidRPr="00EE5FC5">
        <w:rPr>
          <w:b/>
          <w:sz w:val="20"/>
          <w:szCs w:val="20"/>
        </w:rPr>
        <w:t>.</w:t>
      </w:r>
      <w:r>
        <w:rPr>
          <w:b/>
          <w:sz w:val="20"/>
          <w:szCs w:val="20"/>
        </w:rPr>
        <w:t xml:space="preserve"> 2-3</w:t>
      </w:r>
      <w:r w:rsidRPr="00FB2F8E">
        <w:rPr>
          <w:b/>
          <w:sz w:val="20"/>
          <w:szCs w:val="20"/>
        </w:rPr>
        <w:t xml:space="preserve">: Φύλλα τριανταφυλλιάς προσβεβλημένα από </w:t>
      </w:r>
      <w:proofErr w:type="spellStart"/>
      <w:r w:rsidRPr="00FB2F8E">
        <w:rPr>
          <w:b/>
          <w:sz w:val="20"/>
          <w:szCs w:val="20"/>
        </w:rPr>
        <w:t>ωίδιο</w:t>
      </w:r>
      <w:proofErr w:type="spellEnd"/>
    </w:p>
    <w:p w:rsidR="005602C7" w:rsidRDefault="005602C7" w:rsidP="005602C7">
      <w:pPr>
        <w:jc w:val="center"/>
        <w:rPr>
          <w:b/>
          <w:sz w:val="20"/>
          <w:szCs w:val="20"/>
        </w:rPr>
      </w:pPr>
    </w:p>
    <w:p w:rsidR="005602C7" w:rsidRPr="00EE5FC5" w:rsidRDefault="005602C7" w:rsidP="005602C7">
      <w:r>
        <w:rPr>
          <w:b/>
          <w:noProof/>
          <w:sz w:val="20"/>
          <w:szCs w:val="20"/>
        </w:rPr>
        <w:drawing>
          <wp:inline distT="0" distB="0" distL="0" distR="0">
            <wp:extent cx="2276475" cy="2124075"/>
            <wp:effectExtent l="0" t="0" r="9525" b="9525"/>
            <wp:docPr id="17" name="Εικόνα 17" descr="αν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ν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6475" cy="2124075"/>
                    </a:xfrm>
                    <a:prstGeom prst="rect">
                      <a:avLst/>
                    </a:prstGeom>
                    <a:noFill/>
                    <a:ln>
                      <a:noFill/>
                    </a:ln>
                  </pic:spPr>
                </pic:pic>
              </a:graphicData>
            </a:graphic>
          </wp:inline>
        </w:drawing>
      </w:r>
      <w:r w:rsidRPr="0050795F">
        <w:rPr>
          <w:noProof/>
        </w:rPr>
        <w:drawing>
          <wp:inline distT="0" distB="0" distL="0" distR="0">
            <wp:extent cx="2943225" cy="2114550"/>
            <wp:effectExtent l="0" t="0" r="9525" b="0"/>
            <wp:docPr id="16" name="Εικόνα 16" descr="DSC0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740"/>
                    <pic:cNvPicPr>
                      <a:picLocks noChangeAspect="1" noChangeArrowheads="1"/>
                    </pic:cNvPicPr>
                  </pic:nvPicPr>
                  <pic:blipFill>
                    <a:blip r:embed="rId9" cstate="print">
                      <a:extLst>
                        <a:ext uri="{28A0092B-C50C-407E-A947-70E740481C1C}">
                          <a14:useLocalDpi xmlns:a14="http://schemas.microsoft.com/office/drawing/2010/main" val="0"/>
                        </a:ext>
                      </a:extLst>
                    </a:blip>
                    <a:srcRect l="6674" t="16626" r="17886" b="20482"/>
                    <a:stretch>
                      <a:fillRect/>
                    </a:stretch>
                  </pic:blipFill>
                  <pic:spPr bwMode="auto">
                    <a:xfrm>
                      <a:off x="0" y="0"/>
                      <a:ext cx="2943225" cy="2114550"/>
                    </a:xfrm>
                    <a:prstGeom prst="rect">
                      <a:avLst/>
                    </a:prstGeom>
                    <a:noFill/>
                    <a:ln>
                      <a:noFill/>
                    </a:ln>
                  </pic:spPr>
                </pic:pic>
              </a:graphicData>
            </a:graphic>
          </wp:inline>
        </w:drawing>
      </w:r>
    </w:p>
    <w:p w:rsidR="005602C7" w:rsidRDefault="005602C7" w:rsidP="005602C7">
      <w:pPr>
        <w:ind w:right="-1054"/>
        <w:jc w:val="both"/>
      </w:pPr>
    </w:p>
    <w:p w:rsidR="005602C7" w:rsidRPr="00FB2F8E" w:rsidRDefault="005602C7" w:rsidP="005602C7">
      <w:pPr>
        <w:ind w:right="-1054"/>
        <w:jc w:val="center"/>
        <w:rPr>
          <w:b/>
          <w:sz w:val="20"/>
          <w:szCs w:val="20"/>
        </w:rPr>
      </w:pPr>
      <w:proofErr w:type="spellStart"/>
      <w:r w:rsidRPr="00FB2F8E">
        <w:rPr>
          <w:b/>
          <w:sz w:val="20"/>
          <w:szCs w:val="20"/>
        </w:rPr>
        <w:t>Εικ</w:t>
      </w:r>
      <w:proofErr w:type="spellEnd"/>
      <w:r w:rsidRPr="00EE5FC5">
        <w:rPr>
          <w:b/>
          <w:sz w:val="20"/>
          <w:szCs w:val="20"/>
        </w:rPr>
        <w:t>.</w:t>
      </w:r>
      <w:r>
        <w:rPr>
          <w:b/>
          <w:sz w:val="20"/>
          <w:szCs w:val="20"/>
        </w:rPr>
        <w:t xml:space="preserve"> 4-5</w:t>
      </w:r>
      <w:r w:rsidRPr="00FB2F8E">
        <w:rPr>
          <w:b/>
          <w:sz w:val="20"/>
          <w:szCs w:val="20"/>
        </w:rPr>
        <w:t>: Πρ</w:t>
      </w:r>
      <w:r>
        <w:rPr>
          <w:b/>
          <w:sz w:val="20"/>
          <w:szCs w:val="20"/>
        </w:rPr>
        <w:t xml:space="preserve">οσβολή </w:t>
      </w:r>
      <w:r w:rsidRPr="00FB2F8E">
        <w:rPr>
          <w:b/>
          <w:sz w:val="20"/>
          <w:szCs w:val="20"/>
        </w:rPr>
        <w:t>μίσχο</w:t>
      </w:r>
      <w:r>
        <w:rPr>
          <w:b/>
          <w:sz w:val="20"/>
          <w:szCs w:val="20"/>
        </w:rPr>
        <w:t>υ</w:t>
      </w:r>
      <w:r w:rsidRPr="00FB2F8E">
        <w:rPr>
          <w:b/>
          <w:sz w:val="20"/>
          <w:szCs w:val="20"/>
        </w:rPr>
        <w:t xml:space="preserve"> </w:t>
      </w:r>
      <w:r>
        <w:rPr>
          <w:b/>
          <w:sz w:val="20"/>
          <w:szCs w:val="20"/>
        </w:rPr>
        <w:t xml:space="preserve">τριανταφυλλιάς </w:t>
      </w:r>
      <w:r w:rsidRPr="00FB2F8E">
        <w:rPr>
          <w:b/>
          <w:sz w:val="20"/>
          <w:szCs w:val="20"/>
        </w:rPr>
        <w:t xml:space="preserve">από </w:t>
      </w:r>
      <w:proofErr w:type="spellStart"/>
      <w:r w:rsidRPr="00FB2F8E">
        <w:rPr>
          <w:b/>
          <w:sz w:val="20"/>
          <w:szCs w:val="20"/>
        </w:rPr>
        <w:t>ωίδιο</w:t>
      </w:r>
      <w:proofErr w:type="spellEnd"/>
    </w:p>
    <w:p w:rsidR="005602C7" w:rsidRPr="00171E65" w:rsidRDefault="005602C7" w:rsidP="005602C7">
      <w:pPr>
        <w:ind w:right="-1054"/>
        <w:jc w:val="both"/>
      </w:pPr>
    </w:p>
    <w:p w:rsidR="005602C7" w:rsidRDefault="005602C7" w:rsidP="005602C7">
      <w:pPr>
        <w:ind w:right="-1054"/>
        <w:jc w:val="center"/>
      </w:pPr>
      <w:r>
        <w:rPr>
          <w:noProof/>
        </w:rPr>
        <w:drawing>
          <wp:inline distT="0" distB="0" distL="0" distR="0">
            <wp:extent cx="4629150" cy="3000375"/>
            <wp:effectExtent l="0" t="0" r="0" b="9525"/>
            <wp:docPr id="15" name="Εικόνα 15" descr="DSC0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8904"/>
                    <pic:cNvPicPr>
                      <a:picLocks noChangeAspect="1" noChangeArrowheads="1"/>
                    </pic:cNvPicPr>
                  </pic:nvPicPr>
                  <pic:blipFill>
                    <a:blip r:embed="rId10" cstate="print">
                      <a:extLst>
                        <a:ext uri="{28A0092B-C50C-407E-A947-70E740481C1C}">
                          <a14:useLocalDpi xmlns:a14="http://schemas.microsoft.com/office/drawing/2010/main" val="0"/>
                        </a:ext>
                      </a:extLst>
                    </a:blip>
                    <a:srcRect t="12233" b="4265"/>
                    <a:stretch>
                      <a:fillRect/>
                    </a:stretch>
                  </pic:blipFill>
                  <pic:spPr bwMode="auto">
                    <a:xfrm>
                      <a:off x="0" y="0"/>
                      <a:ext cx="4629150" cy="3000375"/>
                    </a:xfrm>
                    <a:prstGeom prst="rect">
                      <a:avLst/>
                    </a:prstGeom>
                    <a:noFill/>
                    <a:ln>
                      <a:noFill/>
                    </a:ln>
                  </pic:spPr>
                </pic:pic>
              </a:graphicData>
            </a:graphic>
          </wp:inline>
        </w:drawing>
      </w:r>
    </w:p>
    <w:p w:rsidR="005602C7" w:rsidRPr="006627E1" w:rsidRDefault="005602C7" w:rsidP="005602C7">
      <w:pPr>
        <w:ind w:right="-1054"/>
        <w:jc w:val="both"/>
      </w:pPr>
    </w:p>
    <w:p w:rsidR="005602C7" w:rsidRPr="00E52A73" w:rsidRDefault="005602C7" w:rsidP="005602C7">
      <w:pPr>
        <w:ind w:right="-1054"/>
        <w:jc w:val="center"/>
        <w:rPr>
          <w:b/>
          <w:sz w:val="20"/>
          <w:szCs w:val="20"/>
        </w:rPr>
      </w:pPr>
      <w:proofErr w:type="spellStart"/>
      <w:r>
        <w:rPr>
          <w:b/>
          <w:sz w:val="20"/>
          <w:szCs w:val="20"/>
        </w:rPr>
        <w:t>Εικ</w:t>
      </w:r>
      <w:proofErr w:type="spellEnd"/>
      <w:r w:rsidRPr="00EE5FC5">
        <w:rPr>
          <w:b/>
          <w:sz w:val="20"/>
          <w:szCs w:val="20"/>
        </w:rPr>
        <w:t>.</w:t>
      </w:r>
      <w:r>
        <w:rPr>
          <w:b/>
          <w:sz w:val="20"/>
          <w:szCs w:val="20"/>
        </w:rPr>
        <w:t xml:space="preserve"> </w:t>
      </w:r>
      <w:r w:rsidRPr="00EE5FC5">
        <w:rPr>
          <w:b/>
          <w:sz w:val="20"/>
          <w:szCs w:val="20"/>
        </w:rPr>
        <w:t>6</w:t>
      </w:r>
      <w:r w:rsidRPr="00FB2F8E">
        <w:rPr>
          <w:b/>
          <w:sz w:val="20"/>
          <w:szCs w:val="20"/>
        </w:rPr>
        <w:t>:</w:t>
      </w:r>
      <w:r>
        <w:rPr>
          <w:b/>
          <w:sz w:val="20"/>
          <w:szCs w:val="20"/>
        </w:rPr>
        <w:t xml:space="preserve"> Προσβολή πετάλων </w:t>
      </w:r>
      <w:proofErr w:type="spellStart"/>
      <w:r>
        <w:rPr>
          <w:b/>
          <w:sz w:val="20"/>
          <w:szCs w:val="20"/>
        </w:rPr>
        <w:t>ανθέων</w:t>
      </w:r>
      <w:proofErr w:type="spellEnd"/>
      <w:r>
        <w:rPr>
          <w:b/>
          <w:sz w:val="20"/>
          <w:szCs w:val="20"/>
        </w:rPr>
        <w:t xml:space="preserve"> τριανταφυλλιάς από </w:t>
      </w:r>
      <w:proofErr w:type="spellStart"/>
      <w:r>
        <w:rPr>
          <w:b/>
          <w:sz w:val="20"/>
          <w:szCs w:val="20"/>
        </w:rPr>
        <w:t>ωίδιο</w:t>
      </w:r>
      <w:proofErr w:type="spellEnd"/>
    </w:p>
    <w:p w:rsidR="005602C7" w:rsidRPr="00EE5FC5" w:rsidRDefault="005602C7" w:rsidP="005602C7">
      <w:pPr>
        <w:jc w:val="center"/>
        <w:rPr>
          <w:b/>
        </w:rPr>
      </w:pPr>
      <w:r w:rsidRPr="000677BD">
        <w:rPr>
          <w:b/>
          <w:noProof/>
        </w:rPr>
        <w:lastRenderedPageBreak/>
        <w:drawing>
          <wp:inline distT="0" distB="0" distL="0" distR="0">
            <wp:extent cx="5524500" cy="4229100"/>
            <wp:effectExtent l="0" t="0" r="0" b="0"/>
            <wp:docPr id="14" name="Εικόνα 14" descr="DSC0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44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0" cy="4229100"/>
                    </a:xfrm>
                    <a:prstGeom prst="rect">
                      <a:avLst/>
                    </a:prstGeom>
                    <a:noFill/>
                    <a:ln>
                      <a:noFill/>
                    </a:ln>
                  </pic:spPr>
                </pic:pic>
              </a:graphicData>
            </a:graphic>
          </wp:inline>
        </w:drawing>
      </w:r>
    </w:p>
    <w:p w:rsidR="005602C7" w:rsidRPr="00EE5FC5" w:rsidRDefault="005602C7" w:rsidP="005602C7">
      <w:pPr>
        <w:tabs>
          <w:tab w:val="left" w:pos="4905"/>
        </w:tabs>
        <w:jc w:val="both"/>
        <w:rPr>
          <w:b/>
        </w:rPr>
      </w:pPr>
      <w:r>
        <w:rPr>
          <w:b/>
        </w:rPr>
        <w:tab/>
      </w:r>
    </w:p>
    <w:p w:rsidR="005602C7" w:rsidRPr="00EE5FC5" w:rsidRDefault="005602C7" w:rsidP="005602C7">
      <w:pPr>
        <w:jc w:val="center"/>
        <w:rPr>
          <w:b/>
          <w:sz w:val="20"/>
          <w:szCs w:val="20"/>
        </w:rPr>
      </w:pPr>
      <w:proofErr w:type="spellStart"/>
      <w:r w:rsidRPr="00FB2F8E">
        <w:rPr>
          <w:b/>
          <w:sz w:val="20"/>
          <w:szCs w:val="20"/>
        </w:rPr>
        <w:t>Εικ</w:t>
      </w:r>
      <w:proofErr w:type="spellEnd"/>
      <w:r w:rsidRPr="00EE5FC5">
        <w:rPr>
          <w:b/>
          <w:sz w:val="20"/>
          <w:szCs w:val="20"/>
        </w:rPr>
        <w:t>.</w:t>
      </w:r>
      <w:r>
        <w:rPr>
          <w:b/>
          <w:sz w:val="20"/>
          <w:szCs w:val="20"/>
        </w:rPr>
        <w:t xml:space="preserve"> </w:t>
      </w:r>
      <w:r w:rsidRPr="00EE5FC5">
        <w:rPr>
          <w:b/>
          <w:sz w:val="20"/>
          <w:szCs w:val="20"/>
        </w:rPr>
        <w:t xml:space="preserve">7: </w:t>
      </w:r>
      <w:r w:rsidRPr="00FB2F8E">
        <w:rPr>
          <w:b/>
          <w:sz w:val="20"/>
          <w:szCs w:val="20"/>
        </w:rPr>
        <w:t>Βιολογικός</w:t>
      </w:r>
      <w:r w:rsidRPr="00EE5FC5">
        <w:rPr>
          <w:b/>
          <w:sz w:val="20"/>
          <w:szCs w:val="20"/>
        </w:rPr>
        <w:t xml:space="preserve"> </w:t>
      </w:r>
      <w:r w:rsidRPr="00FB2F8E">
        <w:rPr>
          <w:b/>
          <w:sz w:val="20"/>
          <w:szCs w:val="20"/>
        </w:rPr>
        <w:t>κύκλος</w:t>
      </w:r>
      <w:r w:rsidRPr="00EE5FC5">
        <w:rPr>
          <w:b/>
          <w:sz w:val="20"/>
          <w:szCs w:val="20"/>
        </w:rPr>
        <w:t xml:space="preserve"> </w:t>
      </w:r>
      <w:r w:rsidRPr="00FB2F8E">
        <w:rPr>
          <w:b/>
          <w:sz w:val="20"/>
          <w:szCs w:val="20"/>
        </w:rPr>
        <w:t>του</w:t>
      </w:r>
      <w:r w:rsidRPr="00EE5FC5">
        <w:rPr>
          <w:b/>
          <w:sz w:val="20"/>
          <w:szCs w:val="20"/>
        </w:rPr>
        <w:t xml:space="preserve"> </w:t>
      </w:r>
      <w:proofErr w:type="spellStart"/>
      <w:r w:rsidRPr="00E52A73">
        <w:rPr>
          <w:b/>
          <w:i/>
          <w:sz w:val="20"/>
          <w:szCs w:val="20"/>
          <w:lang w:val="en-US"/>
        </w:rPr>
        <w:t>Sphaerotheca</w:t>
      </w:r>
      <w:proofErr w:type="spellEnd"/>
      <w:r w:rsidRPr="00EE5FC5">
        <w:rPr>
          <w:b/>
          <w:i/>
          <w:sz w:val="20"/>
          <w:szCs w:val="20"/>
        </w:rPr>
        <w:t xml:space="preserve"> </w:t>
      </w:r>
      <w:proofErr w:type="spellStart"/>
      <w:r w:rsidRPr="00E52A73">
        <w:rPr>
          <w:b/>
          <w:i/>
          <w:sz w:val="20"/>
          <w:szCs w:val="20"/>
          <w:lang w:val="en-US"/>
        </w:rPr>
        <w:t>pannosa</w:t>
      </w:r>
      <w:proofErr w:type="spellEnd"/>
      <w:r w:rsidRPr="00EE5FC5">
        <w:rPr>
          <w:b/>
          <w:sz w:val="20"/>
          <w:szCs w:val="20"/>
        </w:rPr>
        <w:t xml:space="preserve"> </w:t>
      </w:r>
      <w:r w:rsidRPr="00FB2F8E">
        <w:rPr>
          <w:b/>
          <w:sz w:val="20"/>
          <w:szCs w:val="20"/>
          <w:lang w:val="en-US"/>
        </w:rPr>
        <w:t>f</w:t>
      </w:r>
      <w:r w:rsidRPr="00EE5FC5">
        <w:rPr>
          <w:b/>
          <w:sz w:val="20"/>
          <w:szCs w:val="20"/>
        </w:rPr>
        <w:t>.</w:t>
      </w:r>
      <w:proofErr w:type="spellStart"/>
      <w:r w:rsidRPr="00FB2F8E">
        <w:rPr>
          <w:b/>
          <w:sz w:val="20"/>
          <w:szCs w:val="20"/>
          <w:lang w:val="en-US"/>
        </w:rPr>
        <w:t>sp</w:t>
      </w:r>
      <w:proofErr w:type="spellEnd"/>
      <w:r w:rsidRPr="00EE5FC5">
        <w:rPr>
          <w:b/>
          <w:sz w:val="20"/>
          <w:szCs w:val="20"/>
        </w:rPr>
        <w:t xml:space="preserve">. </w:t>
      </w:r>
      <w:proofErr w:type="spellStart"/>
      <w:r w:rsidRPr="00E52A73">
        <w:rPr>
          <w:b/>
          <w:i/>
          <w:sz w:val="20"/>
          <w:szCs w:val="20"/>
          <w:lang w:val="en-US"/>
        </w:rPr>
        <w:t>rosae</w:t>
      </w:r>
      <w:proofErr w:type="spellEnd"/>
      <w:r w:rsidRPr="00EE5FC5">
        <w:rPr>
          <w:b/>
          <w:sz w:val="20"/>
          <w:szCs w:val="20"/>
        </w:rPr>
        <w:t xml:space="preserve"> (</w:t>
      </w:r>
      <w:r>
        <w:rPr>
          <w:b/>
          <w:sz w:val="20"/>
          <w:szCs w:val="20"/>
        </w:rPr>
        <w:t>Από</w:t>
      </w:r>
      <w:r w:rsidRPr="00EE5FC5">
        <w:rPr>
          <w:b/>
          <w:sz w:val="20"/>
          <w:szCs w:val="20"/>
        </w:rPr>
        <w:t xml:space="preserve"> </w:t>
      </w:r>
      <w:proofErr w:type="spellStart"/>
      <w:r>
        <w:rPr>
          <w:b/>
          <w:sz w:val="20"/>
          <w:szCs w:val="20"/>
          <w:lang w:val="en-US"/>
        </w:rPr>
        <w:t>Agrios</w:t>
      </w:r>
      <w:proofErr w:type="spellEnd"/>
      <w:r w:rsidRPr="00EE5FC5">
        <w:rPr>
          <w:b/>
          <w:sz w:val="20"/>
          <w:szCs w:val="20"/>
        </w:rPr>
        <w:t>)</w:t>
      </w:r>
    </w:p>
    <w:p w:rsidR="005602C7" w:rsidRPr="00EE5FC5" w:rsidRDefault="005602C7" w:rsidP="005602C7">
      <w:pPr>
        <w:jc w:val="both"/>
        <w:rPr>
          <w:b/>
        </w:rPr>
      </w:pPr>
    </w:p>
    <w:p w:rsidR="005602C7" w:rsidRPr="005602C7" w:rsidRDefault="005602C7" w:rsidP="005602C7">
      <w:pPr>
        <w:jc w:val="both"/>
        <w:rPr>
          <w:b/>
        </w:rPr>
      </w:pPr>
      <w:r>
        <w:rPr>
          <w:b/>
        </w:rPr>
        <w:t>ΑΙΤΙΟ-</w:t>
      </w:r>
      <w:r w:rsidRPr="00D1275F">
        <w:rPr>
          <w:b/>
        </w:rPr>
        <w:t>ΣΥΝΘΗΚΕΣ ΑΝΑΠΤΥΞΗΣ</w:t>
      </w:r>
    </w:p>
    <w:p w:rsidR="005602C7" w:rsidRDefault="005602C7" w:rsidP="005602C7">
      <w:pPr>
        <w:ind w:firstLine="180"/>
        <w:jc w:val="both"/>
        <w:rPr>
          <w:b/>
        </w:rPr>
      </w:pPr>
    </w:p>
    <w:p w:rsidR="005602C7" w:rsidRDefault="005602C7" w:rsidP="005602C7">
      <w:pPr>
        <w:ind w:firstLine="720"/>
        <w:jc w:val="both"/>
      </w:pPr>
      <w:r>
        <w:t xml:space="preserve">Η ασθένεια προκαλείται από τον ασκομύκητα </w:t>
      </w:r>
      <w:proofErr w:type="spellStart"/>
      <w:r w:rsidRPr="00E52A73">
        <w:rPr>
          <w:i/>
        </w:rPr>
        <w:t>Sphaerotheca</w:t>
      </w:r>
      <w:proofErr w:type="spellEnd"/>
      <w:r w:rsidRPr="00E52A73">
        <w:rPr>
          <w:i/>
        </w:rPr>
        <w:t xml:space="preserve"> </w:t>
      </w:r>
      <w:proofErr w:type="spellStart"/>
      <w:r w:rsidRPr="00E52A73">
        <w:rPr>
          <w:i/>
        </w:rPr>
        <w:t>pannosa</w:t>
      </w:r>
      <w:proofErr w:type="spellEnd"/>
      <w:r w:rsidRPr="00B75687">
        <w:t xml:space="preserve">. </w:t>
      </w:r>
      <w:r>
        <w:t xml:space="preserve">Ο μύκητας είναι υποχρεωτικό παράσιτο, η αγενής του μορφή ανήκει στο γένος </w:t>
      </w:r>
      <w:proofErr w:type="spellStart"/>
      <w:r w:rsidRPr="00922F45">
        <w:rPr>
          <w:i/>
        </w:rPr>
        <w:t>Oidium</w:t>
      </w:r>
      <w:proofErr w:type="spellEnd"/>
      <w:r>
        <w:t xml:space="preserve"> (σχηματίζει βαρελοειδή, μονοκύτταρα </w:t>
      </w:r>
      <w:proofErr w:type="spellStart"/>
      <w:r>
        <w:t>κονίδια</w:t>
      </w:r>
      <w:proofErr w:type="spellEnd"/>
      <w:r>
        <w:t xml:space="preserve"> σε αλυσίδες).</w:t>
      </w:r>
      <w:r w:rsidRPr="00B75687">
        <w:t xml:space="preserve"> </w:t>
      </w:r>
      <w:r>
        <w:t xml:space="preserve">Τα </w:t>
      </w:r>
      <w:proofErr w:type="spellStart"/>
      <w:r>
        <w:t>κλειστοθήκια</w:t>
      </w:r>
      <w:proofErr w:type="spellEnd"/>
      <w:r>
        <w:t xml:space="preserve"> είναι σφαιρικά και περιέχουν ένα ασκό με οκτώ </w:t>
      </w:r>
      <w:proofErr w:type="spellStart"/>
      <w:r>
        <w:t>ασκοσπόρια</w:t>
      </w:r>
      <w:proofErr w:type="spellEnd"/>
      <w:r>
        <w:t xml:space="preserve">. Σχηματίζονται σπάνια, είτε γύρω από τα αγκάθια των ξηρών βλαστών είτε στα πεσμένα φύλλα όπου και </w:t>
      </w:r>
      <w:r>
        <w:rPr>
          <w:b/>
        </w:rPr>
        <w:t>διαχειμάζ</w:t>
      </w:r>
      <w:r w:rsidRPr="00922F45">
        <w:rPr>
          <w:b/>
        </w:rPr>
        <w:t>ουν</w:t>
      </w:r>
      <w:r>
        <w:t>. Συνηθέστερα</w:t>
      </w:r>
      <w:r w:rsidRPr="00B75687">
        <w:t xml:space="preserve"> </w:t>
      </w:r>
      <w:r>
        <w:t xml:space="preserve">το παθογόνο </w:t>
      </w:r>
      <w:r w:rsidRPr="004840D9">
        <w:rPr>
          <w:b/>
        </w:rPr>
        <w:t>διαχειμάζει</w:t>
      </w:r>
      <w:r>
        <w:t xml:space="preserve"> υπό μορφή </w:t>
      </w:r>
      <w:proofErr w:type="spellStart"/>
      <w:r>
        <w:t>μυκηλίου</w:t>
      </w:r>
      <w:proofErr w:type="spellEnd"/>
      <w:r>
        <w:t xml:space="preserve"> στους οφθαλμούς, στα φύλλα, στους βλαστούς και στα πεσμένα φύλλα (τα </w:t>
      </w:r>
      <w:proofErr w:type="spellStart"/>
      <w:r>
        <w:t>ασκοσπόρια</w:t>
      </w:r>
      <w:proofErr w:type="spellEnd"/>
      <w:r>
        <w:t xml:space="preserve"> δε φαίνεται να έχουν επιδημιολογική σημασία). Οι συνθήκες περιβάλλοντος που ευνοούν την ανάπτυξη της ασθένειας είναι για τη νύχτα θερμοκρασία 15 </w:t>
      </w:r>
      <w:r>
        <w:rPr>
          <w:vertAlign w:val="superscript"/>
        </w:rPr>
        <w:t>ο</w:t>
      </w:r>
      <w:r>
        <w:rPr>
          <w:lang w:val="en-US"/>
        </w:rPr>
        <w:t>C</w:t>
      </w:r>
      <w:r w:rsidRPr="00AD6958">
        <w:t xml:space="preserve"> </w:t>
      </w:r>
      <w:r>
        <w:t xml:space="preserve">και σχετική υγρασία 90-99 %, ενώ για την ημέρα γύρω στους 26 </w:t>
      </w:r>
      <w:r>
        <w:rPr>
          <w:vertAlign w:val="superscript"/>
        </w:rPr>
        <w:t>ο</w:t>
      </w:r>
      <w:r>
        <w:rPr>
          <w:lang w:val="en-US"/>
        </w:rPr>
        <w:t>C</w:t>
      </w:r>
      <w:r>
        <w:t xml:space="preserve"> και υγρασία 40-70 %.</w:t>
      </w:r>
      <w:r w:rsidRPr="00B75687">
        <w:t xml:space="preserve"> </w:t>
      </w:r>
      <w:r>
        <w:t xml:space="preserve">Πρέπει να επισημανθεί ότι η παρουσία νερού στις φυτικές επιφάνειες εμποδίζει τη βλάστηση των </w:t>
      </w:r>
      <w:proofErr w:type="spellStart"/>
      <w:r>
        <w:t>κονιδίων</w:t>
      </w:r>
      <w:proofErr w:type="spellEnd"/>
      <w:r>
        <w:t>.</w:t>
      </w:r>
    </w:p>
    <w:p w:rsidR="005602C7" w:rsidRPr="00B75687" w:rsidRDefault="005602C7" w:rsidP="005602C7">
      <w:pPr>
        <w:jc w:val="both"/>
      </w:pPr>
    </w:p>
    <w:p w:rsidR="005602C7" w:rsidRDefault="005602C7" w:rsidP="005602C7">
      <w:pPr>
        <w:jc w:val="both"/>
        <w:rPr>
          <w:b/>
        </w:rPr>
      </w:pPr>
      <w:r>
        <w:rPr>
          <w:b/>
        </w:rPr>
        <w:t>ΚΑΤΑΠΟΛΕΜΗΣΗ</w:t>
      </w:r>
    </w:p>
    <w:p w:rsidR="005602C7" w:rsidRPr="00FB2F8E" w:rsidRDefault="005602C7" w:rsidP="005602C7">
      <w:pPr>
        <w:jc w:val="both"/>
        <w:rPr>
          <w:b/>
          <w:lang w:val="en-US"/>
        </w:rPr>
      </w:pPr>
    </w:p>
    <w:p w:rsidR="005602C7" w:rsidRPr="003C6B24" w:rsidRDefault="005602C7" w:rsidP="005602C7">
      <w:pPr>
        <w:ind w:firstLine="360"/>
        <w:jc w:val="both"/>
        <w:rPr>
          <w:b/>
          <w:lang w:val="en-US"/>
        </w:rPr>
      </w:pPr>
      <w:r w:rsidRPr="003C6B24">
        <w:rPr>
          <w:b/>
        </w:rPr>
        <w:t>Καλλιεργητικά μέτρα</w:t>
      </w:r>
      <w:r w:rsidRPr="003C6B24">
        <w:rPr>
          <w:b/>
          <w:lang w:val="en-US"/>
        </w:rPr>
        <w:t>:</w:t>
      </w:r>
    </w:p>
    <w:p w:rsidR="005602C7" w:rsidRDefault="005602C7" w:rsidP="005602C7">
      <w:pPr>
        <w:numPr>
          <w:ilvl w:val="0"/>
          <w:numId w:val="1"/>
        </w:numPr>
        <w:jc w:val="both"/>
      </w:pPr>
      <w:r>
        <w:t>Αφαίρεση και καταστροφή των προσβεβλημένων φύλλων και στελεχών, στο τέλος της καλλιεργητικής περιόδου.</w:t>
      </w:r>
    </w:p>
    <w:p w:rsidR="005602C7" w:rsidRDefault="005602C7" w:rsidP="005602C7">
      <w:pPr>
        <w:numPr>
          <w:ilvl w:val="0"/>
          <w:numId w:val="1"/>
        </w:numPr>
        <w:jc w:val="both"/>
      </w:pPr>
      <w:r>
        <w:t>Καταστροφή των πεσμένων στο έδαφος φύλλων.</w:t>
      </w:r>
    </w:p>
    <w:p w:rsidR="005602C7" w:rsidRPr="00240B5A" w:rsidRDefault="005602C7" w:rsidP="005602C7">
      <w:pPr>
        <w:numPr>
          <w:ilvl w:val="0"/>
          <w:numId w:val="1"/>
        </w:numPr>
        <w:jc w:val="both"/>
      </w:pPr>
      <w:r>
        <w:t>Στις υπό κάλυψη καλλιέργειες λήψη ενδεικνυόμενων μέτρων για μείωση της σχετικής υγρασίας κατά τη νύχτα.</w:t>
      </w:r>
    </w:p>
    <w:p w:rsidR="005602C7" w:rsidRPr="005602C7" w:rsidRDefault="005602C7" w:rsidP="005602C7">
      <w:pPr>
        <w:ind w:firstLine="360"/>
        <w:jc w:val="both"/>
        <w:rPr>
          <w:b/>
        </w:rPr>
      </w:pPr>
      <w:r w:rsidRPr="003C6B24">
        <w:rPr>
          <w:b/>
        </w:rPr>
        <w:lastRenderedPageBreak/>
        <w:t>Χημική</w:t>
      </w:r>
      <w:r w:rsidRPr="005602C7">
        <w:rPr>
          <w:b/>
        </w:rPr>
        <w:t>:</w:t>
      </w:r>
    </w:p>
    <w:p w:rsidR="005602C7" w:rsidRDefault="005602C7" w:rsidP="005602C7">
      <w:pPr>
        <w:ind w:firstLine="360"/>
        <w:jc w:val="both"/>
      </w:pPr>
      <w:r>
        <w:t>Την άνοιξη με την εμφάνιση των πρώτων συμπτωμάτων συνιστώνται ψεκασμοί σε διαστήματα 7-14 ημερών με: θείο</w:t>
      </w:r>
      <w:r w:rsidRPr="00E52A73">
        <w:t>,</w:t>
      </w:r>
      <w:r>
        <w:t xml:space="preserve"> </w:t>
      </w:r>
      <w:proofErr w:type="spellStart"/>
      <w:r>
        <w:rPr>
          <w:lang w:val="en-US"/>
        </w:rPr>
        <w:t>dinocap</w:t>
      </w:r>
      <w:proofErr w:type="spellEnd"/>
      <w:r w:rsidRPr="00D234FE">
        <w:t xml:space="preserve">, </w:t>
      </w:r>
      <w:proofErr w:type="spellStart"/>
      <w:r>
        <w:rPr>
          <w:lang w:val="en-US"/>
        </w:rPr>
        <w:t>thiophanate</w:t>
      </w:r>
      <w:proofErr w:type="spellEnd"/>
      <w:r w:rsidRPr="00D234FE">
        <w:t xml:space="preserve"> </w:t>
      </w:r>
      <w:r>
        <w:rPr>
          <w:lang w:val="en-US"/>
        </w:rPr>
        <w:t>methyl</w:t>
      </w:r>
      <w:r w:rsidRPr="00D234FE">
        <w:t xml:space="preserve">, </w:t>
      </w:r>
      <w:proofErr w:type="spellStart"/>
      <w:r>
        <w:rPr>
          <w:lang w:val="en-US"/>
        </w:rPr>
        <w:t>azoxystrobin</w:t>
      </w:r>
      <w:proofErr w:type="spellEnd"/>
      <w:r w:rsidRPr="00D234FE">
        <w:t xml:space="preserve">, </w:t>
      </w:r>
      <w:proofErr w:type="spellStart"/>
      <w:r>
        <w:rPr>
          <w:lang w:val="en-US"/>
        </w:rPr>
        <w:t>fenarimol</w:t>
      </w:r>
      <w:proofErr w:type="spellEnd"/>
      <w:r w:rsidRPr="00D234FE">
        <w:t xml:space="preserve">, </w:t>
      </w:r>
      <w:proofErr w:type="spellStart"/>
      <w:r>
        <w:rPr>
          <w:lang w:val="en-US"/>
        </w:rPr>
        <w:t>myclobutanil</w:t>
      </w:r>
      <w:proofErr w:type="spellEnd"/>
      <w:r w:rsidRPr="00D234FE">
        <w:t xml:space="preserve">, </w:t>
      </w:r>
      <w:proofErr w:type="spellStart"/>
      <w:r>
        <w:rPr>
          <w:lang w:val="en-US"/>
        </w:rPr>
        <w:t>propiconazole</w:t>
      </w:r>
      <w:proofErr w:type="spellEnd"/>
      <w:r w:rsidRPr="0008166B">
        <w:t xml:space="preserve"> </w:t>
      </w:r>
      <w:r>
        <w:t>κ.α.</w:t>
      </w:r>
    </w:p>
    <w:p w:rsidR="005602C7" w:rsidRDefault="005602C7" w:rsidP="005602C7">
      <w:pPr>
        <w:ind w:firstLine="360"/>
        <w:jc w:val="both"/>
      </w:pPr>
      <w:r>
        <w:t xml:space="preserve">Πρέπει να λαμβάνουμε υπόψη την πιθανότητα </w:t>
      </w:r>
      <w:proofErr w:type="spellStart"/>
      <w:r>
        <w:t>φυτοτοξικότητας</w:t>
      </w:r>
      <w:proofErr w:type="spellEnd"/>
      <w:r>
        <w:t xml:space="preserve">, από καθώς και λέκιασμα των </w:t>
      </w:r>
      <w:proofErr w:type="spellStart"/>
      <w:r>
        <w:t>ανθέων</w:t>
      </w:r>
      <w:proofErr w:type="spellEnd"/>
      <w:r>
        <w:t xml:space="preserve">. Από την κακή χρήση των παραπάνω σκευασμάτων. (Στα θερμοκήπια η χρήση του θείου γίνεται με </w:t>
      </w:r>
      <w:proofErr w:type="spellStart"/>
      <w:r>
        <w:t>εξαχνωτήρες</w:t>
      </w:r>
      <w:proofErr w:type="spellEnd"/>
      <w:r>
        <w:t>).</w:t>
      </w:r>
    </w:p>
    <w:p w:rsidR="005602C7" w:rsidRDefault="005602C7" w:rsidP="005602C7">
      <w:pPr>
        <w:jc w:val="both"/>
      </w:pPr>
    </w:p>
    <w:p w:rsidR="005602C7" w:rsidRPr="00D34CC6" w:rsidRDefault="005602C7" w:rsidP="005602C7">
      <w:pPr>
        <w:jc w:val="both"/>
      </w:pPr>
    </w:p>
    <w:p w:rsidR="005602C7" w:rsidRPr="00D34CC6" w:rsidRDefault="005602C7" w:rsidP="005602C7">
      <w:pPr>
        <w:jc w:val="center"/>
        <w:rPr>
          <w:b/>
          <w:sz w:val="32"/>
          <w:szCs w:val="32"/>
        </w:rPr>
      </w:pPr>
      <w:r w:rsidRPr="00D34CC6">
        <w:rPr>
          <w:b/>
          <w:sz w:val="32"/>
          <w:szCs w:val="32"/>
        </w:rPr>
        <w:t>ΜΕΛΑΝΗ ΚΗΛΙΔΩΣΗ</w:t>
      </w:r>
    </w:p>
    <w:p w:rsidR="005602C7" w:rsidRPr="00D34CC6" w:rsidRDefault="005602C7" w:rsidP="005602C7">
      <w:pPr>
        <w:jc w:val="both"/>
        <w:rPr>
          <w:b/>
        </w:rPr>
      </w:pPr>
    </w:p>
    <w:p w:rsidR="005602C7" w:rsidRPr="00FD7B5D" w:rsidRDefault="005602C7" w:rsidP="005602C7">
      <w:pPr>
        <w:ind w:firstLine="720"/>
        <w:jc w:val="both"/>
      </w:pPr>
      <w:r>
        <w:t>Ασθένεια που προσβάλλει κυρίως τις υπαίθριες καλλιέργειες σε χρονιές με έντονες βροχοπτώσεις, που μπορεί να προκαλέσει σε αυτές μεγάλα προβλήματα. Πήρε το όνομά της από τις χαρακτηριστικές μαύρες κηλιδώσεις που σχηματίζονται πάνω στα φύλλα.</w:t>
      </w:r>
    </w:p>
    <w:p w:rsidR="005602C7" w:rsidRPr="00FD7B5D" w:rsidRDefault="005602C7" w:rsidP="005602C7">
      <w:pPr>
        <w:jc w:val="both"/>
      </w:pPr>
    </w:p>
    <w:p w:rsidR="005602C7" w:rsidRPr="005602C7" w:rsidRDefault="005602C7" w:rsidP="005602C7">
      <w:pPr>
        <w:jc w:val="both"/>
        <w:rPr>
          <w:b/>
        </w:rPr>
      </w:pPr>
      <w:r w:rsidRPr="00D34CC6">
        <w:rPr>
          <w:b/>
        </w:rPr>
        <w:t>ΣΥΜΠΤΩΜΑΤΑ</w:t>
      </w:r>
    </w:p>
    <w:p w:rsidR="005602C7" w:rsidRPr="005602C7" w:rsidRDefault="005602C7" w:rsidP="005602C7">
      <w:pPr>
        <w:jc w:val="both"/>
        <w:rPr>
          <w:b/>
        </w:rPr>
      </w:pPr>
    </w:p>
    <w:p w:rsidR="005602C7" w:rsidRDefault="005602C7" w:rsidP="005602C7">
      <w:pPr>
        <w:ind w:firstLine="720"/>
        <w:jc w:val="both"/>
      </w:pPr>
      <w:r>
        <w:t xml:space="preserve">Προσβάλλει κυρίως τα φύλλα και πολύ σπάνια τους βλαστούς, τους μίσχους, τα σέπαλα και τα πέταλα των </w:t>
      </w:r>
      <w:proofErr w:type="spellStart"/>
      <w:r>
        <w:t>ανθέων</w:t>
      </w:r>
      <w:proofErr w:type="spellEnd"/>
      <w:r>
        <w:t>.</w:t>
      </w:r>
    </w:p>
    <w:p w:rsidR="005602C7" w:rsidRDefault="005602C7" w:rsidP="005602C7">
      <w:pPr>
        <w:jc w:val="both"/>
      </w:pPr>
      <w:r w:rsidRPr="00D34CC6">
        <w:rPr>
          <w:b/>
        </w:rPr>
        <w:t>Φύλλα</w:t>
      </w:r>
      <w:r>
        <w:t xml:space="preserve">: Στην πάνω επιφάνεια εμφανίζονται, συνήθως μεγάλου μεγέθους, κυκλικές ή ακανόνιστες κηλίδες, μελανού χρώματος με χαρακτηριστική ακτινωτή, κροσσωτή περιφέρεια. Η περιοχή του φύλλου γύρω από τις κηλίδες συνήθως έχει κίτρινο χρώμα και προοδευτικά το φύλλο κιτρινίζει και πέφτει. Στην επιφάνεια των κηλίδων μπορεί να εμφανιστούν τα </w:t>
      </w:r>
      <w:proofErr w:type="spellStart"/>
      <w:r>
        <w:t>ακέρβουλα</w:t>
      </w:r>
      <w:proofErr w:type="spellEnd"/>
      <w:r>
        <w:t xml:space="preserve"> του παθογόνου. Ακολουθεί </w:t>
      </w:r>
      <w:proofErr w:type="spellStart"/>
      <w:r>
        <w:t>φυλλόπτωση</w:t>
      </w:r>
      <w:proofErr w:type="spellEnd"/>
      <w:r>
        <w:t xml:space="preserve"> που επηρεάζει άμεσα την ανάπτυξη των βλαστών και τον αριθμό των </w:t>
      </w:r>
      <w:proofErr w:type="spellStart"/>
      <w:r>
        <w:t>ανθέων</w:t>
      </w:r>
      <w:proofErr w:type="spellEnd"/>
      <w:r>
        <w:t>.</w:t>
      </w:r>
    </w:p>
    <w:p w:rsidR="005602C7" w:rsidRDefault="005602C7" w:rsidP="005602C7">
      <w:pPr>
        <w:jc w:val="both"/>
      </w:pPr>
      <w:r w:rsidRPr="00D34CC6">
        <w:rPr>
          <w:b/>
        </w:rPr>
        <w:t>Βλαστός</w:t>
      </w:r>
      <w:r w:rsidRPr="00D34CC6">
        <w:t>:</w:t>
      </w:r>
      <w:r>
        <w:t xml:space="preserve"> Εμφανίζονται κηλίδες ελαφρώς υπερυψωμένες, σκούρου χρώματος, παρόμοιες με εκείνες των φύλλων. Σκουρόχρωμες κηλίδες μπορεί να εμφανιστούν στα σέπαλα και στα πέταλα των </w:t>
      </w:r>
      <w:proofErr w:type="spellStart"/>
      <w:r>
        <w:t>ανθέων</w:t>
      </w:r>
      <w:proofErr w:type="spellEnd"/>
      <w:r>
        <w:t>.</w:t>
      </w:r>
    </w:p>
    <w:p w:rsidR="005602C7" w:rsidRPr="00FB2F8E" w:rsidRDefault="005602C7" w:rsidP="005602C7">
      <w:pPr>
        <w:jc w:val="both"/>
      </w:pPr>
    </w:p>
    <w:p w:rsidR="005602C7" w:rsidRDefault="005602C7" w:rsidP="005602C7">
      <w:pPr>
        <w:jc w:val="center"/>
      </w:pPr>
      <w:r w:rsidRPr="00713247">
        <w:rPr>
          <w:noProof/>
        </w:rPr>
        <w:drawing>
          <wp:inline distT="0" distB="0" distL="0" distR="0">
            <wp:extent cx="4200525" cy="3181350"/>
            <wp:effectExtent l="0" t="0" r="9525" b="0"/>
            <wp:docPr id="13" name="Εικόνα 13" descr="DSCN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85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0525" cy="3181350"/>
                    </a:xfrm>
                    <a:prstGeom prst="rect">
                      <a:avLst/>
                    </a:prstGeom>
                    <a:noFill/>
                    <a:ln>
                      <a:noFill/>
                    </a:ln>
                  </pic:spPr>
                </pic:pic>
              </a:graphicData>
            </a:graphic>
          </wp:inline>
        </w:drawing>
      </w:r>
    </w:p>
    <w:p w:rsidR="005602C7" w:rsidRPr="00713247" w:rsidRDefault="005602C7" w:rsidP="005602C7">
      <w:pPr>
        <w:jc w:val="center"/>
      </w:pPr>
    </w:p>
    <w:p w:rsidR="005602C7" w:rsidRPr="003C6B24" w:rsidRDefault="005602C7" w:rsidP="005602C7">
      <w:pPr>
        <w:jc w:val="center"/>
        <w:rPr>
          <w:b/>
          <w:sz w:val="20"/>
          <w:szCs w:val="20"/>
        </w:rPr>
      </w:pPr>
      <w:proofErr w:type="spellStart"/>
      <w:r>
        <w:rPr>
          <w:b/>
          <w:sz w:val="20"/>
          <w:szCs w:val="20"/>
        </w:rPr>
        <w:t>Εικ</w:t>
      </w:r>
      <w:proofErr w:type="spellEnd"/>
      <w:r>
        <w:rPr>
          <w:b/>
          <w:sz w:val="20"/>
          <w:szCs w:val="20"/>
        </w:rPr>
        <w:t>. 8</w:t>
      </w:r>
      <w:r w:rsidRPr="002234B9">
        <w:rPr>
          <w:b/>
          <w:sz w:val="20"/>
          <w:szCs w:val="20"/>
        </w:rPr>
        <w:t>:</w:t>
      </w:r>
      <w:r>
        <w:rPr>
          <w:b/>
          <w:sz w:val="20"/>
          <w:szCs w:val="20"/>
        </w:rPr>
        <w:t xml:space="preserve"> Φύλλα τριανταφυλλιάς προσβεβλημένα από τη μελανή κηλίδωση</w:t>
      </w:r>
    </w:p>
    <w:p w:rsidR="005602C7" w:rsidRPr="00713247" w:rsidRDefault="005602C7" w:rsidP="005602C7">
      <w:pPr>
        <w:ind w:right="-1054"/>
      </w:pPr>
      <w:r w:rsidRPr="00713247">
        <w:rPr>
          <w:noProof/>
        </w:rPr>
        <w:lastRenderedPageBreak/>
        <w:drawing>
          <wp:inline distT="0" distB="0" distL="0" distR="0">
            <wp:extent cx="3086100" cy="2190750"/>
            <wp:effectExtent l="0" t="0" r="0" b="0"/>
            <wp:docPr id="12" name="Εικόνα 12" descr="DSCN85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8583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2190750"/>
                    </a:xfrm>
                    <a:prstGeom prst="rect">
                      <a:avLst/>
                    </a:prstGeom>
                    <a:noFill/>
                    <a:ln>
                      <a:noFill/>
                    </a:ln>
                  </pic:spPr>
                </pic:pic>
              </a:graphicData>
            </a:graphic>
          </wp:inline>
        </w:drawing>
      </w:r>
      <w:r>
        <w:t xml:space="preserve"> </w:t>
      </w:r>
      <w:r w:rsidRPr="00713247">
        <w:rPr>
          <w:noProof/>
        </w:rPr>
        <w:drawing>
          <wp:inline distT="0" distB="0" distL="0" distR="0">
            <wp:extent cx="2914650" cy="2181225"/>
            <wp:effectExtent l="0" t="0" r="0" b="9525"/>
            <wp:docPr id="11" name="Εικόνα 11" descr="DSC0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78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p>
    <w:p w:rsidR="005602C7" w:rsidRPr="00713247" w:rsidRDefault="005602C7" w:rsidP="005602C7">
      <w:pPr>
        <w:jc w:val="center"/>
      </w:pPr>
    </w:p>
    <w:p w:rsidR="005602C7" w:rsidRPr="00171E65" w:rsidRDefault="005602C7" w:rsidP="005602C7">
      <w:pPr>
        <w:jc w:val="center"/>
      </w:pPr>
      <w:proofErr w:type="spellStart"/>
      <w:r>
        <w:rPr>
          <w:b/>
          <w:sz w:val="20"/>
          <w:szCs w:val="20"/>
        </w:rPr>
        <w:t>Εικ</w:t>
      </w:r>
      <w:proofErr w:type="spellEnd"/>
      <w:r>
        <w:rPr>
          <w:b/>
          <w:sz w:val="20"/>
          <w:szCs w:val="20"/>
        </w:rPr>
        <w:t>. 9-10</w:t>
      </w:r>
      <w:r w:rsidRPr="002234B9">
        <w:rPr>
          <w:b/>
          <w:sz w:val="20"/>
          <w:szCs w:val="20"/>
        </w:rPr>
        <w:t>:</w:t>
      </w:r>
      <w:r>
        <w:rPr>
          <w:b/>
          <w:sz w:val="20"/>
          <w:szCs w:val="20"/>
        </w:rPr>
        <w:t xml:space="preserve"> Προχωρημένη προσβολή </w:t>
      </w:r>
      <w:r w:rsidRPr="002234B9">
        <w:rPr>
          <w:b/>
          <w:sz w:val="20"/>
          <w:szCs w:val="20"/>
        </w:rPr>
        <w:t>φύλλων τριανταφυλλιάς από τ</w:t>
      </w:r>
      <w:r>
        <w:rPr>
          <w:b/>
          <w:sz w:val="20"/>
          <w:szCs w:val="20"/>
        </w:rPr>
        <w:t>η μελανή κηλίδωση</w:t>
      </w:r>
    </w:p>
    <w:p w:rsidR="005602C7" w:rsidRPr="00F05917" w:rsidRDefault="005602C7" w:rsidP="005602C7">
      <w:pPr>
        <w:jc w:val="both"/>
      </w:pPr>
    </w:p>
    <w:p w:rsidR="005602C7" w:rsidRPr="00C94844" w:rsidRDefault="005602C7" w:rsidP="005602C7">
      <w:pPr>
        <w:rPr>
          <w:b/>
        </w:rPr>
      </w:pPr>
      <w:r w:rsidRPr="00C94844">
        <w:rPr>
          <w:b/>
        </w:rPr>
        <w:t>ΑΙΤΙΟ</w:t>
      </w:r>
      <w:r>
        <w:rPr>
          <w:b/>
        </w:rPr>
        <w:t>-ΣΥΝΘΗΚΕΣ ΑΝΑΠΤΥΞΗΣ</w:t>
      </w:r>
    </w:p>
    <w:p w:rsidR="005602C7" w:rsidRPr="00EE5FC5" w:rsidRDefault="005602C7" w:rsidP="005602C7">
      <w:pPr>
        <w:rPr>
          <w:b/>
          <w:u w:val="single"/>
        </w:rPr>
      </w:pPr>
    </w:p>
    <w:p w:rsidR="005602C7" w:rsidRPr="00FD7B5D" w:rsidRDefault="005602C7" w:rsidP="005602C7">
      <w:pPr>
        <w:ind w:firstLine="720"/>
        <w:jc w:val="both"/>
      </w:pPr>
      <w:r>
        <w:t xml:space="preserve">Η ασθένεια προκαλείται από τον ασκομύκητα </w:t>
      </w:r>
      <w:proofErr w:type="spellStart"/>
      <w:r w:rsidRPr="00054638">
        <w:rPr>
          <w:i/>
          <w:lang w:val="en-US"/>
        </w:rPr>
        <w:t>Diplocarpon</w:t>
      </w:r>
      <w:proofErr w:type="spellEnd"/>
      <w:r w:rsidRPr="00054638">
        <w:rPr>
          <w:i/>
        </w:rPr>
        <w:t xml:space="preserve"> </w:t>
      </w:r>
      <w:proofErr w:type="spellStart"/>
      <w:r w:rsidRPr="00054638">
        <w:rPr>
          <w:i/>
          <w:lang w:val="en-US"/>
        </w:rPr>
        <w:t>rosae</w:t>
      </w:r>
      <w:proofErr w:type="spellEnd"/>
      <w:r>
        <w:t xml:space="preserve">, που έχει ατελή μορφή το </w:t>
      </w:r>
      <w:proofErr w:type="spellStart"/>
      <w:r w:rsidRPr="00054638">
        <w:rPr>
          <w:i/>
          <w:lang w:val="en-US"/>
        </w:rPr>
        <w:t>Marssonina</w:t>
      </w:r>
      <w:proofErr w:type="spellEnd"/>
      <w:r w:rsidRPr="00054638">
        <w:rPr>
          <w:i/>
        </w:rPr>
        <w:t xml:space="preserve"> </w:t>
      </w:r>
      <w:proofErr w:type="spellStart"/>
      <w:r w:rsidRPr="00054638">
        <w:rPr>
          <w:i/>
          <w:lang w:val="en-US"/>
        </w:rPr>
        <w:t>rosae</w:t>
      </w:r>
      <w:proofErr w:type="spellEnd"/>
      <w:r>
        <w:t xml:space="preserve"> (συν. </w:t>
      </w:r>
      <w:proofErr w:type="spellStart"/>
      <w:r>
        <w:rPr>
          <w:i/>
          <w:lang w:val="en-US"/>
        </w:rPr>
        <w:t>Actinonema</w:t>
      </w:r>
      <w:proofErr w:type="spellEnd"/>
      <w:r w:rsidRPr="00C94844">
        <w:rPr>
          <w:i/>
        </w:rPr>
        <w:t xml:space="preserve"> </w:t>
      </w:r>
      <w:proofErr w:type="spellStart"/>
      <w:r>
        <w:rPr>
          <w:i/>
          <w:lang w:val="en-US"/>
        </w:rPr>
        <w:t>rosae</w:t>
      </w:r>
      <w:proofErr w:type="spellEnd"/>
      <w:r w:rsidRPr="00C94844">
        <w:t>)</w:t>
      </w:r>
      <w:r w:rsidRPr="009E22D3">
        <w:t>.</w:t>
      </w:r>
      <w:r>
        <w:t xml:space="preserve"> Ο μύκητας </w:t>
      </w:r>
      <w:r w:rsidRPr="00135D4D">
        <w:rPr>
          <w:b/>
        </w:rPr>
        <w:t>διαχειμάζει</w:t>
      </w:r>
      <w:r>
        <w:t xml:space="preserve"> με </w:t>
      </w:r>
      <w:proofErr w:type="spellStart"/>
      <w:r>
        <w:t>μυκήλιο</w:t>
      </w:r>
      <w:proofErr w:type="spellEnd"/>
      <w:r>
        <w:t xml:space="preserve"> και </w:t>
      </w:r>
      <w:proofErr w:type="spellStart"/>
      <w:r>
        <w:t>κονίδια</w:t>
      </w:r>
      <w:proofErr w:type="spellEnd"/>
      <w:r>
        <w:t xml:space="preserve"> στα παλιά φύλλα, στους βλαστούς και στους οφθαλμούς. Σπάνια μπορεί να </w:t>
      </w:r>
      <w:r w:rsidRPr="00135D4D">
        <w:rPr>
          <w:b/>
        </w:rPr>
        <w:t>διαχειμάσει</w:t>
      </w:r>
      <w:r>
        <w:t xml:space="preserve"> και με </w:t>
      </w:r>
      <w:proofErr w:type="spellStart"/>
      <w:r>
        <w:t>αποθήκια</w:t>
      </w:r>
      <w:proofErr w:type="spellEnd"/>
      <w:r w:rsidRPr="00AD7C25">
        <w:t>,</w:t>
      </w:r>
      <w:r>
        <w:t xml:space="preserve"> που σχηματίζονται στα παλιά φύλλα. Οι </w:t>
      </w:r>
      <w:r w:rsidRPr="00D43426">
        <w:rPr>
          <w:b/>
        </w:rPr>
        <w:t>πρωτογενείς μολύνσεις</w:t>
      </w:r>
      <w:r>
        <w:t xml:space="preserve"> γίνονται με τα </w:t>
      </w:r>
      <w:proofErr w:type="spellStart"/>
      <w:r>
        <w:t>κονίδια</w:t>
      </w:r>
      <w:proofErr w:type="spellEnd"/>
      <w:r>
        <w:t xml:space="preserve"> (ακολουθεί σχηματισμός των κηλίδων, στη συνέχεια σχηματίζονται πάνω σ’ αυτές τα </w:t>
      </w:r>
      <w:proofErr w:type="spellStart"/>
      <w:r>
        <w:t>ακέρβουλα</w:t>
      </w:r>
      <w:proofErr w:type="spellEnd"/>
      <w:r>
        <w:t xml:space="preserve"> που παράγουν άφθονα </w:t>
      </w:r>
      <w:proofErr w:type="spellStart"/>
      <w:r>
        <w:t>δικύτταρα</w:t>
      </w:r>
      <w:proofErr w:type="spellEnd"/>
      <w:r>
        <w:t xml:space="preserve">, υαλώδη </w:t>
      </w:r>
      <w:proofErr w:type="spellStart"/>
      <w:r>
        <w:t>κονίδια</w:t>
      </w:r>
      <w:proofErr w:type="spellEnd"/>
      <w:r>
        <w:t xml:space="preserve">, που με τη σειρά τους προκαλούν τις </w:t>
      </w:r>
      <w:r w:rsidRPr="00D43426">
        <w:rPr>
          <w:b/>
        </w:rPr>
        <w:t>δευτερογενείς μολύνσεις</w:t>
      </w:r>
      <w:r>
        <w:t xml:space="preserve">). Εάν το παθογόνο </w:t>
      </w:r>
      <w:r w:rsidRPr="00D43426">
        <w:rPr>
          <w:b/>
        </w:rPr>
        <w:t>διαχειμάσει</w:t>
      </w:r>
      <w:r>
        <w:t xml:space="preserve"> με </w:t>
      </w:r>
      <w:proofErr w:type="spellStart"/>
      <w:r>
        <w:t>αποθήκια</w:t>
      </w:r>
      <w:proofErr w:type="spellEnd"/>
      <w:r>
        <w:t xml:space="preserve">, οι </w:t>
      </w:r>
      <w:r w:rsidRPr="00D43426">
        <w:rPr>
          <w:b/>
        </w:rPr>
        <w:t>πρωτογενείς μολύνσεις</w:t>
      </w:r>
      <w:r>
        <w:t xml:space="preserve"> γίνονται με </w:t>
      </w:r>
      <w:proofErr w:type="spellStart"/>
      <w:r>
        <w:t>ασκοσπόρια</w:t>
      </w:r>
      <w:proofErr w:type="spellEnd"/>
      <w:r>
        <w:t xml:space="preserve"> και οι δευτερογενείς με </w:t>
      </w:r>
      <w:proofErr w:type="spellStart"/>
      <w:r>
        <w:t>κονίδια</w:t>
      </w:r>
      <w:proofErr w:type="spellEnd"/>
      <w:r>
        <w:t xml:space="preserve">. Η ασθένεια ευνοείται σε θερμοκρασίες 15-27 </w:t>
      </w:r>
      <w:r w:rsidRPr="00501E84">
        <w:rPr>
          <w:vertAlign w:val="superscript"/>
        </w:rPr>
        <w:t>ο</w:t>
      </w:r>
      <w:r>
        <w:rPr>
          <w:lang w:val="en-US"/>
        </w:rPr>
        <w:t>C</w:t>
      </w:r>
      <w:r>
        <w:t xml:space="preserve">, με άριστη τους 24 </w:t>
      </w:r>
      <w:r w:rsidRPr="00501E84">
        <w:rPr>
          <w:vertAlign w:val="superscript"/>
        </w:rPr>
        <w:t>ο</w:t>
      </w:r>
      <w:r>
        <w:rPr>
          <w:lang w:val="en-US"/>
        </w:rPr>
        <w:t>C</w:t>
      </w:r>
      <w:r w:rsidRPr="00501E84">
        <w:t xml:space="preserve"> </w:t>
      </w:r>
      <w:r>
        <w:t>και σε συνθήκες υψηλής σχετικής υγρασίας. Οι φυτικές επιφάνειες πρέπει να είναι βρεγμένες επί πολλές ώρες για να γίνουν προσβολές τους από το παθογόνο.</w:t>
      </w:r>
    </w:p>
    <w:p w:rsidR="005602C7" w:rsidRPr="00AD7C25" w:rsidRDefault="005602C7" w:rsidP="005602C7"/>
    <w:p w:rsidR="005602C7" w:rsidRDefault="005602C7" w:rsidP="005602C7">
      <w:pPr>
        <w:jc w:val="center"/>
        <w:rPr>
          <w:lang w:val="en-US"/>
        </w:rPr>
      </w:pPr>
      <w:r w:rsidRPr="00171E65">
        <w:rPr>
          <w:noProof/>
        </w:rPr>
        <w:lastRenderedPageBreak/>
        <w:drawing>
          <wp:inline distT="0" distB="0" distL="0" distR="0">
            <wp:extent cx="4581525" cy="3114675"/>
            <wp:effectExtent l="0" t="0" r="9525" b="9525"/>
            <wp:docPr id="10" name="Εικόνα 10" descr="DSC0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338"/>
                    <pic:cNvPicPr>
                      <a:picLocks noChangeAspect="1" noChangeArrowheads="1"/>
                    </pic:cNvPicPr>
                  </pic:nvPicPr>
                  <pic:blipFill>
                    <a:blip r:embed="rId15" cstate="print">
                      <a:extLst>
                        <a:ext uri="{28A0092B-C50C-407E-A947-70E740481C1C}">
                          <a14:useLocalDpi xmlns:a14="http://schemas.microsoft.com/office/drawing/2010/main" val="0"/>
                        </a:ext>
                      </a:extLst>
                    </a:blip>
                    <a:srcRect t="10875" r="19148" b="14894"/>
                    <a:stretch>
                      <a:fillRect/>
                    </a:stretch>
                  </pic:blipFill>
                  <pic:spPr bwMode="auto">
                    <a:xfrm>
                      <a:off x="0" y="0"/>
                      <a:ext cx="4581525" cy="3114675"/>
                    </a:xfrm>
                    <a:prstGeom prst="rect">
                      <a:avLst/>
                    </a:prstGeom>
                    <a:noFill/>
                    <a:ln>
                      <a:noFill/>
                    </a:ln>
                  </pic:spPr>
                </pic:pic>
              </a:graphicData>
            </a:graphic>
          </wp:inline>
        </w:drawing>
      </w:r>
    </w:p>
    <w:p w:rsidR="005602C7" w:rsidRDefault="005602C7" w:rsidP="005602C7">
      <w:pPr>
        <w:jc w:val="center"/>
        <w:rPr>
          <w:b/>
          <w:sz w:val="20"/>
          <w:szCs w:val="20"/>
        </w:rPr>
      </w:pPr>
    </w:p>
    <w:p w:rsidR="005602C7" w:rsidRPr="00240B5A" w:rsidRDefault="005602C7" w:rsidP="005602C7">
      <w:pPr>
        <w:jc w:val="center"/>
        <w:rPr>
          <w:b/>
          <w:i/>
          <w:sz w:val="20"/>
          <w:szCs w:val="20"/>
        </w:rPr>
      </w:pPr>
      <w:proofErr w:type="spellStart"/>
      <w:r>
        <w:rPr>
          <w:b/>
          <w:sz w:val="20"/>
          <w:szCs w:val="20"/>
        </w:rPr>
        <w:t>Εικ</w:t>
      </w:r>
      <w:proofErr w:type="spellEnd"/>
      <w:r>
        <w:rPr>
          <w:b/>
          <w:sz w:val="20"/>
          <w:szCs w:val="20"/>
        </w:rPr>
        <w:t>. 11</w:t>
      </w:r>
      <w:r w:rsidRPr="00B6353B">
        <w:rPr>
          <w:b/>
          <w:sz w:val="20"/>
          <w:szCs w:val="20"/>
        </w:rPr>
        <w:t xml:space="preserve">: </w:t>
      </w:r>
      <w:proofErr w:type="spellStart"/>
      <w:r w:rsidRPr="00B6353B">
        <w:rPr>
          <w:b/>
          <w:sz w:val="20"/>
          <w:szCs w:val="20"/>
        </w:rPr>
        <w:t>Δικύτταρα</w:t>
      </w:r>
      <w:proofErr w:type="spellEnd"/>
      <w:r w:rsidRPr="00B6353B">
        <w:rPr>
          <w:b/>
          <w:sz w:val="20"/>
          <w:szCs w:val="20"/>
        </w:rPr>
        <w:t xml:space="preserve"> </w:t>
      </w:r>
      <w:proofErr w:type="spellStart"/>
      <w:r w:rsidRPr="00B6353B">
        <w:rPr>
          <w:b/>
          <w:sz w:val="20"/>
          <w:szCs w:val="20"/>
        </w:rPr>
        <w:t>κονίδια</w:t>
      </w:r>
      <w:proofErr w:type="spellEnd"/>
      <w:r w:rsidRPr="00B6353B">
        <w:rPr>
          <w:b/>
          <w:sz w:val="20"/>
          <w:szCs w:val="20"/>
        </w:rPr>
        <w:t xml:space="preserve"> του παθογόνου </w:t>
      </w:r>
      <w:proofErr w:type="spellStart"/>
      <w:r w:rsidRPr="00E52A73">
        <w:rPr>
          <w:b/>
          <w:i/>
          <w:sz w:val="20"/>
          <w:szCs w:val="20"/>
        </w:rPr>
        <w:t>Marssonina</w:t>
      </w:r>
      <w:proofErr w:type="spellEnd"/>
      <w:r w:rsidRPr="00E52A73">
        <w:rPr>
          <w:b/>
          <w:i/>
          <w:sz w:val="20"/>
          <w:szCs w:val="20"/>
        </w:rPr>
        <w:t xml:space="preserve"> </w:t>
      </w:r>
      <w:proofErr w:type="spellStart"/>
      <w:r w:rsidRPr="00E52A73">
        <w:rPr>
          <w:b/>
          <w:i/>
          <w:sz w:val="20"/>
          <w:szCs w:val="20"/>
        </w:rPr>
        <w:t>rosae</w:t>
      </w:r>
      <w:proofErr w:type="spellEnd"/>
    </w:p>
    <w:p w:rsidR="005602C7" w:rsidRDefault="005602C7" w:rsidP="005602C7">
      <w:pPr>
        <w:rPr>
          <w:b/>
        </w:rPr>
      </w:pPr>
      <w:r>
        <w:rPr>
          <w:b/>
        </w:rPr>
        <w:t>ΚΑΤΑΠΟΛΕΜΗΣΗ</w:t>
      </w:r>
    </w:p>
    <w:p w:rsidR="005602C7" w:rsidRPr="003C6B24" w:rsidRDefault="005602C7" w:rsidP="005602C7">
      <w:pPr>
        <w:rPr>
          <w:b/>
        </w:rPr>
      </w:pPr>
    </w:p>
    <w:p w:rsidR="005602C7" w:rsidRPr="003C6B24" w:rsidRDefault="005602C7" w:rsidP="005602C7">
      <w:pPr>
        <w:rPr>
          <w:b/>
        </w:rPr>
      </w:pPr>
      <w:r w:rsidRPr="003C6B24">
        <w:rPr>
          <w:b/>
        </w:rPr>
        <w:t>Καλλιεργητικά μέτρα:</w:t>
      </w:r>
    </w:p>
    <w:p w:rsidR="005602C7" w:rsidRDefault="005602C7" w:rsidP="005602C7">
      <w:pPr>
        <w:numPr>
          <w:ilvl w:val="0"/>
          <w:numId w:val="2"/>
        </w:numPr>
        <w:jc w:val="both"/>
      </w:pPr>
      <w:r>
        <w:t>Συλλογή και κάψιμο των προσβεβλημένων φύλλων και βλαστών.</w:t>
      </w:r>
    </w:p>
    <w:p w:rsidR="005602C7" w:rsidRDefault="005602C7" w:rsidP="005602C7">
      <w:pPr>
        <w:numPr>
          <w:ilvl w:val="0"/>
          <w:numId w:val="2"/>
        </w:numPr>
        <w:jc w:val="both"/>
      </w:pPr>
      <w:r>
        <w:t>Λήψη μέτρων για τη μείωση της υγρασίας στον αγρό ή στο θερμοκήπιο.</w:t>
      </w:r>
    </w:p>
    <w:p w:rsidR="005602C7" w:rsidRDefault="005602C7" w:rsidP="005602C7">
      <w:pPr>
        <w:ind w:left="720"/>
        <w:jc w:val="both"/>
      </w:pPr>
    </w:p>
    <w:p w:rsidR="005602C7" w:rsidRPr="003C6B24" w:rsidRDefault="005602C7" w:rsidP="005602C7">
      <w:pPr>
        <w:rPr>
          <w:b/>
        </w:rPr>
      </w:pPr>
      <w:r w:rsidRPr="003C6B24">
        <w:rPr>
          <w:b/>
        </w:rPr>
        <w:t>Χημική:</w:t>
      </w:r>
    </w:p>
    <w:p w:rsidR="005602C7" w:rsidRPr="00501E84" w:rsidRDefault="005602C7" w:rsidP="005602C7">
      <w:pPr>
        <w:numPr>
          <w:ilvl w:val="0"/>
          <w:numId w:val="3"/>
        </w:numPr>
        <w:jc w:val="both"/>
      </w:pPr>
      <w:r>
        <w:t xml:space="preserve">Χειμερινός ψεκασμός με </w:t>
      </w:r>
      <w:proofErr w:type="spellStart"/>
      <w:r>
        <w:t>βορδιγάλειο</w:t>
      </w:r>
      <w:proofErr w:type="spellEnd"/>
      <w:r>
        <w:t xml:space="preserve"> πολτό, χαλκούχα, </w:t>
      </w:r>
      <w:proofErr w:type="spellStart"/>
      <w:r>
        <w:rPr>
          <w:lang w:val="en-US"/>
        </w:rPr>
        <w:t>chlorothalonil</w:t>
      </w:r>
      <w:proofErr w:type="spellEnd"/>
      <w:r>
        <w:t>.</w:t>
      </w:r>
    </w:p>
    <w:p w:rsidR="005602C7" w:rsidRPr="00524325" w:rsidRDefault="005602C7" w:rsidP="005602C7">
      <w:pPr>
        <w:numPr>
          <w:ilvl w:val="0"/>
          <w:numId w:val="3"/>
        </w:numPr>
        <w:jc w:val="both"/>
      </w:pPr>
      <w:r>
        <w:t xml:space="preserve">7-10 ημέρες ψεκασμοί με: </w:t>
      </w:r>
      <w:proofErr w:type="spellStart"/>
      <w:r>
        <w:t>διθειοκαβαμιδικά</w:t>
      </w:r>
      <w:proofErr w:type="spellEnd"/>
      <w:r>
        <w:t xml:space="preserve"> (</w:t>
      </w:r>
      <w:r>
        <w:rPr>
          <w:lang w:val="en-US"/>
        </w:rPr>
        <w:t>ferbam</w:t>
      </w:r>
      <w:r w:rsidRPr="00524325">
        <w:t xml:space="preserve">, </w:t>
      </w:r>
      <w:proofErr w:type="spellStart"/>
      <w:r>
        <w:rPr>
          <w:lang w:val="en-US"/>
        </w:rPr>
        <w:t>maneb</w:t>
      </w:r>
      <w:proofErr w:type="spellEnd"/>
      <w:r w:rsidRPr="00524325">
        <w:t xml:space="preserve">, </w:t>
      </w:r>
      <w:proofErr w:type="spellStart"/>
      <w:r>
        <w:rPr>
          <w:lang w:val="en-US"/>
        </w:rPr>
        <w:t>mancozeb</w:t>
      </w:r>
      <w:proofErr w:type="spellEnd"/>
      <w:r w:rsidRPr="00524325">
        <w:t xml:space="preserve">), </w:t>
      </w:r>
      <w:proofErr w:type="spellStart"/>
      <w:r>
        <w:rPr>
          <w:lang w:val="en-US"/>
        </w:rPr>
        <w:t>cyproconazole</w:t>
      </w:r>
      <w:proofErr w:type="spellEnd"/>
      <w:r w:rsidRPr="00524325">
        <w:t xml:space="preserve">, </w:t>
      </w:r>
      <w:proofErr w:type="spellStart"/>
      <w:r>
        <w:rPr>
          <w:lang w:val="en-US"/>
        </w:rPr>
        <w:t>propiconazole</w:t>
      </w:r>
      <w:proofErr w:type="spellEnd"/>
      <w:r w:rsidRPr="00524325">
        <w:t xml:space="preserve">, </w:t>
      </w:r>
      <w:proofErr w:type="spellStart"/>
      <w:r>
        <w:rPr>
          <w:lang w:val="en-US"/>
        </w:rPr>
        <w:t>triforine</w:t>
      </w:r>
      <w:proofErr w:type="spellEnd"/>
      <w:r w:rsidRPr="00524325">
        <w:t xml:space="preserve">, </w:t>
      </w:r>
      <w:proofErr w:type="spellStart"/>
      <w:r>
        <w:rPr>
          <w:lang w:val="en-US"/>
        </w:rPr>
        <w:t>polyram</w:t>
      </w:r>
      <w:proofErr w:type="spellEnd"/>
      <w:r>
        <w:t>.</w:t>
      </w:r>
    </w:p>
    <w:p w:rsidR="005602C7" w:rsidRDefault="005602C7" w:rsidP="005602C7">
      <w:pPr>
        <w:numPr>
          <w:ilvl w:val="0"/>
          <w:numId w:val="3"/>
        </w:numPr>
        <w:jc w:val="both"/>
      </w:pPr>
      <w:r>
        <w:t>Εφαρμογές με θείο (βρέξιμο ή σκόνη).</w:t>
      </w:r>
    </w:p>
    <w:p w:rsidR="005602C7" w:rsidRPr="00054638" w:rsidRDefault="005602C7" w:rsidP="005602C7">
      <w:pPr>
        <w:numPr>
          <w:ilvl w:val="0"/>
          <w:numId w:val="3"/>
        </w:numPr>
        <w:jc w:val="both"/>
      </w:pPr>
      <w:r>
        <w:t xml:space="preserve">Ψεκασμοί με μίγμα θείου και </w:t>
      </w:r>
      <w:r>
        <w:rPr>
          <w:lang w:val="en-US"/>
        </w:rPr>
        <w:t>ferbam</w:t>
      </w:r>
      <w:r w:rsidRPr="00524325">
        <w:t xml:space="preserve"> </w:t>
      </w:r>
      <w:r>
        <w:t xml:space="preserve">που είναι επίσης αποτελεσματικό εναντίον του </w:t>
      </w:r>
      <w:proofErr w:type="spellStart"/>
      <w:r>
        <w:t>ωιδίου</w:t>
      </w:r>
      <w:proofErr w:type="spellEnd"/>
      <w:r>
        <w:t xml:space="preserve"> και της </w:t>
      </w:r>
      <w:proofErr w:type="spellStart"/>
      <w:r>
        <w:t>σκωρίασης</w:t>
      </w:r>
      <w:proofErr w:type="spellEnd"/>
      <w:r>
        <w:t>.</w:t>
      </w:r>
    </w:p>
    <w:p w:rsidR="005602C7" w:rsidRPr="003F2A62" w:rsidRDefault="005602C7" w:rsidP="005602C7"/>
    <w:p w:rsidR="005602C7" w:rsidRPr="003F2A62" w:rsidRDefault="005602C7" w:rsidP="005602C7"/>
    <w:p w:rsidR="005602C7" w:rsidRPr="005602C7" w:rsidRDefault="005602C7" w:rsidP="005602C7">
      <w:pPr>
        <w:jc w:val="center"/>
        <w:rPr>
          <w:b/>
          <w:sz w:val="32"/>
          <w:szCs w:val="32"/>
        </w:rPr>
      </w:pPr>
      <w:r w:rsidRPr="003F2A62">
        <w:rPr>
          <w:b/>
          <w:sz w:val="32"/>
          <w:szCs w:val="32"/>
        </w:rPr>
        <w:t>ΒΟΤΡΥΤΗΣ</w:t>
      </w:r>
    </w:p>
    <w:p w:rsidR="005602C7" w:rsidRPr="005602C7" w:rsidRDefault="005602C7" w:rsidP="005602C7">
      <w:pPr>
        <w:jc w:val="both"/>
        <w:rPr>
          <w:b/>
          <w:sz w:val="32"/>
          <w:szCs w:val="32"/>
          <w:u w:val="single"/>
        </w:rPr>
      </w:pPr>
    </w:p>
    <w:p w:rsidR="005602C7" w:rsidRPr="003F2A62" w:rsidRDefault="005602C7" w:rsidP="005602C7">
      <w:pPr>
        <w:ind w:firstLine="720"/>
        <w:jc w:val="both"/>
      </w:pPr>
      <w:r>
        <w:t>Σε διάφορες καλλιέργειες (</w:t>
      </w:r>
      <w:proofErr w:type="spellStart"/>
      <w:r>
        <w:t>θερμοκηπιακές</w:t>
      </w:r>
      <w:proofErr w:type="spellEnd"/>
      <w:r>
        <w:t xml:space="preserve"> και υπαίθριες), εφόσον υπάρχουν ευνοϊκές κλιματικές συνθήκες ανάπτυξή της, είναι πάρα πολύ συνηθισμένη ασθένεια. </w:t>
      </w:r>
      <w:proofErr w:type="spellStart"/>
      <w:r>
        <w:t>Περιγράφηκε</w:t>
      </w:r>
      <w:proofErr w:type="spellEnd"/>
      <w:r>
        <w:t xml:space="preserve"> για πρώτη φορά στην Αμερική το 1909 και αργότερα μεταφέρθηκε στην Ευρώπη. Το παθογόνο προσβάλλει μεγάλο αριθμό καλλωπιστικών φυτικών ειδών.</w:t>
      </w:r>
    </w:p>
    <w:p w:rsidR="005602C7" w:rsidRPr="003F2A62" w:rsidRDefault="005602C7" w:rsidP="005602C7"/>
    <w:p w:rsidR="005602C7" w:rsidRPr="005602C7" w:rsidRDefault="005602C7" w:rsidP="005602C7">
      <w:pPr>
        <w:rPr>
          <w:b/>
        </w:rPr>
      </w:pPr>
      <w:r w:rsidRPr="003F2A62">
        <w:rPr>
          <w:b/>
        </w:rPr>
        <w:t>ΣΥΜΠΤΩΜΑΤΑ</w:t>
      </w:r>
    </w:p>
    <w:p w:rsidR="005602C7" w:rsidRPr="005602C7" w:rsidRDefault="005602C7" w:rsidP="005602C7"/>
    <w:p w:rsidR="005602C7" w:rsidRDefault="005602C7" w:rsidP="005602C7">
      <w:pPr>
        <w:ind w:firstLine="720"/>
        <w:jc w:val="both"/>
      </w:pPr>
      <w:r>
        <w:t xml:space="preserve">Προσβάλλει όλα τα υπέργεια μέρη του φυτού: φύλλα, βλαστούς, κλειστά και ανοιχτά άνθη. Οι κορυφές των βλαστών και τα άνθη την άνοιξη σε συνθήκες υψηλής υγρασίας παρουσιάζουν μεγάλη ευπάθεια. Τα προσβεβλημένα τμήματα εμφανίζουν καστανές κηλιδώσεις που γρήγορα καλύπτονται από πυκνή γκριζοπράσινη </w:t>
      </w:r>
      <w:proofErr w:type="spellStart"/>
      <w:r>
        <w:t>εξάνθηση</w:t>
      </w:r>
      <w:proofErr w:type="spellEnd"/>
      <w:r>
        <w:t xml:space="preserve">. Το κύριο σύμπτωμα της ασθένειας είναι η σήψη των διαφόρων οργάνων που προσβάλλει με χαρακτηριστική ανάπτυξη γκρίζας </w:t>
      </w:r>
      <w:proofErr w:type="spellStart"/>
      <w:r>
        <w:t>εξάνθησης</w:t>
      </w:r>
      <w:proofErr w:type="spellEnd"/>
      <w:r>
        <w:t>.</w:t>
      </w:r>
    </w:p>
    <w:p w:rsidR="005602C7" w:rsidRDefault="005602C7" w:rsidP="005602C7">
      <w:pPr>
        <w:ind w:firstLine="720"/>
        <w:jc w:val="both"/>
      </w:pPr>
      <w:r>
        <w:lastRenderedPageBreak/>
        <w:t xml:space="preserve">Στα πέταλα των </w:t>
      </w:r>
      <w:proofErr w:type="spellStart"/>
      <w:r>
        <w:t>ανθέων</w:t>
      </w:r>
      <w:proofErr w:type="spellEnd"/>
      <w:r>
        <w:t xml:space="preserve"> πολλές φορές εμφανίζονται μικρά στίγματα ρόδινου χρώματος, συνήθως κυκλικά που είναι γνωστές ως κηλίδες ΄΄φάντασμα΄΄ (χωρίς παρουσία </w:t>
      </w:r>
      <w:proofErr w:type="spellStart"/>
      <w:r>
        <w:t>εξάνθησης</w:t>
      </w:r>
      <w:proofErr w:type="spellEnd"/>
      <w:r>
        <w:t xml:space="preserve">). Επίσης, η ασθένεια προκαλεί </w:t>
      </w:r>
      <w:proofErr w:type="spellStart"/>
      <w:r>
        <w:t>μετασυλλεκτικές</w:t>
      </w:r>
      <w:proofErr w:type="spellEnd"/>
      <w:r>
        <w:t xml:space="preserve"> σήψεις στα συγκομισμένα άνθη κατά τη διατήρηση και μεταφορά τους.</w:t>
      </w:r>
    </w:p>
    <w:p w:rsidR="005602C7" w:rsidRPr="006E3920" w:rsidRDefault="005602C7" w:rsidP="005602C7"/>
    <w:p w:rsidR="005602C7" w:rsidRDefault="005602C7" w:rsidP="005602C7">
      <w:pPr>
        <w:ind w:right="-1054"/>
      </w:pPr>
      <w:r>
        <w:rPr>
          <w:noProof/>
        </w:rPr>
        <w:drawing>
          <wp:inline distT="0" distB="0" distL="0" distR="0">
            <wp:extent cx="2781300" cy="2162175"/>
            <wp:effectExtent l="0" t="0" r="0" b="9525"/>
            <wp:docPr id="9" name="Εικόνα 9" descr="DSC0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3978"/>
                    <pic:cNvPicPr>
                      <a:picLocks noChangeAspect="1" noChangeArrowheads="1"/>
                    </pic:cNvPicPr>
                  </pic:nvPicPr>
                  <pic:blipFill>
                    <a:blip r:embed="rId16" cstate="print">
                      <a:extLst>
                        <a:ext uri="{28A0092B-C50C-407E-A947-70E740481C1C}">
                          <a14:useLocalDpi xmlns:a14="http://schemas.microsoft.com/office/drawing/2010/main" val="0"/>
                        </a:ext>
                      </a:extLst>
                    </a:blip>
                    <a:srcRect l="4340" t="723" r="4521" b="6024"/>
                    <a:stretch>
                      <a:fillRect/>
                    </a:stretch>
                  </pic:blipFill>
                  <pic:spPr bwMode="auto">
                    <a:xfrm>
                      <a:off x="0" y="0"/>
                      <a:ext cx="2781300" cy="2162175"/>
                    </a:xfrm>
                    <a:prstGeom prst="rect">
                      <a:avLst/>
                    </a:prstGeom>
                    <a:noFill/>
                    <a:ln>
                      <a:noFill/>
                    </a:ln>
                  </pic:spPr>
                </pic:pic>
              </a:graphicData>
            </a:graphic>
          </wp:inline>
        </w:drawing>
      </w:r>
      <w:r>
        <w:t xml:space="preserve"> </w:t>
      </w:r>
      <w:r w:rsidRPr="000677BD">
        <w:rPr>
          <w:noProof/>
        </w:rPr>
        <w:drawing>
          <wp:inline distT="0" distB="0" distL="0" distR="0">
            <wp:extent cx="2943225" cy="2162175"/>
            <wp:effectExtent l="0" t="0" r="9525" b="9525"/>
            <wp:docPr id="8" name="Εικόνα 8" descr="DSC0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3962"/>
                    <pic:cNvPicPr>
                      <a:picLocks noChangeAspect="1" noChangeArrowheads="1"/>
                    </pic:cNvPicPr>
                  </pic:nvPicPr>
                  <pic:blipFill>
                    <a:blip r:embed="rId17" cstate="print">
                      <a:extLst>
                        <a:ext uri="{28A0092B-C50C-407E-A947-70E740481C1C}">
                          <a14:useLocalDpi xmlns:a14="http://schemas.microsoft.com/office/drawing/2010/main" val="0"/>
                        </a:ext>
                      </a:extLst>
                    </a:blip>
                    <a:srcRect l="3075" t="8675" r="2351" b="10361"/>
                    <a:stretch>
                      <a:fillRect/>
                    </a:stretch>
                  </pic:blipFill>
                  <pic:spPr bwMode="auto">
                    <a:xfrm>
                      <a:off x="0" y="0"/>
                      <a:ext cx="2943225" cy="2162175"/>
                    </a:xfrm>
                    <a:prstGeom prst="rect">
                      <a:avLst/>
                    </a:prstGeom>
                    <a:noFill/>
                    <a:ln>
                      <a:noFill/>
                    </a:ln>
                  </pic:spPr>
                </pic:pic>
              </a:graphicData>
            </a:graphic>
          </wp:inline>
        </w:drawing>
      </w:r>
    </w:p>
    <w:p w:rsidR="005602C7" w:rsidRPr="004C6DEC" w:rsidRDefault="005602C7" w:rsidP="005602C7">
      <w:pPr>
        <w:ind w:right="-1054"/>
      </w:pPr>
    </w:p>
    <w:p w:rsidR="005602C7" w:rsidRPr="004C6DEC" w:rsidRDefault="005602C7" w:rsidP="005602C7">
      <w:pPr>
        <w:jc w:val="center"/>
        <w:rPr>
          <w:b/>
          <w:sz w:val="20"/>
          <w:szCs w:val="20"/>
        </w:rPr>
      </w:pPr>
      <w:proofErr w:type="spellStart"/>
      <w:r w:rsidRPr="00B6353B">
        <w:rPr>
          <w:b/>
          <w:sz w:val="20"/>
          <w:szCs w:val="20"/>
        </w:rPr>
        <w:t>Εικ</w:t>
      </w:r>
      <w:proofErr w:type="spellEnd"/>
      <w:r>
        <w:rPr>
          <w:b/>
          <w:sz w:val="20"/>
          <w:szCs w:val="20"/>
        </w:rPr>
        <w:t>. 12</w:t>
      </w:r>
      <w:r w:rsidRPr="00B6353B">
        <w:rPr>
          <w:b/>
          <w:sz w:val="20"/>
          <w:szCs w:val="20"/>
        </w:rPr>
        <w:t>-</w:t>
      </w:r>
      <w:r>
        <w:rPr>
          <w:b/>
          <w:sz w:val="20"/>
          <w:szCs w:val="20"/>
        </w:rPr>
        <w:t>13</w:t>
      </w:r>
      <w:r w:rsidRPr="00B6353B">
        <w:rPr>
          <w:b/>
          <w:sz w:val="20"/>
          <w:szCs w:val="20"/>
        </w:rPr>
        <w:t xml:space="preserve">: </w:t>
      </w:r>
      <w:r>
        <w:rPr>
          <w:b/>
          <w:sz w:val="20"/>
          <w:szCs w:val="20"/>
        </w:rPr>
        <w:t xml:space="preserve">Προσβολή στα πέταλα από </w:t>
      </w:r>
      <w:proofErr w:type="spellStart"/>
      <w:r>
        <w:rPr>
          <w:b/>
          <w:sz w:val="20"/>
          <w:szCs w:val="20"/>
        </w:rPr>
        <w:t>βοτρύτιδα</w:t>
      </w:r>
      <w:proofErr w:type="spellEnd"/>
      <w:r>
        <w:rPr>
          <w:b/>
          <w:sz w:val="20"/>
          <w:szCs w:val="20"/>
        </w:rPr>
        <w:t xml:space="preserve"> (κηλίδες ‘φάντασμα’)</w:t>
      </w:r>
    </w:p>
    <w:p w:rsidR="005602C7" w:rsidRPr="00697C62" w:rsidRDefault="005602C7" w:rsidP="005602C7">
      <w:pPr>
        <w:rPr>
          <w:b/>
        </w:rPr>
      </w:pPr>
      <w:r w:rsidRPr="006E3920">
        <w:rPr>
          <w:b/>
        </w:rPr>
        <w:t>ΑΙΤΙΟ</w:t>
      </w:r>
      <w:r>
        <w:rPr>
          <w:b/>
        </w:rPr>
        <w:t>-ΣΥΝΘΗΚΕΣ ΑΝΑΠΤΥΞΗΣ</w:t>
      </w:r>
    </w:p>
    <w:p w:rsidR="005602C7" w:rsidRPr="00697C62" w:rsidRDefault="005602C7" w:rsidP="005602C7">
      <w:pPr>
        <w:rPr>
          <w:b/>
        </w:rPr>
      </w:pPr>
    </w:p>
    <w:p w:rsidR="005602C7" w:rsidRPr="00D81DBB" w:rsidRDefault="005602C7" w:rsidP="005602C7">
      <w:pPr>
        <w:ind w:firstLine="720"/>
        <w:jc w:val="both"/>
      </w:pPr>
      <w:r>
        <w:t xml:space="preserve">Προκαλείται από το παθογόνο </w:t>
      </w:r>
      <w:r w:rsidRPr="00054638">
        <w:rPr>
          <w:i/>
          <w:lang w:val="en-US"/>
        </w:rPr>
        <w:t>Botrytis</w:t>
      </w:r>
      <w:r w:rsidRPr="00054638">
        <w:rPr>
          <w:i/>
        </w:rPr>
        <w:t xml:space="preserve"> </w:t>
      </w:r>
      <w:proofErr w:type="spellStart"/>
      <w:r w:rsidRPr="00054638">
        <w:rPr>
          <w:i/>
          <w:lang w:val="en-US"/>
        </w:rPr>
        <w:t>cinerea</w:t>
      </w:r>
      <w:proofErr w:type="spellEnd"/>
      <w:r>
        <w:t xml:space="preserve">. </w:t>
      </w:r>
      <w:r>
        <w:rPr>
          <w:b/>
        </w:rPr>
        <w:t xml:space="preserve">Διαχειμάζει </w:t>
      </w:r>
      <w:r>
        <w:t xml:space="preserve">σε νεκρούς φυτικούς ιστούς σαπροφυτικά καθώς και σε καλλιεργούμενα φυτά με </w:t>
      </w:r>
      <w:proofErr w:type="spellStart"/>
      <w:r>
        <w:t>μυκήλιο</w:t>
      </w:r>
      <w:proofErr w:type="spellEnd"/>
      <w:r>
        <w:t xml:space="preserve"> και </w:t>
      </w:r>
      <w:proofErr w:type="spellStart"/>
      <w:r>
        <w:t>σκληρώτια</w:t>
      </w:r>
      <w:proofErr w:type="spellEnd"/>
      <w:r>
        <w:t xml:space="preserve">. Για την ανάπτυξή του μύκητα απαιτούνται υψηλή υγρασία, χαμηλές θερμοκρασίες (άριστη 15 </w:t>
      </w:r>
      <w:r w:rsidRPr="00501E84">
        <w:rPr>
          <w:vertAlign w:val="superscript"/>
        </w:rPr>
        <w:t>ο</w:t>
      </w:r>
      <w:r>
        <w:rPr>
          <w:lang w:val="en-US"/>
        </w:rPr>
        <w:t>C</w:t>
      </w:r>
      <w:r>
        <w:t>).</w:t>
      </w:r>
    </w:p>
    <w:p w:rsidR="005602C7" w:rsidRPr="00EE5FC5" w:rsidRDefault="005602C7" w:rsidP="005602C7"/>
    <w:p w:rsidR="005602C7" w:rsidRDefault="005602C7" w:rsidP="005602C7">
      <w:pPr>
        <w:rPr>
          <w:b/>
        </w:rPr>
      </w:pPr>
      <w:r>
        <w:rPr>
          <w:b/>
        </w:rPr>
        <w:t>ΚΑΤΑΠΟΛΕΜΗΣΗ</w:t>
      </w:r>
    </w:p>
    <w:p w:rsidR="005602C7" w:rsidRPr="005602C7" w:rsidRDefault="005602C7" w:rsidP="005602C7">
      <w:pPr>
        <w:rPr>
          <w:b/>
        </w:rPr>
      </w:pPr>
    </w:p>
    <w:p w:rsidR="005602C7" w:rsidRDefault="005602C7" w:rsidP="005602C7">
      <w:pPr>
        <w:ind w:firstLine="720"/>
        <w:jc w:val="both"/>
      </w:pPr>
      <w:r>
        <w:t>Ισχύουν τα ίδια μέτρα που αναφέρθηκαν σ’ άλλες καλλιέργειες, θα πρέπει όμως να αναφέρουμε τα εξής:</w:t>
      </w:r>
    </w:p>
    <w:p w:rsidR="005602C7" w:rsidRPr="00D81DBB" w:rsidRDefault="005602C7" w:rsidP="005602C7">
      <w:pPr>
        <w:jc w:val="both"/>
      </w:pPr>
      <w:r>
        <w:t xml:space="preserve">Τα τρία νέα </w:t>
      </w:r>
      <w:proofErr w:type="spellStart"/>
      <w:r>
        <w:t>βοτρυδιοκτόνα</w:t>
      </w:r>
      <w:proofErr w:type="spellEnd"/>
      <w:r>
        <w:t xml:space="preserve">, που πήραν πρόσφατα έγκριση για τις καλλιέργειες τομάτας, μελιτζάνας, φράουλας και αμπέλου, θεωρούνται πολύ αποτελεσματικά και εναντίον του </w:t>
      </w:r>
      <w:proofErr w:type="spellStart"/>
      <w:r>
        <w:t>βοτρύτη</w:t>
      </w:r>
      <w:proofErr w:type="spellEnd"/>
      <w:r>
        <w:t xml:space="preserve"> της τριανταφυλλιάς (ακόμη κι αν έχει αναπτύξει ανθεκτικότητα σε άλλα), είναι τα: </w:t>
      </w:r>
      <w:r>
        <w:rPr>
          <w:lang w:val="en-US"/>
        </w:rPr>
        <w:t>Switch</w:t>
      </w:r>
      <w:r w:rsidRPr="00D81DBB">
        <w:t xml:space="preserve"> (</w:t>
      </w:r>
      <w:proofErr w:type="spellStart"/>
      <w:r>
        <w:rPr>
          <w:lang w:val="en-US"/>
        </w:rPr>
        <w:t>fludioxonil</w:t>
      </w:r>
      <w:proofErr w:type="spellEnd"/>
      <w:r>
        <w:t>+</w:t>
      </w:r>
      <w:proofErr w:type="spellStart"/>
      <w:r>
        <w:rPr>
          <w:lang w:val="en-US"/>
        </w:rPr>
        <w:t>cyprodinil</w:t>
      </w:r>
      <w:proofErr w:type="spellEnd"/>
      <w:r w:rsidRPr="00D81DBB">
        <w:t xml:space="preserve">), </w:t>
      </w:r>
      <w:r>
        <w:rPr>
          <w:lang w:val="en-US"/>
        </w:rPr>
        <w:t>Scala</w:t>
      </w:r>
      <w:r w:rsidRPr="00D81DBB">
        <w:t xml:space="preserve"> </w:t>
      </w:r>
      <w:r>
        <w:t>(</w:t>
      </w:r>
      <w:proofErr w:type="spellStart"/>
      <w:r>
        <w:rPr>
          <w:lang w:val="en-US"/>
        </w:rPr>
        <w:t>pyrimethanil</w:t>
      </w:r>
      <w:proofErr w:type="spellEnd"/>
      <w:r w:rsidRPr="00D81DBB">
        <w:t xml:space="preserve">), </w:t>
      </w:r>
      <w:proofErr w:type="spellStart"/>
      <w:r>
        <w:rPr>
          <w:lang w:val="en-US"/>
        </w:rPr>
        <w:t>Teldoz</w:t>
      </w:r>
      <w:proofErr w:type="spellEnd"/>
      <w:r w:rsidRPr="00D81DBB">
        <w:t xml:space="preserve"> (</w:t>
      </w:r>
      <w:proofErr w:type="spellStart"/>
      <w:r>
        <w:rPr>
          <w:lang w:val="en-US"/>
        </w:rPr>
        <w:t>fenhexamid</w:t>
      </w:r>
      <w:proofErr w:type="spellEnd"/>
      <w:r w:rsidRPr="00D81DBB">
        <w:t>)</w:t>
      </w:r>
      <w:r>
        <w:t>.</w:t>
      </w:r>
    </w:p>
    <w:p w:rsidR="005602C7" w:rsidRPr="005602C7" w:rsidRDefault="005602C7" w:rsidP="005602C7"/>
    <w:p w:rsidR="005602C7" w:rsidRPr="005602C7" w:rsidRDefault="005602C7" w:rsidP="005602C7"/>
    <w:p w:rsidR="005602C7" w:rsidRPr="00351014" w:rsidRDefault="005602C7" w:rsidP="005602C7">
      <w:pPr>
        <w:jc w:val="center"/>
        <w:rPr>
          <w:b/>
          <w:sz w:val="32"/>
          <w:szCs w:val="32"/>
        </w:rPr>
      </w:pPr>
      <w:r w:rsidRPr="00D81DBB">
        <w:rPr>
          <w:b/>
          <w:sz w:val="32"/>
          <w:szCs w:val="32"/>
        </w:rPr>
        <w:t>ΣΚΩΡΙΑΣΗ</w:t>
      </w:r>
    </w:p>
    <w:p w:rsidR="005602C7" w:rsidRDefault="005602C7" w:rsidP="005602C7">
      <w:pPr>
        <w:ind w:firstLine="720"/>
        <w:jc w:val="both"/>
      </w:pPr>
    </w:p>
    <w:p w:rsidR="005602C7" w:rsidRDefault="005602C7" w:rsidP="005602C7">
      <w:pPr>
        <w:ind w:firstLine="720"/>
        <w:jc w:val="both"/>
      </w:pPr>
      <w:r>
        <w:t xml:space="preserve">Η ασθένεια αυτή αποτελεί πρόβλημα ιδιαίτερα στις υπαίθριες καλλιέργειες τριανταφυλλιάς και λιγότερο στις </w:t>
      </w:r>
      <w:proofErr w:type="spellStart"/>
      <w:r>
        <w:t>θερμοκηπιακές</w:t>
      </w:r>
      <w:proofErr w:type="spellEnd"/>
      <w:r>
        <w:t>. Είναι μια πολύ κοινή ασθένεια, αλλά ευτυχώς αντιμετωπίζεται εύκολα.</w:t>
      </w:r>
    </w:p>
    <w:p w:rsidR="005602C7" w:rsidRPr="00D81DBB" w:rsidRDefault="005602C7" w:rsidP="005602C7">
      <w:pPr>
        <w:jc w:val="both"/>
      </w:pPr>
    </w:p>
    <w:p w:rsidR="005602C7" w:rsidRPr="005602C7" w:rsidRDefault="005602C7" w:rsidP="005602C7">
      <w:pPr>
        <w:rPr>
          <w:b/>
        </w:rPr>
      </w:pPr>
      <w:r w:rsidRPr="00D81DBB">
        <w:rPr>
          <w:b/>
        </w:rPr>
        <w:t>ΣΥΜΠΤΩΜΑΤΑ</w:t>
      </w:r>
    </w:p>
    <w:p w:rsidR="005602C7" w:rsidRPr="005602C7" w:rsidRDefault="005602C7" w:rsidP="005602C7"/>
    <w:p w:rsidR="005602C7" w:rsidRDefault="005602C7" w:rsidP="005602C7">
      <w:pPr>
        <w:ind w:firstLine="360"/>
        <w:jc w:val="both"/>
      </w:pPr>
      <w:r>
        <w:t xml:space="preserve">Τρία είδη συμπτωμάτων-σημείων χαρακτηρίζουν την προσβολή της τριανταφυλλιάς από τη </w:t>
      </w:r>
      <w:proofErr w:type="spellStart"/>
      <w:r>
        <w:t>σκωρίαση</w:t>
      </w:r>
      <w:proofErr w:type="spellEnd"/>
      <w:r>
        <w:t>:</w:t>
      </w:r>
    </w:p>
    <w:p w:rsidR="005602C7" w:rsidRDefault="005602C7" w:rsidP="005602C7">
      <w:pPr>
        <w:numPr>
          <w:ilvl w:val="0"/>
          <w:numId w:val="5"/>
        </w:numPr>
        <w:jc w:val="both"/>
      </w:pPr>
      <w:r>
        <w:t xml:space="preserve">Πολύ νωρίς την άνοιξη εμφανίζονται στην πάνω επιφάνεια των φύλλων μικρές πορτοκαλί κηλίδες, στις οποίες αναπτύσσονται τα </w:t>
      </w:r>
      <w:proofErr w:type="spellStart"/>
      <w:r>
        <w:t>σπερμογόνια</w:t>
      </w:r>
      <w:proofErr w:type="spellEnd"/>
      <w:r>
        <w:t xml:space="preserve"> ή </w:t>
      </w:r>
      <w:proofErr w:type="spellStart"/>
      <w:r>
        <w:t>πύκνια</w:t>
      </w:r>
      <w:proofErr w:type="spellEnd"/>
      <w:r>
        <w:t xml:space="preserve"> του παθογόνου (σχηματίσθηκαν μετά τη μόλυνση των φυτών με τα </w:t>
      </w:r>
      <w:proofErr w:type="spellStart"/>
      <w:r>
        <w:t>βασιδιοσπόρια</w:t>
      </w:r>
      <w:proofErr w:type="spellEnd"/>
      <w:r>
        <w:t xml:space="preserve">). </w:t>
      </w:r>
      <w:r>
        <w:lastRenderedPageBreak/>
        <w:t xml:space="preserve">Τα </w:t>
      </w:r>
      <w:proofErr w:type="spellStart"/>
      <w:r>
        <w:t>πύκνια</w:t>
      </w:r>
      <w:proofErr w:type="spellEnd"/>
      <w:r>
        <w:t xml:space="preserve"> δε διακρίνονται εύκολα, είτε γιατί καλύπτονται από τα μεγαλύτερα </w:t>
      </w:r>
      <w:proofErr w:type="spellStart"/>
      <w:r>
        <w:t>αικίδια</w:t>
      </w:r>
      <w:proofErr w:type="spellEnd"/>
      <w:r>
        <w:t xml:space="preserve">, είτε επειδή είναι λίγα σε αριθμό. Ακόμη, σε μερικές ποικιλίες τριανταφυλλιάς και αναλόγως των συνθηκών περιβάλλοντος μπορεί να απουσιάζει το </w:t>
      </w:r>
      <w:proofErr w:type="spellStart"/>
      <w:r>
        <w:t>πυκνιδιακό</w:t>
      </w:r>
      <w:proofErr w:type="spellEnd"/>
      <w:r>
        <w:t xml:space="preserve"> στάδιο και τα </w:t>
      </w:r>
      <w:proofErr w:type="spellStart"/>
      <w:r>
        <w:t>αικίδια</w:t>
      </w:r>
      <w:proofErr w:type="spellEnd"/>
      <w:r>
        <w:t xml:space="preserve"> να σχηματίζονται από το διαχειμάζον </w:t>
      </w:r>
      <w:proofErr w:type="spellStart"/>
      <w:r>
        <w:t>μυκήλιο</w:t>
      </w:r>
      <w:proofErr w:type="spellEnd"/>
      <w:r>
        <w:t>. Την ίδια περίοδο, όμως λίγο αργότερα, αρχικά στην κάτω επιφάνεια των φύλλων (μπορεί και στα στελέχη) σχηματίζονται πορτοκαλί φλύκταινες (</w:t>
      </w:r>
      <w:proofErr w:type="spellStart"/>
      <w:r>
        <w:t>αικιδιοσωροί</w:t>
      </w:r>
      <w:proofErr w:type="spellEnd"/>
      <w:r>
        <w:t xml:space="preserve">), που περιέχουν τα </w:t>
      </w:r>
      <w:proofErr w:type="spellStart"/>
      <w:r>
        <w:t>αικιδιοσπόρια</w:t>
      </w:r>
      <w:proofErr w:type="spellEnd"/>
      <w:r>
        <w:t xml:space="preserve"> του μύκητα.</w:t>
      </w:r>
    </w:p>
    <w:p w:rsidR="005602C7" w:rsidRDefault="005602C7" w:rsidP="005602C7">
      <w:pPr>
        <w:ind w:left="720"/>
        <w:jc w:val="both"/>
      </w:pPr>
    </w:p>
    <w:p w:rsidR="005602C7" w:rsidRDefault="005602C7" w:rsidP="005602C7">
      <w:pPr>
        <w:numPr>
          <w:ilvl w:val="0"/>
          <w:numId w:val="5"/>
        </w:numPr>
        <w:jc w:val="both"/>
      </w:pPr>
      <w:r>
        <w:t xml:space="preserve">Λίγες εβδομάδες αργότερα, στην κάτω επιφάνεια των φύλλων σχηματίζονται πολυάριθμοι ερυθρό-πορτοκαλί </w:t>
      </w:r>
      <w:proofErr w:type="spellStart"/>
      <w:r>
        <w:t>ουρεδοσωροί</w:t>
      </w:r>
      <w:proofErr w:type="spellEnd"/>
      <w:r>
        <w:t xml:space="preserve">, ενώ αντίστοιχα, στην πάνω επιφάνεια των φύλλων σχηματίζονται μικρές, γωνιώδεις, κίτρινες, διαφώτιστες κηλίδες. Μέχρι το τέλος του καλοκαιριού γίνονται συνεχείς μολύνσεις των φυτών με </w:t>
      </w:r>
      <w:proofErr w:type="spellStart"/>
      <w:r>
        <w:t>ουρεδοσπόρια</w:t>
      </w:r>
      <w:proofErr w:type="spellEnd"/>
      <w:r>
        <w:t xml:space="preserve"> και σχηματισμός νέων </w:t>
      </w:r>
      <w:proofErr w:type="spellStart"/>
      <w:r>
        <w:t>ουρεδοσωρών</w:t>
      </w:r>
      <w:proofErr w:type="spellEnd"/>
    </w:p>
    <w:p w:rsidR="005602C7" w:rsidRDefault="005602C7" w:rsidP="005602C7">
      <w:pPr>
        <w:jc w:val="both"/>
      </w:pPr>
    </w:p>
    <w:p w:rsidR="005602C7" w:rsidRPr="00240B5A" w:rsidRDefault="005602C7" w:rsidP="005602C7">
      <w:pPr>
        <w:numPr>
          <w:ilvl w:val="0"/>
          <w:numId w:val="5"/>
        </w:numPr>
        <w:jc w:val="both"/>
      </w:pPr>
      <w:r>
        <w:t>Αργά το καλοκαίρι και αρχές φθινοπώρου, στην κάτω επιφάνεια των φύλλων εμφανίζονται μαύρες φλύκταινες (</w:t>
      </w:r>
      <w:proofErr w:type="spellStart"/>
      <w:r>
        <w:t>τελειοσωροί</w:t>
      </w:r>
      <w:proofErr w:type="spellEnd"/>
      <w:r>
        <w:t xml:space="preserve">) που περιέχουν τα </w:t>
      </w:r>
      <w:proofErr w:type="spellStart"/>
      <w:r>
        <w:t>τελειοσπόρια</w:t>
      </w:r>
      <w:proofErr w:type="spellEnd"/>
      <w:r>
        <w:t xml:space="preserve"> του μύκητα. Τα </w:t>
      </w:r>
      <w:proofErr w:type="spellStart"/>
      <w:r>
        <w:t>τελειοσπόρια</w:t>
      </w:r>
      <w:proofErr w:type="spellEnd"/>
      <w:r>
        <w:t xml:space="preserve"> είναι όργανα </w:t>
      </w:r>
      <w:r w:rsidRPr="00D81DBB">
        <w:rPr>
          <w:b/>
        </w:rPr>
        <w:t>διαχείμασης</w:t>
      </w:r>
      <w:r>
        <w:t xml:space="preserve"> του παθογόνου, που την άνοιξη βλαστάνουν και παράγουν </w:t>
      </w:r>
      <w:proofErr w:type="spellStart"/>
      <w:r>
        <w:t>βασίδια</w:t>
      </w:r>
      <w:proofErr w:type="spellEnd"/>
      <w:r>
        <w:t xml:space="preserve"> και </w:t>
      </w:r>
      <w:proofErr w:type="spellStart"/>
      <w:r>
        <w:t>βασιδιοσπόρια</w:t>
      </w:r>
      <w:proofErr w:type="spellEnd"/>
      <w:r>
        <w:t>, τα οποία όταν πέσουν πάνω στα φύλλα της τριανταφυλλιάς, βλαστάνουν και τα μολύνουν και έτσι αρχίζει νέος κύκλος της ασθένειας.</w:t>
      </w:r>
    </w:p>
    <w:p w:rsidR="005602C7" w:rsidRPr="004C41FF" w:rsidRDefault="005602C7" w:rsidP="005602C7">
      <w:pPr>
        <w:jc w:val="both"/>
      </w:pPr>
    </w:p>
    <w:p w:rsidR="005602C7" w:rsidRDefault="005602C7" w:rsidP="005602C7">
      <w:pPr>
        <w:jc w:val="both"/>
        <w:rPr>
          <w:b/>
          <w:sz w:val="20"/>
          <w:szCs w:val="20"/>
        </w:rPr>
      </w:pPr>
      <w:r w:rsidRPr="004C41FF">
        <w:rPr>
          <w:b/>
          <w:noProof/>
          <w:sz w:val="20"/>
          <w:szCs w:val="20"/>
        </w:rPr>
        <w:drawing>
          <wp:inline distT="0" distB="0" distL="0" distR="0">
            <wp:extent cx="5295900" cy="3876675"/>
            <wp:effectExtent l="0" t="0" r="0" b="9525"/>
            <wp:docPr id="7" name="Εικόνα 7" descr="DSCN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85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5900" cy="3876675"/>
                    </a:xfrm>
                    <a:prstGeom prst="rect">
                      <a:avLst/>
                    </a:prstGeom>
                    <a:noFill/>
                    <a:ln>
                      <a:noFill/>
                    </a:ln>
                  </pic:spPr>
                </pic:pic>
              </a:graphicData>
            </a:graphic>
          </wp:inline>
        </w:drawing>
      </w:r>
    </w:p>
    <w:p w:rsidR="005602C7" w:rsidRDefault="005602C7" w:rsidP="005602C7">
      <w:pPr>
        <w:jc w:val="center"/>
        <w:rPr>
          <w:b/>
          <w:sz w:val="20"/>
          <w:szCs w:val="20"/>
        </w:rPr>
      </w:pPr>
    </w:p>
    <w:p w:rsidR="005602C7" w:rsidRPr="004C41FF" w:rsidRDefault="005602C7" w:rsidP="005602C7">
      <w:pPr>
        <w:jc w:val="center"/>
        <w:rPr>
          <w:b/>
          <w:sz w:val="20"/>
          <w:szCs w:val="20"/>
        </w:rPr>
      </w:pPr>
      <w:proofErr w:type="spellStart"/>
      <w:r>
        <w:rPr>
          <w:b/>
          <w:sz w:val="20"/>
          <w:szCs w:val="20"/>
        </w:rPr>
        <w:t>Εικ</w:t>
      </w:r>
      <w:proofErr w:type="spellEnd"/>
      <w:r>
        <w:rPr>
          <w:b/>
          <w:sz w:val="20"/>
          <w:szCs w:val="20"/>
        </w:rPr>
        <w:t>. 14</w:t>
      </w:r>
      <w:r w:rsidRPr="00C5793B">
        <w:rPr>
          <w:b/>
          <w:sz w:val="20"/>
          <w:szCs w:val="20"/>
        </w:rPr>
        <w:t>:</w:t>
      </w:r>
      <w:r>
        <w:rPr>
          <w:b/>
          <w:sz w:val="20"/>
          <w:szCs w:val="20"/>
        </w:rPr>
        <w:t xml:space="preserve"> Συμπτώματα και σημεία σε φύλλα τριανταφυλλιάς από </w:t>
      </w:r>
      <w:proofErr w:type="spellStart"/>
      <w:r>
        <w:rPr>
          <w:b/>
          <w:sz w:val="20"/>
          <w:szCs w:val="20"/>
        </w:rPr>
        <w:t>σκωρίαση</w:t>
      </w:r>
      <w:proofErr w:type="spellEnd"/>
    </w:p>
    <w:p w:rsidR="005602C7" w:rsidRDefault="005602C7" w:rsidP="005602C7">
      <w:pPr>
        <w:jc w:val="center"/>
        <w:rPr>
          <w:b/>
          <w:sz w:val="20"/>
          <w:szCs w:val="20"/>
        </w:rPr>
      </w:pPr>
    </w:p>
    <w:p w:rsidR="005602C7" w:rsidRDefault="005602C7" w:rsidP="005602C7">
      <w:pPr>
        <w:jc w:val="center"/>
      </w:pPr>
      <w:r w:rsidRPr="009F6B3E">
        <w:rPr>
          <w:noProof/>
        </w:rPr>
        <w:lastRenderedPageBreak/>
        <w:drawing>
          <wp:inline distT="0" distB="0" distL="0" distR="0">
            <wp:extent cx="5219700" cy="3657600"/>
            <wp:effectExtent l="0" t="0" r="0" b="0"/>
            <wp:docPr id="6" name="Εικόνα 6" descr="DSC0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482"/>
                    <pic:cNvPicPr>
                      <a:picLocks noChangeAspect="1" noChangeArrowheads="1"/>
                    </pic:cNvPicPr>
                  </pic:nvPicPr>
                  <pic:blipFill>
                    <a:blip r:embed="rId19">
                      <a:extLst>
                        <a:ext uri="{28A0092B-C50C-407E-A947-70E740481C1C}">
                          <a14:useLocalDpi xmlns:a14="http://schemas.microsoft.com/office/drawing/2010/main" val="0"/>
                        </a:ext>
                      </a:extLst>
                    </a:blip>
                    <a:srcRect b="6569"/>
                    <a:stretch>
                      <a:fillRect/>
                    </a:stretch>
                  </pic:blipFill>
                  <pic:spPr bwMode="auto">
                    <a:xfrm>
                      <a:off x="0" y="0"/>
                      <a:ext cx="5219700" cy="3657600"/>
                    </a:xfrm>
                    <a:prstGeom prst="rect">
                      <a:avLst/>
                    </a:prstGeom>
                    <a:noFill/>
                    <a:ln>
                      <a:noFill/>
                    </a:ln>
                  </pic:spPr>
                </pic:pic>
              </a:graphicData>
            </a:graphic>
          </wp:inline>
        </w:drawing>
      </w:r>
    </w:p>
    <w:p w:rsidR="005602C7" w:rsidRPr="004C41FF" w:rsidRDefault="005602C7" w:rsidP="005602C7">
      <w:pPr>
        <w:jc w:val="center"/>
        <w:rPr>
          <w:b/>
          <w:sz w:val="20"/>
          <w:szCs w:val="20"/>
        </w:rPr>
      </w:pPr>
    </w:p>
    <w:p w:rsidR="005602C7" w:rsidRPr="00240B5A" w:rsidRDefault="005602C7" w:rsidP="005602C7">
      <w:pPr>
        <w:jc w:val="center"/>
        <w:rPr>
          <w:b/>
          <w:sz w:val="20"/>
          <w:szCs w:val="20"/>
        </w:rPr>
      </w:pPr>
      <w:proofErr w:type="spellStart"/>
      <w:r w:rsidRPr="00B6353B">
        <w:rPr>
          <w:b/>
          <w:sz w:val="20"/>
          <w:szCs w:val="20"/>
        </w:rPr>
        <w:t>Εικ</w:t>
      </w:r>
      <w:proofErr w:type="spellEnd"/>
      <w:r>
        <w:rPr>
          <w:b/>
          <w:sz w:val="20"/>
          <w:szCs w:val="20"/>
        </w:rPr>
        <w:t>. 15</w:t>
      </w:r>
      <w:r w:rsidRPr="0076224D">
        <w:rPr>
          <w:b/>
          <w:sz w:val="20"/>
          <w:szCs w:val="20"/>
        </w:rPr>
        <w:t>:</w:t>
      </w:r>
      <w:r>
        <w:rPr>
          <w:b/>
          <w:sz w:val="20"/>
          <w:szCs w:val="20"/>
        </w:rPr>
        <w:t xml:space="preserve"> Κίτρινες κηλιδώσεις φύλλων τριανταφυλλιάς από </w:t>
      </w:r>
      <w:proofErr w:type="spellStart"/>
      <w:r>
        <w:rPr>
          <w:b/>
          <w:sz w:val="20"/>
          <w:szCs w:val="20"/>
        </w:rPr>
        <w:t>σκωρίαση</w:t>
      </w:r>
      <w:proofErr w:type="spellEnd"/>
    </w:p>
    <w:p w:rsidR="005602C7" w:rsidRDefault="005602C7" w:rsidP="005602C7">
      <w:pPr>
        <w:ind w:right="-1054"/>
      </w:pPr>
      <w:r>
        <w:lastRenderedPageBreak/>
        <w:t xml:space="preserve"> </w:t>
      </w:r>
      <w:r w:rsidRPr="00416E69">
        <w:rPr>
          <w:noProof/>
        </w:rPr>
        <w:drawing>
          <wp:inline distT="0" distB="0" distL="0" distR="0">
            <wp:extent cx="2705100" cy="2619375"/>
            <wp:effectExtent l="0" t="0" r="0" b="9525"/>
            <wp:docPr id="5" name="Εικόνα 5" descr="DSC0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480"/>
                    <pic:cNvPicPr>
                      <a:picLocks noChangeAspect="1" noChangeArrowheads="1"/>
                    </pic:cNvPicPr>
                  </pic:nvPicPr>
                  <pic:blipFill>
                    <a:blip r:embed="rId20">
                      <a:extLst>
                        <a:ext uri="{28A0092B-C50C-407E-A947-70E740481C1C}">
                          <a14:useLocalDpi xmlns:a14="http://schemas.microsoft.com/office/drawing/2010/main" val="0"/>
                        </a:ext>
                      </a:extLst>
                    </a:blip>
                    <a:srcRect l="19530" t="5783" r="15370" b="10361"/>
                    <a:stretch>
                      <a:fillRect/>
                    </a:stretch>
                  </pic:blipFill>
                  <pic:spPr bwMode="auto">
                    <a:xfrm>
                      <a:off x="0" y="0"/>
                      <a:ext cx="2705100" cy="2619375"/>
                    </a:xfrm>
                    <a:prstGeom prst="rect">
                      <a:avLst/>
                    </a:prstGeom>
                    <a:noFill/>
                    <a:ln>
                      <a:noFill/>
                    </a:ln>
                  </pic:spPr>
                </pic:pic>
              </a:graphicData>
            </a:graphic>
          </wp:inline>
        </w:drawing>
      </w:r>
      <w:r>
        <w:t xml:space="preserve"> </w:t>
      </w:r>
      <w:r w:rsidRPr="00416E69">
        <w:rPr>
          <w:noProof/>
        </w:rPr>
        <w:drawing>
          <wp:inline distT="0" distB="0" distL="0" distR="0">
            <wp:extent cx="3238500" cy="2619375"/>
            <wp:effectExtent l="0" t="0" r="0" b="9525"/>
            <wp:docPr id="4" name="Εικόνα 4" descr="ΦΩΤΟ OLYMPUS 121 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ΦΩΤΟ OLYMPUS 121 090"/>
                    <pic:cNvPicPr>
                      <a:picLocks noChangeAspect="1" noChangeArrowheads="1"/>
                    </pic:cNvPicPr>
                  </pic:nvPicPr>
                  <pic:blipFill>
                    <a:blip r:embed="rId21" cstate="print">
                      <a:extLst>
                        <a:ext uri="{28A0092B-C50C-407E-A947-70E740481C1C}">
                          <a14:useLocalDpi xmlns:a14="http://schemas.microsoft.com/office/drawing/2010/main" val="0"/>
                        </a:ext>
                      </a:extLst>
                    </a:blip>
                    <a:srcRect l="2170" t="7466" r="4521"/>
                    <a:stretch>
                      <a:fillRect/>
                    </a:stretch>
                  </pic:blipFill>
                  <pic:spPr bwMode="auto">
                    <a:xfrm>
                      <a:off x="0" y="0"/>
                      <a:ext cx="3238500" cy="2619375"/>
                    </a:xfrm>
                    <a:prstGeom prst="rect">
                      <a:avLst/>
                    </a:prstGeom>
                    <a:noFill/>
                    <a:ln>
                      <a:noFill/>
                    </a:ln>
                  </pic:spPr>
                </pic:pic>
              </a:graphicData>
            </a:graphic>
          </wp:inline>
        </w:drawing>
      </w:r>
    </w:p>
    <w:p w:rsidR="005602C7" w:rsidRDefault="005602C7" w:rsidP="005602C7">
      <w:pPr>
        <w:ind w:right="-1054"/>
        <w:jc w:val="both"/>
      </w:pPr>
    </w:p>
    <w:p w:rsidR="005602C7" w:rsidRDefault="005602C7" w:rsidP="005602C7">
      <w:pPr>
        <w:ind w:right="-1054"/>
        <w:jc w:val="center"/>
        <w:rPr>
          <w:b/>
          <w:sz w:val="20"/>
          <w:szCs w:val="20"/>
        </w:rPr>
      </w:pPr>
      <w:proofErr w:type="spellStart"/>
      <w:r w:rsidRPr="00C16A1D">
        <w:rPr>
          <w:b/>
          <w:sz w:val="20"/>
          <w:szCs w:val="20"/>
        </w:rPr>
        <w:t>Εικ</w:t>
      </w:r>
      <w:proofErr w:type="spellEnd"/>
      <w:r>
        <w:rPr>
          <w:b/>
          <w:sz w:val="20"/>
          <w:szCs w:val="20"/>
        </w:rPr>
        <w:t>. 16-17</w:t>
      </w:r>
      <w:r w:rsidRPr="00C5793B">
        <w:rPr>
          <w:b/>
          <w:sz w:val="20"/>
          <w:szCs w:val="20"/>
        </w:rPr>
        <w:t>:</w:t>
      </w:r>
      <w:r>
        <w:rPr>
          <w:b/>
          <w:sz w:val="20"/>
          <w:szCs w:val="20"/>
        </w:rPr>
        <w:t xml:space="preserve"> </w:t>
      </w:r>
      <w:proofErr w:type="spellStart"/>
      <w:r>
        <w:rPr>
          <w:b/>
          <w:sz w:val="20"/>
          <w:szCs w:val="20"/>
        </w:rPr>
        <w:t>Ουρεδοσωροί</w:t>
      </w:r>
      <w:proofErr w:type="spellEnd"/>
      <w:r>
        <w:rPr>
          <w:b/>
          <w:sz w:val="20"/>
          <w:szCs w:val="20"/>
        </w:rPr>
        <w:t xml:space="preserve"> (</w:t>
      </w:r>
      <w:proofErr w:type="spellStart"/>
      <w:r>
        <w:rPr>
          <w:b/>
          <w:sz w:val="20"/>
          <w:szCs w:val="20"/>
        </w:rPr>
        <w:t>κιτρινιπορτοκαλί</w:t>
      </w:r>
      <w:proofErr w:type="spellEnd"/>
      <w:r>
        <w:rPr>
          <w:b/>
          <w:sz w:val="20"/>
          <w:szCs w:val="20"/>
        </w:rPr>
        <w:t xml:space="preserve"> χρώματος) και </w:t>
      </w:r>
      <w:proofErr w:type="spellStart"/>
      <w:r>
        <w:rPr>
          <w:b/>
          <w:sz w:val="20"/>
          <w:szCs w:val="20"/>
        </w:rPr>
        <w:t>τελειοσωροί</w:t>
      </w:r>
      <w:proofErr w:type="spellEnd"/>
      <w:r>
        <w:rPr>
          <w:b/>
          <w:sz w:val="20"/>
          <w:szCs w:val="20"/>
        </w:rPr>
        <w:t xml:space="preserve"> (</w:t>
      </w:r>
      <w:proofErr w:type="spellStart"/>
      <w:r>
        <w:rPr>
          <w:b/>
          <w:sz w:val="20"/>
          <w:szCs w:val="20"/>
        </w:rPr>
        <w:t>καστανόμαυρου</w:t>
      </w:r>
      <w:proofErr w:type="spellEnd"/>
      <w:r>
        <w:rPr>
          <w:b/>
          <w:sz w:val="20"/>
          <w:szCs w:val="20"/>
        </w:rPr>
        <w:t xml:space="preserve"> χρώματος) στην κάτω επιφάνεια φύλλων τριανταφυλλιάς προσβεβλημένα από </w:t>
      </w:r>
      <w:proofErr w:type="spellStart"/>
      <w:r>
        <w:rPr>
          <w:b/>
          <w:sz w:val="20"/>
          <w:szCs w:val="20"/>
        </w:rPr>
        <w:t>σκωρίαση</w:t>
      </w:r>
      <w:proofErr w:type="spellEnd"/>
    </w:p>
    <w:p w:rsidR="005602C7" w:rsidRPr="009A4152" w:rsidRDefault="005602C7" w:rsidP="005602C7">
      <w:pPr>
        <w:ind w:right="-1054"/>
        <w:jc w:val="center"/>
        <w:rPr>
          <w:b/>
          <w:sz w:val="20"/>
          <w:szCs w:val="20"/>
        </w:rPr>
      </w:pPr>
    </w:p>
    <w:p w:rsidR="005602C7" w:rsidRDefault="005602C7" w:rsidP="005602C7">
      <w:pPr>
        <w:ind w:right="-1054"/>
        <w:jc w:val="center"/>
      </w:pPr>
      <w:r w:rsidRPr="00AB3D9E">
        <w:rPr>
          <w:noProof/>
        </w:rPr>
        <w:lastRenderedPageBreak/>
        <w:drawing>
          <wp:inline distT="0" distB="0" distL="0" distR="0">
            <wp:extent cx="5381625" cy="3486150"/>
            <wp:effectExtent l="0" t="0" r="9525" b="0"/>
            <wp:docPr id="3" name="Εικόνα 3" descr="ΦΩΤΟ OLYMPUS 121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ΦΩΤΟ OLYMPUS 121 1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1625" cy="3486150"/>
                    </a:xfrm>
                    <a:prstGeom prst="rect">
                      <a:avLst/>
                    </a:prstGeom>
                    <a:noFill/>
                    <a:ln>
                      <a:noFill/>
                    </a:ln>
                  </pic:spPr>
                </pic:pic>
              </a:graphicData>
            </a:graphic>
          </wp:inline>
        </w:drawing>
      </w:r>
    </w:p>
    <w:p w:rsidR="005602C7" w:rsidRDefault="005602C7" w:rsidP="005602C7">
      <w:pPr>
        <w:ind w:right="-1054"/>
        <w:jc w:val="center"/>
      </w:pPr>
    </w:p>
    <w:p w:rsidR="005602C7" w:rsidRPr="00C16A1D" w:rsidRDefault="005602C7" w:rsidP="005602C7">
      <w:pPr>
        <w:ind w:right="-1054"/>
        <w:jc w:val="center"/>
        <w:rPr>
          <w:b/>
          <w:sz w:val="20"/>
          <w:szCs w:val="20"/>
        </w:rPr>
      </w:pPr>
      <w:proofErr w:type="spellStart"/>
      <w:r>
        <w:rPr>
          <w:b/>
          <w:sz w:val="20"/>
          <w:szCs w:val="20"/>
        </w:rPr>
        <w:t>Εικ</w:t>
      </w:r>
      <w:proofErr w:type="spellEnd"/>
      <w:r>
        <w:rPr>
          <w:b/>
          <w:sz w:val="20"/>
          <w:szCs w:val="20"/>
        </w:rPr>
        <w:t>. 18</w:t>
      </w:r>
      <w:r w:rsidRPr="00C16A1D">
        <w:rPr>
          <w:b/>
          <w:sz w:val="20"/>
          <w:szCs w:val="20"/>
        </w:rPr>
        <w:t>:</w:t>
      </w:r>
      <w:r>
        <w:rPr>
          <w:b/>
          <w:sz w:val="20"/>
          <w:szCs w:val="20"/>
        </w:rPr>
        <w:t xml:space="preserve"> </w:t>
      </w:r>
      <w:proofErr w:type="spellStart"/>
      <w:r>
        <w:rPr>
          <w:b/>
          <w:sz w:val="20"/>
          <w:szCs w:val="20"/>
        </w:rPr>
        <w:t>Ουρεδοσωροί</w:t>
      </w:r>
      <w:proofErr w:type="spellEnd"/>
      <w:r>
        <w:rPr>
          <w:b/>
          <w:sz w:val="20"/>
          <w:szCs w:val="20"/>
        </w:rPr>
        <w:t xml:space="preserve"> και </w:t>
      </w:r>
      <w:proofErr w:type="spellStart"/>
      <w:r>
        <w:rPr>
          <w:b/>
          <w:sz w:val="20"/>
          <w:szCs w:val="20"/>
        </w:rPr>
        <w:t>τελειοσωροί</w:t>
      </w:r>
      <w:proofErr w:type="spellEnd"/>
      <w:r>
        <w:rPr>
          <w:b/>
          <w:sz w:val="20"/>
          <w:szCs w:val="20"/>
        </w:rPr>
        <w:t xml:space="preserve"> (από στερεοσκόπιο)</w:t>
      </w:r>
    </w:p>
    <w:p w:rsidR="005602C7" w:rsidRPr="00EE5FC5" w:rsidRDefault="005602C7" w:rsidP="005602C7">
      <w:pPr>
        <w:ind w:right="-1054"/>
        <w:jc w:val="center"/>
      </w:pPr>
    </w:p>
    <w:p w:rsidR="005602C7" w:rsidRPr="00FB2C3D" w:rsidRDefault="005602C7" w:rsidP="005602C7">
      <w:pPr>
        <w:rPr>
          <w:b/>
        </w:rPr>
      </w:pPr>
    </w:p>
    <w:p w:rsidR="005602C7" w:rsidRPr="0076224D" w:rsidRDefault="005602C7" w:rsidP="005602C7">
      <w:pPr>
        <w:rPr>
          <w:b/>
        </w:rPr>
      </w:pPr>
      <w:r w:rsidRPr="0076224D">
        <w:rPr>
          <w:b/>
        </w:rPr>
        <w:t>ΑΙΤΙΟ</w:t>
      </w:r>
      <w:r>
        <w:rPr>
          <w:b/>
        </w:rPr>
        <w:t>-ΣΥΝΘΗΚΕΣ ΑΝΑΠΤΥΞΗΣ</w:t>
      </w:r>
    </w:p>
    <w:p w:rsidR="005602C7" w:rsidRPr="00EE5FC5" w:rsidRDefault="005602C7" w:rsidP="005602C7">
      <w:pPr>
        <w:rPr>
          <w:b/>
        </w:rPr>
      </w:pPr>
    </w:p>
    <w:p w:rsidR="005602C7" w:rsidRDefault="005602C7" w:rsidP="005602C7">
      <w:pPr>
        <w:ind w:firstLine="720"/>
        <w:jc w:val="both"/>
      </w:pPr>
      <w:r>
        <w:t xml:space="preserve">Η ασθένεια προκαλείται από τον </w:t>
      </w:r>
      <w:proofErr w:type="spellStart"/>
      <w:r>
        <w:t>βασιδιομύκητα</w:t>
      </w:r>
      <w:proofErr w:type="spellEnd"/>
      <w:r>
        <w:t xml:space="preserve"> </w:t>
      </w:r>
      <w:proofErr w:type="spellStart"/>
      <w:r>
        <w:rPr>
          <w:i/>
          <w:lang w:val="en-US"/>
        </w:rPr>
        <w:t>Phragmidium</w:t>
      </w:r>
      <w:proofErr w:type="spellEnd"/>
      <w:r w:rsidRPr="00A25818">
        <w:rPr>
          <w:i/>
        </w:rPr>
        <w:t xml:space="preserve"> </w:t>
      </w:r>
      <w:proofErr w:type="spellStart"/>
      <w:r>
        <w:rPr>
          <w:i/>
          <w:lang w:val="en-US"/>
        </w:rPr>
        <w:t>mucronatum</w:t>
      </w:r>
      <w:proofErr w:type="spellEnd"/>
      <w:r>
        <w:rPr>
          <w:i/>
        </w:rPr>
        <w:t>,</w:t>
      </w:r>
      <w:r>
        <w:t xml:space="preserve"> που είναι </w:t>
      </w:r>
      <w:proofErr w:type="spellStart"/>
      <w:r>
        <w:t>αυτόοικος</w:t>
      </w:r>
      <w:proofErr w:type="spellEnd"/>
      <w:r>
        <w:t xml:space="preserve"> </w:t>
      </w:r>
      <w:proofErr w:type="spellStart"/>
      <w:r>
        <w:t>μακροκυκλικός</w:t>
      </w:r>
      <w:proofErr w:type="spellEnd"/>
      <w:r>
        <w:t xml:space="preserve"> (σπάνια </w:t>
      </w:r>
      <w:proofErr w:type="spellStart"/>
      <w:r>
        <w:t>μικροκυκλικός</w:t>
      </w:r>
      <w:proofErr w:type="spellEnd"/>
      <w:r>
        <w:t xml:space="preserve">). </w:t>
      </w:r>
    </w:p>
    <w:p w:rsidR="005602C7" w:rsidRPr="00240B5A" w:rsidRDefault="005602C7" w:rsidP="005602C7">
      <w:pPr>
        <w:jc w:val="both"/>
      </w:pPr>
      <w:r>
        <w:t xml:space="preserve">Τα </w:t>
      </w:r>
      <w:proofErr w:type="spellStart"/>
      <w:r>
        <w:t>ουρεδοσπόρια</w:t>
      </w:r>
      <w:proofErr w:type="spellEnd"/>
      <w:r>
        <w:t xml:space="preserve"> του μύκητα είναι </w:t>
      </w:r>
      <w:proofErr w:type="spellStart"/>
      <w:r>
        <w:t>μοκοκύτταρα</w:t>
      </w:r>
      <w:proofErr w:type="spellEnd"/>
      <w:r>
        <w:t xml:space="preserve">, </w:t>
      </w:r>
      <w:proofErr w:type="spellStart"/>
      <w:r>
        <w:t>κιτρινο</w:t>
      </w:r>
      <w:proofErr w:type="spellEnd"/>
      <w:r>
        <w:t xml:space="preserve">-πορτοκαλί χρώματος, ωοειδή με </w:t>
      </w:r>
      <w:proofErr w:type="spellStart"/>
      <w:r>
        <w:t>εχινοειδή</w:t>
      </w:r>
      <w:proofErr w:type="spellEnd"/>
      <w:r>
        <w:t xml:space="preserve"> επιφάνεια. Τα </w:t>
      </w:r>
      <w:proofErr w:type="spellStart"/>
      <w:r>
        <w:t>τελειοσπόρια</w:t>
      </w:r>
      <w:proofErr w:type="spellEnd"/>
      <w:r>
        <w:t xml:space="preserve"> είναι πολυκύτταρα, σκούρου χρώματος (από κίτρινα έως μαύρα), επιμήκη, </w:t>
      </w:r>
      <w:proofErr w:type="spellStart"/>
      <w:r>
        <w:t>ροπαλοειδή</w:t>
      </w:r>
      <w:proofErr w:type="spellEnd"/>
      <w:r>
        <w:t xml:space="preserve"> με χαρακτηριστικό υαλώδη ποδίσκο και χαρακτηριστική υαλώδη θηλή στη κορυφή τους.</w:t>
      </w:r>
    </w:p>
    <w:p w:rsidR="005602C7" w:rsidRDefault="005602C7" w:rsidP="005602C7">
      <w:pPr>
        <w:ind w:right="-900"/>
      </w:pPr>
      <w:r w:rsidRPr="00EC079C">
        <w:rPr>
          <w:b/>
          <w:noProof/>
        </w:rPr>
        <w:drawing>
          <wp:inline distT="0" distB="0" distL="0" distR="0">
            <wp:extent cx="2781300" cy="2667000"/>
            <wp:effectExtent l="0" t="0" r="0" b="0"/>
            <wp:docPr id="2" name="Εικόνα 2" descr="IMG_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716"/>
                    <pic:cNvPicPr>
                      <a:picLocks noChangeAspect="1" noChangeArrowheads="1"/>
                    </pic:cNvPicPr>
                  </pic:nvPicPr>
                  <pic:blipFill>
                    <a:blip r:embed="rId23" cstate="print">
                      <a:extLst>
                        <a:ext uri="{28A0092B-C50C-407E-A947-70E740481C1C}">
                          <a14:useLocalDpi xmlns:a14="http://schemas.microsoft.com/office/drawing/2010/main" val="0"/>
                        </a:ext>
                      </a:extLst>
                    </a:blip>
                    <a:srcRect l="28210" t="1450" r="4521" b="10120"/>
                    <a:stretch>
                      <a:fillRect/>
                    </a:stretch>
                  </pic:blipFill>
                  <pic:spPr bwMode="auto">
                    <a:xfrm>
                      <a:off x="0" y="0"/>
                      <a:ext cx="2781300" cy="2667000"/>
                    </a:xfrm>
                    <a:prstGeom prst="rect">
                      <a:avLst/>
                    </a:prstGeom>
                    <a:noFill/>
                    <a:ln>
                      <a:noFill/>
                    </a:ln>
                  </pic:spPr>
                </pic:pic>
              </a:graphicData>
            </a:graphic>
          </wp:inline>
        </w:drawing>
      </w:r>
      <w:r w:rsidRPr="00EE5FC5">
        <w:t xml:space="preserve"> </w:t>
      </w:r>
      <w:r>
        <w:rPr>
          <w:noProof/>
        </w:rPr>
        <w:drawing>
          <wp:inline distT="0" distB="0" distL="0" distR="0">
            <wp:extent cx="2743200" cy="2686050"/>
            <wp:effectExtent l="0" t="0" r="0" b="0"/>
            <wp:docPr id="1" name="Εικόνα 1" descr="IMG_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715"/>
                    <pic:cNvPicPr>
                      <a:picLocks noChangeAspect="1" noChangeArrowheads="1"/>
                    </pic:cNvPicPr>
                  </pic:nvPicPr>
                  <pic:blipFill>
                    <a:blip r:embed="rId24" cstate="print">
                      <a:extLst>
                        <a:ext uri="{28A0092B-C50C-407E-A947-70E740481C1C}">
                          <a14:useLocalDpi xmlns:a14="http://schemas.microsoft.com/office/drawing/2010/main" val="0"/>
                        </a:ext>
                      </a:extLst>
                    </a:blip>
                    <a:srcRect l="21216" t="15701" r="21255" b="8936"/>
                    <a:stretch>
                      <a:fillRect/>
                    </a:stretch>
                  </pic:blipFill>
                  <pic:spPr bwMode="auto">
                    <a:xfrm>
                      <a:off x="0" y="0"/>
                      <a:ext cx="2743200" cy="2686050"/>
                    </a:xfrm>
                    <a:prstGeom prst="rect">
                      <a:avLst/>
                    </a:prstGeom>
                    <a:noFill/>
                    <a:ln>
                      <a:noFill/>
                    </a:ln>
                  </pic:spPr>
                </pic:pic>
              </a:graphicData>
            </a:graphic>
          </wp:inline>
        </w:drawing>
      </w:r>
    </w:p>
    <w:p w:rsidR="005602C7" w:rsidRDefault="005602C7" w:rsidP="005602C7">
      <w:pPr>
        <w:jc w:val="center"/>
      </w:pPr>
    </w:p>
    <w:p w:rsidR="005602C7" w:rsidRPr="005602C7" w:rsidRDefault="005602C7" w:rsidP="005602C7">
      <w:pPr>
        <w:jc w:val="center"/>
        <w:rPr>
          <w:b/>
          <w:i/>
          <w:sz w:val="20"/>
          <w:szCs w:val="20"/>
        </w:rPr>
      </w:pPr>
      <w:proofErr w:type="spellStart"/>
      <w:r>
        <w:rPr>
          <w:b/>
          <w:sz w:val="20"/>
          <w:szCs w:val="20"/>
        </w:rPr>
        <w:t>Εικ</w:t>
      </w:r>
      <w:proofErr w:type="spellEnd"/>
      <w:r>
        <w:rPr>
          <w:b/>
          <w:sz w:val="20"/>
          <w:szCs w:val="20"/>
        </w:rPr>
        <w:t>. 19-20</w:t>
      </w:r>
      <w:r w:rsidRPr="00C5793B">
        <w:rPr>
          <w:b/>
          <w:sz w:val="20"/>
          <w:szCs w:val="20"/>
        </w:rPr>
        <w:t>:</w:t>
      </w:r>
      <w:r>
        <w:rPr>
          <w:b/>
          <w:sz w:val="20"/>
          <w:szCs w:val="20"/>
        </w:rPr>
        <w:t xml:space="preserve"> </w:t>
      </w:r>
      <w:proofErr w:type="spellStart"/>
      <w:r>
        <w:rPr>
          <w:b/>
          <w:sz w:val="20"/>
          <w:szCs w:val="20"/>
        </w:rPr>
        <w:t>Ουρεδοσπόρια</w:t>
      </w:r>
      <w:proofErr w:type="spellEnd"/>
      <w:r>
        <w:rPr>
          <w:b/>
          <w:sz w:val="20"/>
          <w:szCs w:val="20"/>
        </w:rPr>
        <w:t xml:space="preserve"> (μονοκύτταρα) και </w:t>
      </w:r>
      <w:proofErr w:type="spellStart"/>
      <w:r>
        <w:rPr>
          <w:b/>
          <w:sz w:val="20"/>
          <w:szCs w:val="20"/>
        </w:rPr>
        <w:t>τελειοσπόρια</w:t>
      </w:r>
      <w:proofErr w:type="spellEnd"/>
      <w:r>
        <w:rPr>
          <w:b/>
          <w:sz w:val="20"/>
          <w:szCs w:val="20"/>
        </w:rPr>
        <w:t xml:space="preserve"> (πολυκύτταρα) </w:t>
      </w:r>
      <w:proofErr w:type="spellStart"/>
      <w:r>
        <w:rPr>
          <w:b/>
          <w:i/>
          <w:sz w:val="20"/>
          <w:szCs w:val="20"/>
          <w:lang w:val="en-US"/>
        </w:rPr>
        <w:t>Phragmidium</w:t>
      </w:r>
      <w:proofErr w:type="spellEnd"/>
      <w:r w:rsidRPr="00C5793B">
        <w:rPr>
          <w:b/>
          <w:i/>
          <w:sz w:val="20"/>
          <w:szCs w:val="20"/>
        </w:rPr>
        <w:t xml:space="preserve"> </w:t>
      </w:r>
      <w:proofErr w:type="spellStart"/>
      <w:r>
        <w:rPr>
          <w:b/>
          <w:i/>
          <w:sz w:val="20"/>
          <w:szCs w:val="20"/>
          <w:lang w:val="en-US"/>
        </w:rPr>
        <w:t>mucronatum</w:t>
      </w:r>
      <w:proofErr w:type="spellEnd"/>
    </w:p>
    <w:p w:rsidR="005602C7" w:rsidRPr="00EE5FC5" w:rsidRDefault="005602C7" w:rsidP="005602C7">
      <w:pPr>
        <w:jc w:val="center"/>
      </w:pPr>
    </w:p>
    <w:p w:rsidR="005602C7" w:rsidRDefault="005602C7" w:rsidP="005602C7">
      <w:pPr>
        <w:ind w:firstLine="720"/>
        <w:jc w:val="both"/>
      </w:pPr>
      <w:r>
        <w:rPr>
          <w:b/>
        </w:rPr>
        <w:t>Δι</w:t>
      </w:r>
      <w:r w:rsidRPr="00C5793B">
        <w:rPr>
          <w:b/>
        </w:rPr>
        <w:t>αχειμάζει</w:t>
      </w:r>
      <w:r>
        <w:t xml:space="preserve"> συνήθως στα φύλλα με τη  μορφή </w:t>
      </w:r>
      <w:proofErr w:type="spellStart"/>
      <w:r>
        <w:t>τελειοσπορίων</w:t>
      </w:r>
      <w:proofErr w:type="spellEnd"/>
      <w:r>
        <w:t xml:space="preserve"> ενώ σε περιοχές με ήπιο χειμώνα </w:t>
      </w:r>
      <w:r>
        <w:rPr>
          <w:b/>
        </w:rPr>
        <w:t>διαχειμάζει</w:t>
      </w:r>
      <w:r>
        <w:t xml:space="preserve"> με </w:t>
      </w:r>
      <w:proofErr w:type="spellStart"/>
      <w:r>
        <w:t>ουρεδοσπόρια</w:t>
      </w:r>
      <w:proofErr w:type="spellEnd"/>
      <w:r>
        <w:t xml:space="preserve">. Στα στελέχη </w:t>
      </w:r>
      <w:r>
        <w:rPr>
          <w:b/>
        </w:rPr>
        <w:t xml:space="preserve"> διαχειμάζει </w:t>
      </w:r>
      <w:r>
        <w:t xml:space="preserve">με </w:t>
      </w:r>
      <w:proofErr w:type="spellStart"/>
      <w:r>
        <w:t>μυκήλιο</w:t>
      </w:r>
      <w:proofErr w:type="spellEnd"/>
      <w:r>
        <w:t>.</w:t>
      </w:r>
    </w:p>
    <w:p w:rsidR="005602C7" w:rsidRDefault="005602C7" w:rsidP="005602C7">
      <w:pPr>
        <w:ind w:firstLine="720"/>
        <w:jc w:val="both"/>
      </w:pPr>
      <w:r>
        <w:t xml:space="preserve">Ευνοϊκές συνθήκες για την ανάπτυξη της ασθένειας είναι υψηλή σχετική υγρασία και θερμοκρασίες 18-21 </w:t>
      </w:r>
      <w:r w:rsidRPr="00534413">
        <w:rPr>
          <w:vertAlign w:val="superscript"/>
        </w:rPr>
        <w:t>ο</w:t>
      </w:r>
      <w:r>
        <w:rPr>
          <w:lang w:val="en-US"/>
        </w:rPr>
        <w:t>C</w:t>
      </w:r>
      <w:r>
        <w:t>. Τα βρεγμένα για ορισμένες ώρες φύλλα μολύνονται ευκολότερα.</w:t>
      </w:r>
    </w:p>
    <w:p w:rsidR="005602C7" w:rsidRDefault="005602C7" w:rsidP="005602C7"/>
    <w:p w:rsidR="005602C7" w:rsidRDefault="005602C7" w:rsidP="005602C7">
      <w:pPr>
        <w:rPr>
          <w:b/>
        </w:rPr>
      </w:pPr>
      <w:r>
        <w:rPr>
          <w:b/>
        </w:rPr>
        <w:t>ΚΑΤΑΠΟΛΕΜΗΣΗ</w:t>
      </w:r>
    </w:p>
    <w:p w:rsidR="005602C7" w:rsidRDefault="005602C7" w:rsidP="005602C7">
      <w:pPr>
        <w:rPr>
          <w:b/>
          <w:u w:val="single"/>
        </w:rPr>
      </w:pPr>
    </w:p>
    <w:p w:rsidR="005602C7" w:rsidRPr="005602C7" w:rsidRDefault="005602C7" w:rsidP="005602C7">
      <w:pPr>
        <w:rPr>
          <w:b/>
        </w:rPr>
      </w:pPr>
      <w:r w:rsidRPr="00351014">
        <w:rPr>
          <w:b/>
        </w:rPr>
        <w:t>Καλλιεργητικά μέτρα</w:t>
      </w:r>
      <w:r w:rsidRPr="005602C7">
        <w:rPr>
          <w:b/>
        </w:rPr>
        <w:t>:</w:t>
      </w:r>
    </w:p>
    <w:p w:rsidR="005602C7" w:rsidRDefault="005602C7" w:rsidP="005602C7">
      <w:pPr>
        <w:numPr>
          <w:ilvl w:val="0"/>
          <w:numId w:val="4"/>
        </w:numPr>
        <w:jc w:val="both"/>
      </w:pPr>
      <w:r>
        <w:t>Συλλογή και καταστροφή μολυσμένων φύλλων.</w:t>
      </w:r>
    </w:p>
    <w:p w:rsidR="005602C7" w:rsidRDefault="005602C7" w:rsidP="005602C7">
      <w:pPr>
        <w:numPr>
          <w:ilvl w:val="0"/>
          <w:numId w:val="4"/>
        </w:numPr>
        <w:jc w:val="both"/>
      </w:pPr>
      <w:r>
        <w:t>Αφαίρεση και καταστροφή των βλαστών με έντονη προσβολή.</w:t>
      </w:r>
    </w:p>
    <w:p w:rsidR="005602C7" w:rsidRDefault="005602C7" w:rsidP="005602C7">
      <w:pPr>
        <w:numPr>
          <w:ilvl w:val="0"/>
          <w:numId w:val="4"/>
        </w:numPr>
        <w:jc w:val="both"/>
      </w:pPr>
      <w:r>
        <w:t>Εφαρμογή μέτρων περιορισμού της υγρασίας και αποφυγή διαβροχής των φύλλων.</w:t>
      </w:r>
    </w:p>
    <w:p w:rsidR="005602C7" w:rsidRDefault="005602C7" w:rsidP="005602C7">
      <w:pPr>
        <w:ind w:left="720"/>
        <w:jc w:val="both"/>
      </w:pPr>
    </w:p>
    <w:p w:rsidR="005602C7" w:rsidRPr="00351014" w:rsidRDefault="005602C7" w:rsidP="005602C7">
      <w:pPr>
        <w:jc w:val="both"/>
        <w:rPr>
          <w:b/>
        </w:rPr>
      </w:pPr>
      <w:r w:rsidRPr="00351014">
        <w:rPr>
          <w:b/>
        </w:rPr>
        <w:t>Χημική:</w:t>
      </w:r>
    </w:p>
    <w:p w:rsidR="005602C7" w:rsidRDefault="005602C7" w:rsidP="005602C7">
      <w:pPr>
        <w:ind w:left="720"/>
        <w:jc w:val="both"/>
      </w:pPr>
      <w:r>
        <w:t xml:space="preserve">Χρήση προστατευτικών μυκητοκτόνων ανά 15 μέρες: </w:t>
      </w:r>
      <w:proofErr w:type="spellStart"/>
      <w:r>
        <w:t>π.χ</w:t>
      </w:r>
      <w:proofErr w:type="spellEnd"/>
      <w:r>
        <w:t xml:space="preserve"> </w:t>
      </w:r>
      <w:proofErr w:type="spellStart"/>
      <w:r>
        <w:rPr>
          <w:lang w:val="en-US"/>
        </w:rPr>
        <w:t>maneb</w:t>
      </w:r>
      <w:proofErr w:type="spellEnd"/>
      <w:r w:rsidRPr="002F28C9">
        <w:t>,</w:t>
      </w:r>
      <w:r>
        <w:t xml:space="preserve"> </w:t>
      </w:r>
      <w:proofErr w:type="spellStart"/>
      <w:r>
        <w:rPr>
          <w:lang w:val="en-US"/>
        </w:rPr>
        <w:t>mancozeb</w:t>
      </w:r>
      <w:proofErr w:type="spellEnd"/>
      <w:r w:rsidRPr="002F28C9">
        <w:t xml:space="preserve"> </w:t>
      </w:r>
      <w:r>
        <w:t>ή θεραπευτικών μυκητοκτόνων (</w:t>
      </w:r>
      <w:proofErr w:type="spellStart"/>
      <w:r>
        <w:rPr>
          <w:lang w:val="en-US"/>
        </w:rPr>
        <w:t>oxycarboxin</w:t>
      </w:r>
      <w:proofErr w:type="spellEnd"/>
      <w:r w:rsidRPr="002F28C9">
        <w:t xml:space="preserve">, </w:t>
      </w:r>
      <w:proofErr w:type="spellStart"/>
      <w:r>
        <w:rPr>
          <w:lang w:val="en-US"/>
        </w:rPr>
        <w:t>benodanil</w:t>
      </w:r>
      <w:proofErr w:type="spellEnd"/>
      <w:r w:rsidRPr="002F28C9">
        <w:t xml:space="preserve">, </w:t>
      </w:r>
      <w:proofErr w:type="spellStart"/>
      <w:r>
        <w:rPr>
          <w:lang w:val="en-US"/>
        </w:rPr>
        <w:t>propiconazole</w:t>
      </w:r>
      <w:proofErr w:type="spellEnd"/>
      <w:r>
        <w:t>).</w:t>
      </w:r>
    </w:p>
    <w:p w:rsidR="005602C7" w:rsidRDefault="005602C7" w:rsidP="005602C7">
      <w:pPr>
        <w:ind w:left="720"/>
        <w:jc w:val="both"/>
      </w:pPr>
    </w:p>
    <w:p w:rsidR="005602C7" w:rsidRDefault="005602C7" w:rsidP="005602C7">
      <w:pPr>
        <w:ind w:left="720"/>
        <w:jc w:val="both"/>
      </w:pPr>
    </w:p>
    <w:p w:rsidR="00E63B68" w:rsidRDefault="00E63B68">
      <w:bookmarkStart w:id="0" w:name="_GoBack"/>
      <w:bookmarkEnd w:id="0"/>
    </w:p>
    <w:sectPr w:rsidR="00E63B6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74954"/>
    <w:multiLevelType w:val="hybridMultilevel"/>
    <w:tmpl w:val="BA6E95C6"/>
    <w:lvl w:ilvl="0" w:tplc="65A8421A">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7320D6"/>
    <w:multiLevelType w:val="hybridMultilevel"/>
    <w:tmpl w:val="7560729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E093251"/>
    <w:multiLevelType w:val="hybridMultilevel"/>
    <w:tmpl w:val="EFDC62D0"/>
    <w:lvl w:ilvl="0" w:tplc="65A8421A">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B138A7"/>
    <w:multiLevelType w:val="hybridMultilevel"/>
    <w:tmpl w:val="5DC81DAE"/>
    <w:lvl w:ilvl="0" w:tplc="65A8421A">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0847118"/>
    <w:multiLevelType w:val="hybridMultilevel"/>
    <w:tmpl w:val="E338862E"/>
    <w:lvl w:ilvl="0" w:tplc="65A8421A">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2C7"/>
    <w:rsid w:val="005602C7"/>
    <w:rsid w:val="00E63B6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1271FB-3BF4-4411-83D5-FDB523F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02C7"/>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1680</Words>
  <Characters>9076</Characters>
  <Application>Microsoft Office Word</Application>
  <DocSecurity>0</DocSecurity>
  <Lines>75</Lines>
  <Paragraphs>21</Paragraphs>
  <ScaleCrop>false</ScaleCrop>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Gatzilakis Christos</dc:creator>
  <cp:keywords/>
  <dc:description/>
  <cp:lastModifiedBy>Gatzilakis Christos</cp:lastModifiedBy>
  <cp:revision>1</cp:revision>
  <dcterms:created xsi:type="dcterms:W3CDTF">2022-12-15T07:09:00Z</dcterms:created>
  <dcterms:modified xsi:type="dcterms:W3CDTF">2022-12-15T07:10:00Z</dcterms:modified>
</cp:coreProperties>
</file>