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22" w:rsidRDefault="00E57F22" w:rsidP="00E57F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ΩΙΔΙΟ ΓΑΡΥΦΑΛΛΙΑΣ</w:t>
      </w:r>
    </w:p>
    <w:p w:rsidR="00E57F22" w:rsidRDefault="00E57F22" w:rsidP="00E57F22">
      <w:pPr>
        <w:jc w:val="center"/>
        <w:rPr>
          <w:b/>
          <w:sz w:val="32"/>
          <w:szCs w:val="32"/>
        </w:rPr>
      </w:pPr>
    </w:p>
    <w:p w:rsidR="00E57F22" w:rsidRDefault="00E57F22" w:rsidP="00E57F22">
      <w:pPr>
        <w:jc w:val="both"/>
      </w:pPr>
      <w:r>
        <w:t xml:space="preserve">           Η ασθένεια δεν εμφανίζεται συχνά στη γαρυφαλλιά, συνεπώς δεν δημιουργεί σοβαρά προβλήματα στην καλλιέργεια. Η ασθένεια προκαλείται από το παθογόνο </w:t>
      </w:r>
      <w:proofErr w:type="spellStart"/>
      <w:r>
        <w:rPr>
          <w:i/>
          <w:lang w:val="en-US"/>
        </w:rPr>
        <w:t>Oidium</w:t>
      </w:r>
      <w:proofErr w:type="spellEnd"/>
      <w:r w:rsidRPr="00A34127">
        <w:rPr>
          <w:i/>
        </w:rPr>
        <w:t xml:space="preserve"> </w:t>
      </w:r>
      <w:proofErr w:type="spellStart"/>
      <w:r>
        <w:rPr>
          <w:i/>
          <w:lang w:val="en-US"/>
        </w:rPr>
        <w:t>sp</w:t>
      </w:r>
      <w:proofErr w:type="spellEnd"/>
      <w:r>
        <w:rPr>
          <w:i/>
        </w:rPr>
        <w:t>.</w:t>
      </w:r>
    </w:p>
    <w:p w:rsidR="00E57F22" w:rsidRDefault="00E57F22" w:rsidP="00E57F22">
      <w:pPr>
        <w:jc w:val="both"/>
      </w:pPr>
      <w:r>
        <w:t xml:space="preserve">           Συμπτώματα παρατηρούνται στον κάλυκα του ανθούς και στα φύλλα της βάσεως. Στα σημεία αυτά εμφανίζεται λευκή αλευρώδης </w:t>
      </w:r>
      <w:proofErr w:type="spellStart"/>
      <w:r>
        <w:t>εξάνθηση</w:t>
      </w:r>
      <w:proofErr w:type="spellEnd"/>
      <w:r>
        <w:t>. Οι προσβολές εμφανίζονται συνήθως το Φθινόπωρο και τον Χειμώνα σε συνθήκες υψηλής σχετικής υγρασίας.</w:t>
      </w:r>
    </w:p>
    <w:p w:rsidR="00E57F22" w:rsidRDefault="00E57F22" w:rsidP="00E57F22">
      <w:pPr>
        <w:jc w:val="both"/>
      </w:pPr>
      <w:r>
        <w:t xml:space="preserve">           Όταν εμφανιστεί η ασθένεια συνιστώνται ψεκασμοί με θείο, </w:t>
      </w:r>
      <w:proofErr w:type="spellStart"/>
      <w:r>
        <w:rPr>
          <w:lang w:val="en-US"/>
        </w:rPr>
        <w:t>chlorothalonil</w:t>
      </w:r>
      <w:proofErr w:type="spellEnd"/>
      <w:r>
        <w:t xml:space="preserve">, </w:t>
      </w:r>
      <w:proofErr w:type="spellStart"/>
      <w:r>
        <w:rPr>
          <w:lang w:val="en-US"/>
        </w:rPr>
        <w:t>fenarimol</w:t>
      </w:r>
      <w:proofErr w:type="spellEnd"/>
      <w:r>
        <w:t xml:space="preserve">, </w:t>
      </w:r>
      <w:proofErr w:type="spellStart"/>
      <w:r>
        <w:rPr>
          <w:lang w:val="en-US"/>
        </w:rPr>
        <w:t>propiconazole</w:t>
      </w:r>
      <w:proofErr w:type="spellEnd"/>
      <w:r w:rsidRPr="00A34127">
        <w:t xml:space="preserve"> </w:t>
      </w:r>
      <w:r>
        <w:t>κλπ.</w:t>
      </w:r>
    </w:p>
    <w:p w:rsidR="00E57F22" w:rsidRDefault="00E57F22" w:rsidP="00E57F22">
      <w:pPr>
        <w:jc w:val="center"/>
      </w:pPr>
      <w:r>
        <w:rPr>
          <w:noProof/>
        </w:rPr>
        <w:drawing>
          <wp:inline distT="0" distB="0" distL="0" distR="0">
            <wp:extent cx="2362200" cy="2143125"/>
            <wp:effectExtent l="0" t="0" r="0" b="9525"/>
            <wp:docPr id="8" name="Εικόνα 8" descr="DSC09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8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r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6550" cy="2143125"/>
            <wp:effectExtent l="0" t="0" r="0" b="9525"/>
            <wp:docPr id="7" name="Εικόνα 7" descr="DSC09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9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5530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57F22" w:rsidRDefault="00E57F22" w:rsidP="00E57F22">
      <w:pPr>
        <w:jc w:val="both"/>
      </w:pPr>
    </w:p>
    <w:p w:rsidR="00E57F22" w:rsidRDefault="00E57F22" w:rsidP="00E57F22">
      <w:pPr>
        <w:jc w:val="center"/>
      </w:pPr>
      <w:proofErr w:type="spellStart"/>
      <w:r>
        <w:rPr>
          <w:b/>
          <w:sz w:val="20"/>
          <w:szCs w:val="20"/>
        </w:rPr>
        <w:t>Εικ</w:t>
      </w:r>
      <w:proofErr w:type="spellEnd"/>
      <w:r>
        <w:rPr>
          <w:b/>
          <w:sz w:val="20"/>
          <w:szCs w:val="20"/>
        </w:rPr>
        <w:t xml:space="preserve">. 21-22: Προσβολή φύλλου γαρυφαλλιάς από </w:t>
      </w:r>
      <w:proofErr w:type="spellStart"/>
      <w:r>
        <w:rPr>
          <w:b/>
          <w:sz w:val="20"/>
          <w:szCs w:val="20"/>
        </w:rPr>
        <w:t>ωίδιο</w:t>
      </w:r>
      <w:proofErr w:type="spellEnd"/>
      <w:r>
        <w:rPr>
          <w:b/>
          <w:sz w:val="20"/>
          <w:szCs w:val="20"/>
        </w:rPr>
        <w:t>.</w:t>
      </w:r>
    </w:p>
    <w:p w:rsidR="00E57F22" w:rsidRDefault="00E57F22" w:rsidP="00E57F22">
      <w:pPr>
        <w:ind w:left="720"/>
        <w:jc w:val="both"/>
      </w:pPr>
    </w:p>
    <w:p w:rsidR="00E57F22" w:rsidRPr="00A34127" w:rsidRDefault="00E57F22" w:rsidP="00E57F22"/>
    <w:p w:rsidR="00E57F22" w:rsidRPr="00E57F22" w:rsidRDefault="00E57F22" w:rsidP="00E57F22">
      <w:pPr>
        <w:jc w:val="center"/>
        <w:rPr>
          <w:b/>
          <w:sz w:val="32"/>
          <w:szCs w:val="32"/>
        </w:rPr>
      </w:pPr>
      <w:r w:rsidRPr="00C5793B">
        <w:rPr>
          <w:b/>
          <w:sz w:val="32"/>
          <w:szCs w:val="32"/>
        </w:rPr>
        <w:t>ΣΚΩΡΙΑΣΗ ΓΑΡΥΦΑΛΛΙΑΣ</w:t>
      </w:r>
    </w:p>
    <w:p w:rsidR="00E57F22" w:rsidRPr="00E57F22" w:rsidRDefault="00E57F22" w:rsidP="00E57F22">
      <w:pPr>
        <w:jc w:val="both"/>
        <w:rPr>
          <w:b/>
          <w:sz w:val="32"/>
          <w:szCs w:val="32"/>
        </w:rPr>
      </w:pPr>
    </w:p>
    <w:p w:rsidR="00E57F22" w:rsidRDefault="00E57F22" w:rsidP="00E57F22">
      <w:pPr>
        <w:ind w:firstLine="720"/>
        <w:jc w:val="both"/>
      </w:pPr>
      <w:r>
        <w:t xml:space="preserve">Ασθένεια πολύ συνηθισμένη στη γαρυφαλλιά, η οποία προκαλεί σοβαρή υποβάθμιση της ποιότητας των </w:t>
      </w:r>
      <w:proofErr w:type="spellStart"/>
      <w:r>
        <w:t>δρεπτών</w:t>
      </w:r>
      <w:proofErr w:type="spellEnd"/>
      <w:r>
        <w:t xml:space="preserve"> </w:t>
      </w:r>
      <w:proofErr w:type="spellStart"/>
      <w:r>
        <w:t>ανθέων</w:t>
      </w:r>
      <w:proofErr w:type="spellEnd"/>
      <w:r>
        <w:t>.</w:t>
      </w:r>
    </w:p>
    <w:p w:rsidR="00E57F22" w:rsidRDefault="00E57F22" w:rsidP="00E57F22">
      <w:pPr>
        <w:jc w:val="both"/>
      </w:pPr>
    </w:p>
    <w:p w:rsidR="00E57F22" w:rsidRPr="00C5793B" w:rsidRDefault="00E57F22" w:rsidP="00E57F22">
      <w:pPr>
        <w:rPr>
          <w:b/>
        </w:rPr>
      </w:pPr>
      <w:r w:rsidRPr="00C5793B">
        <w:rPr>
          <w:b/>
        </w:rPr>
        <w:t>ΣΥΜΠΤΩΜΑΤΑ</w:t>
      </w:r>
    </w:p>
    <w:p w:rsidR="00E57F22" w:rsidRPr="005D0B9B" w:rsidRDefault="00E57F22" w:rsidP="00E57F22">
      <w:pPr>
        <w:rPr>
          <w:b/>
          <w:u w:val="single"/>
        </w:rPr>
      </w:pPr>
    </w:p>
    <w:p w:rsidR="00E57F22" w:rsidRDefault="00E57F22" w:rsidP="00E57F22">
      <w:pPr>
        <w:ind w:firstLine="720"/>
        <w:jc w:val="both"/>
      </w:pPr>
      <w:r>
        <w:t xml:space="preserve">Προσβάλλει τα φύλλα, στα στελέχη και στους κάλυκες. Αρχικά, στα προσβεβλημένα μέρη των </w:t>
      </w:r>
      <w:proofErr w:type="spellStart"/>
      <w:r>
        <w:t>φύτων</w:t>
      </w:r>
      <w:proofErr w:type="spellEnd"/>
      <w:r>
        <w:t xml:space="preserve"> σχηματίζονται μικρές υπερυψωμένες κηλίδες, πάνω </w:t>
      </w:r>
      <w:r>
        <w:lastRenderedPageBreak/>
        <w:t xml:space="preserve">τους δημιουργούνται φλύκταινες με </w:t>
      </w:r>
      <w:proofErr w:type="spellStart"/>
      <w:r>
        <w:t>ουρεδοσπόρια</w:t>
      </w:r>
      <w:proofErr w:type="spellEnd"/>
      <w:r>
        <w:t xml:space="preserve"> που σταδιακά σχίζονται και ελευθερώνουν τα </w:t>
      </w:r>
      <w:proofErr w:type="spellStart"/>
      <w:r>
        <w:t>ουρεδοσπόρια</w:t>
      </w:r>
      <w:proofErr w:type="spellEnd"/>
      <w:r>
        <w:t xml:space="preserve">. Οι </w:t>
      </w:r>
      <w:proofErr w:type="spellStart"/>
      <w:r>
        <w:t>ουρεδοσωροί</w:t>
      </w:r>
      <w:proofErr w:type="spellEnd"/>
      <w:r>
        <w:t xml:space="preserve"> μπορεί να είναι επιμήκεις ή σε ομάδες σχηματίζοντας κύκλους. Αργότερα σχηματίζονται </w:t>
      </w:r>
      <w:proofErr w:type="spellStart"/>
      <w:r>
        <w:t>τελειοσωροί</w:t>
      </w:r>
      <w:proofErr w:type="spellEnd"/>
      <w:r>
        <w:t xml:space="preserve">, που έχουν σκοτεινότερο χρώμα και περιέχουν </w:t>
      </w:r>
      <w:proofErr w:type="spellStart"/>
      <w:r>
        <w:t>τελειοσπόρια</w:t>
      </w:r>
      <w:proofErr w:type="spellEnd"/>
      <w:r>
        <w:t>.</w:t>
      </w:r>
    </w:p>
    <w:p w:rsidR="00E57F22" w:rsidRDefault="00E57F22" w:rsidP="00E57F22"/>
    <w:p w:rsidR="00E57F22" w:rsidRDefault="00E57F22" w:rsidP="00E57F22">
      <w:pPr>
        <w:ind w:right="-1054"/>
        <w:jc w:val="center"/>
      </w:pPr>
      <w:r>
        <w:rPr>
          <w:noProof/>
        </w:rPr>
        <w:drawing>
          <wp:inline distT="0" distB="0" distL="0" distR="0">
            <wp:extent cx="4838700" cy="3114675"/>
            <wp:effectExtent l="0" t="0" r="0" b="9525"/>
            <wp:docPr id="6" name="Εικόνα 6" descr="DSC0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6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22" w:rsidRDefault="00E57F22" w:rsidP="00E57F22">
      <w:pPr>
        <w:ind w:right="-1054"/>
        <w:jc w:val="center"/>
        <w:rPr>
          <w:b/>
          <w:sz w:val="20"/>
          <w:szCs w:val="20"/>
        </w:rPr>
      </w:pPr>
    </w:p>
    <w:p w:rsidR="00E57F22" w:rsidRPr="00407570" w:rsidRDefault="00E57F22" w:rsidP="00E57F22">
      <w:pPr>
        <w:ind w:right="-1054"/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Εικ</w:t>
      </w:r>
      <w:proofErr w:type="spellEnd"/>
      <w:r>
        <w:rPr>
          <w:b/>
          <w:sz w:val="20"/>
          <w:szCs w:val="20"/>
        </w:rPr>
        <w:t>. 23</w:t>
      </w:r>
      <w:r w:rsidRPr="009F6B3E">
        <w:rPr>
          <w:b/>
          <w:sz w:val="20"/>
          <w:szCs w:val="20"/>
        </w:rPr>
        <w:t>: Φυτό γαρυφαλ</w:t>
      </w:r>
      <w:r>
        <w:rPr>
          <w:b/>
          <w:sz w:val="20"/>
          <w:szCs w:val="20"/>
        </w:rPr>
        <w:t xml:space="preserve">λιάς προσβεβλημένο από </w:t>
      </w:r>
      <w:proofErr w:type="spellStart"/>
      <w:r>
        <w:rPr>
          <w:b/>
          <w:sz w:val="20"/>
          <w:szCs w:val="20"/>
        </w:rPr>
        <w:t>σκωρίαση</w:t>
      </w:r>
      <w:proofErr w:type="spellEnd"/>
    </w:p>
    <w:p w:rsidR="00E57F22" w:rsidRPr="00407570" w:rsidRDefault="00E57F22" w:rsidP="00E57F22">
      <w:pPr>
        <w:ind w:right="-1054"/>
        <w:jc w:val="center"/>
        <w:rPr>
          <w:b/>
          <w:sz w:val="20"/>
          <w:szCs w:val="20"/>
        </w:rPr>
      </w:pPr>
    </w:p>
    <w:p w:rsidR="00E57F22" w:rsidRPr="009F6B3E" w:rsidRDefault="00E57F22" w:rsidP="00E57F22">
      <w:pPr>
        <w:ind w:right="-1054"/>
      </w:pPr>
      <w:r w:rsidRPr="009F6B3E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3028950" cy="3895725"/>
            <wp:effectExtent l="0" t="0" r="0" b="9525"/>
            <wp:docPr id="5" name="Εικόνα 5" descr="DSC0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6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1"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F6B3E">
        <w:rPr>
          <w:noProof/>
        </w:rPr>
        <w:drawing>
          <wp:inline distT="0" distB="0" distL="0" distR="0">
            <wp:extent cx="2924175" cy="3895725"/>
            <wp:effectExtent l="0" t="0" r="9525" b="9525"/>
            <wp:docPr id="4" name="Εικόνα 4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22" w:rsidRDefault="00E57F22" w:rsidP="00E57F22"/>
    <w:p w:rsidR="00E57F22" w:rsidRDefault="00E57F22" w:rsidP="00E57F22">
      <w:pPr>
        <w:tabs>
          <w:tab w:val="left" w:pos="2445"/>
        </w:tabs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Εικ</w:t>
      </w:r>
      <w:proofErr w:type="spellEnd"/>
      <w:r>
        <w:rPr>
          <w:b/>
          <w:sz w:val="20"/>
          <w:szCs w:val="20"/>
        </w:rPr>
        <w:t xml:space="preserve">. 24-25: </w:t>
      </w:r>
      <w:proofErr w:type="spellStart"/>
      <w:r>
        <w:rPr>
          <w:b/>
          <w:sz w:val="20"/>
          <w:szCs w:val="20"/>
        </w:rPr>
        <w:t>Ουρεδοσωροί</w:t>
      </w:r>
      <w:proofErr w:type="spellEnd"/>
      <w:r w:rsidRPr="009F6B3E">
        <w:rPr>
          <w:b/>
          <w:sz w:val="20"/>
          <w:szCs w:val="20"/>
        </w:rPr>
        <w:t xml:space="preserve"> και </w:t>
      </w:r>
      <w:proofErr w:type="spellStart"/>
      <w:r w:rsidRPr="009F6B3E">
        <w:rPr>
          <w:b/>
          <w:sz w:val="20"/>
          <w:szCs w:val="20"/>
        </w:rPr>
        <w:t>τελειοσωροί</w:t>
      </w:r>
      <w:proofErr w:type="spellEnd"/>
      <w:r w:rsidRPr="009F6B3E">
        <w:rPr>
          <w:b/>
          <w:sz w:val="20"/>
          <w:szCs w:val="20"/>
        </w:rPr>
        <w:t xml:space="preserve"> σ</w:t>
      </w:r>
      <w:r>
        <w:rPr>
          <w:b/>
          <w:sz w:val="20"/>
          <w:szCs w:val="20"/>
        </w:rPr>
        <w:t>ε φύλλα και στελέχη γαρυφαλλιάς</w:t>
      </w:r>
    </w:p>
    <w:p w:rsidR="00E57F22" w:rsidRPr="00112693" w:rsidRDefault="00E57F22" w:rsidP="00E57F22">
      <w:pPr>
        <w:tabs>
          <w:tab w:val="left" w:pos="2445"/>
        </w:tabs>
        <w:jc w:val="center"/>
        <w:rPr>
          <w:b/>
          <w:sz w:val="20"/>
          <w:szCs w:val="20"/>
        </w:rPr>
      </w:pPr>
    </w:p>
    <w:p w:rsidR="00E57F22" w:rsidRDefault="00E57F22" w:rsidP="00E57F22">
      <w:pPr>
        <w:ind w:right="-1054"/>
      </w:pPr>
      <w:r w:rsidRPr="00A6452C">
        <w:lastRenderedPageBreak/>
        <w:t xml:space="preserve"> </w:t>
      </w:r>
      <w:r>
        <w:rPr>
          <w:noProof/>
        </w:rPr>
        <w:drawing>
          <wp:inline distT="0" distB="0" distL="0" distR="0">
            <wp:extent cx="2876550" cy="2676525"/>
            <wp:effectExtent l="0" t="0" r="0" b="9525"/>
            <wp:docPr id="3" name="Εικόνα 3" descr="IMG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2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2892" r="11375"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16E69">
        <w:rPr>
          <w:noProof/>
        </w:rPr>
        <w:drawing>
          <wp:inline distT="0" distB="0" distL="0" distR="0">
            <wp:extent cx="2943225" cy="2676525"/>
            <wp:effectExtent l="0" t="0" r="9525" b="9525"/>
            <wp:docPr id="2" name="Εικόνα 2" descr="IMG_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11502" r="9036" b="2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22" w:rsidRDefault="00E57F22" w:rsidP="00E57F22">
      <w:pPr>
        <w:ind w:right="-1054"/>
      </w:pPr>
    </w:p>
    <w:p w:rsidR="00E57F22" w:rsidRPr="009F6B3E" w:rsidRDefault="00E57F22" w:rsidP="00E57F22">
      <w:pPr>
        <w:ind w:right="-1054"/>
        <w:jc w:val="center"/>
        <w:rPr>
          <w:b/>
          <w:sz w:val="20"/>
          <w:szCs w:val="20"/>
        </w:rPr>
      </w:pPr>
      <w:proofErr w:type="spellStart"/>
      <w:r w:rsidRPr="009F6B3E">
        <w:rPr>
          <w:b/>
          <w:sz w:val="20"/>
          <w:szCs w:val="20"/>
        </w:rPr>
        <w:t>Εικ</w:t>
      </w:r>
      <w:proofErr w:type="spellEnd"/>
      <w:r>
        <w:rPr>
          <w:b/>
          <w:sz w:val="20"/>
          <w:szCs w:val="20"/>
        </w:rPr>
        <w:t>. 26-27</w:t>
      </w:r>
      <w:r w:rsidRPr="009F6B3E">
        <w:rPr>
          <w:b/>
          <w:sz w:val="20"/>
          <w:szCs w:val="20"/>
        </w:rPr>
        <w:t xml:space="preserve">: </w:t>
      </w:r>
      <w:proofErr w:type="spellStart"/>
      <w:r w:rsidRPr="009F6B3E">
        <w:rPr>
          <w:b/>
          <w:sz w:val="20"/>
          <w:szCs w:val="20"/>
        </w:rPr>
        <w:t>Ουρεδοσ</w:t>
      </w:r>
      <w:r>
        <w:rPr>
          <w:b/>
          <w:sz w:val="20"/>
          <w:szCs w:val="20"/>
        </w:rPr>
        <w:t>ωροί</w:t>
      </w:r>
      <w:proofErr w:type="spellEnd"/>
      <w:r>
        <w:rPr>
          <w:b/>
          <w:sz w:val="20"/>
          <w:szCs w:val="20"/>
        </w:rPr>
        <w:t xml:space="preserve"> και </w:t>
      </w:r>
      <w:proofErr w:type="spellStart"/>
      <w:r>
        <w:rPr>
          <w:b/>
          <w:sz w:val="20"/>
          <w:szCs w:val="20"/>
        </w:rPr>
        <w:t>τελειοσωροί</w:t>
      </w:r>
      <w:proofErr w:type="spellEnd"/>
      <w:r>
        <w:rPr>
          <w:b/>
          <w:sz w:val="20"/>
          <w:szCs w:val="20"/>
        </w:rPr>
        <w:t xml:space="preserve"> σε στελέχη</w:t>
      </w:r>
    </w:p>
    <w:p w:rsidR="00E57F22" w:rsidRPr="009F6B3E" w:rsidRDefault="00E57F22" w:rsidP="00E57F22">
      <w:pPr>
        <w:ind w:right="-1054"/>
        <w:jc w:val="center"/>
        <w:rPr>
          <w:b/>
          <w:sz w:val="20"/>
          <w:szCs w:val="20"/>
        </w:rPr>
      </w:pPr>
    </w:p>
    <w:p w:rsidR="00E57F22" w:rsidRDefault="00E57F22" w:rsidP="00E57F22">
      <w:pPr>
        <w:rPr>
          <w:b/>
        </w:rPr>
      </w:pPr>
    </w:p>
    <w:p w:rsidR="00E57F22" w:rsidRPr="004B6F85" w:rsidRDefault="00E57F22" w:rsidP="00E57F22">
      <w:pPr>
        <w:rPr>
          <w:b/>
        </w:rPr>
      </w:pPr>
      <w:r w:rsidRPr="004B6F85">
        <w:rPr>
          <w:b/>
        </w:rPr>
        <w:t>ΑΙΤΙΟ</w:t>
      </w:r>
      <w:r>
        <w:rPr>
          <w:b/>
        </w:rPr>
        <w:t>-ΣΥΝΘΗΚΕΣ ΑΝΑΠΤΥΞΗΣ</w:t>
      </w:r>
    </w:p>
    <w:p w:rsidR="00E57F22" w:rsidRPr="005D0B9B" w:rsidRDefault="00E57F22" w:rsidP="00E57F22">
      <w:pPr>
        <w:rPr>
          <w:b/>
          <w:u w:val="single"/>
        </w:rPr>
      </w:pPr>
    </w:p>
    <w:p w:rsidR="00E57F22" w:rsidRDefault="00E57F22" w:rsidP="00E57F22">
      <w:pPr>
        <w:ind w:firstLine="720"/>
        <w:jc w:val="both"/>
      </w:pPr>
      <w:r>
        <w:t xml:space="preserve">Η ασθένεια προκαλείται από τον </w:t>
      </w:r>
      <w:proofErr w:type="spellStart"/>
      <w:r>
        <w:t>βασιδιομύκητα</w:t>
      </w:r>
      <w:proofErr w:type="spellEnd"/>
      <w:r>
        <w:t xml:space="preserve">, </w:t>
      </w:r>
      <w:proofErr w:type="spellStart"/>
      <w:r w:rsidRPr="009F6B3E">
        <w:rPr>
          <w:i/>
          <w:lang w:val="en-US"/>
        </w:rPr>
        <w:t>Uromyces</w:t>
      </w:r>
      <w:proofErr w:type="spellEnd"/>
      <w:r w:rsidRPr="009F6B3E">
        <w:rPr>
          <w:i/>
        </w:rPr>
        <w:t xml:space="preserve"> </w:t>
      </w:r>
      <w:proofErr w:type="spellStart"/>
      <w:r w:rsidRPr="009F6B3E">
        <w:rPr>
          <w:i/>
          <w:lang w:val="en-US"/>
        </w:rPr>
        <w:t>dianthi</w:t>
      </w:r>
      <w:proofErr w:type="spellEnd"/>
      <w:r>
        <w:t xml:space="preserve">, ο οποίος είναι </w:t>
      </w:r>
      <w:proofErr w:type="spellStart"/>
      <w:r>
        <w:t>μακροκυκλικός</w:t>
      </w:r>
      <w:proofErr w:type="spellEnd"/>
      <w:r>
        <w:t xml:space="preserve">, </w:t>
      </w:r>
      <w:proofErr w:type="spellStart"/>
      <w:r>
        <w:t>ετερόοικος</w:t>
      </w:r>
      <w:proofErr w:type="spellEnd"/>
      <w:r>
        <w:t xml:space="preserve"> (ο δεύτερος ξενιστής είναι είδη του γένους </w:t>
      </w:r>
      <w:r w:rsidRPr="009F6B3E">
        <w:rPr>
          <w:i/>
          <w:lang w:val="en-US"/>
        </w:rPr>
        <w:t>Euphorbia</w:t>
      </w:r>
      <w:r w:rsidRPr="00B423C3">
        <w:t>)</w:t>
      </w:r>
      <w:r>
        <w:t>.</w:t>
      </w:r>
    </w:p>
    <w:p w:rsidR="00E57F22" w:rsidRDefault="00E57F22" w:rsidP="00E57F22">
      <w:pPr>
        <w:ind w:firstLine="720"/>
        <w:jc w:val="both"/>
      </w:pPr>
      <w:r>
        <w:t xml:space="preserve">Τα </w:t>
      </w:r>
      <w:proofErr w:type="spellStart"/>
      <w:r>
        <w:t>ουρεδοσπόρια</w:t>
      </w:r>
      <w:proofErr w:type="spellEnd"/>
      <w:r>
        <w:t xml:space="preserve"> είναι μονοκύτταρα, ανοιχτού καστανού χρώματος, </w:t>
      </w:r>
      <w:proofErr w:type="spellStart"/>
      <w:r>
        <w:t>μονοκύταρα</w:t>
      </w:r>
      <w:proofErr w:type="spellEnd"/>
      <w:r>
        <w:t xml:space="preserve"> με </w:t>
      </w:r>
      <w:proofErr w:type="spellStart"/>
      <w:r>
        <w:t>εχινοειδή</w:t>
      </w:r>
      <w:proofErr w:type="spellEnd"/>
      <w:r>
        <w:t xml:space="preserve"> επιφάνεια, ενώ τα </w:t>
      </w:r>
      <w:proofErr w:type="spellStart"/>
      <w:r>
        <w:t>τελειοσπόρια</w:t>
      </w:r>
      <w:proofErr w:type="spellEnd"/>
      <w:r>
        <w:t xml:space="preserve"> είναι και αυτά μονοκύτταρα, αλλά είναι καφετί χρώματος, </w:t>
      </w:r>
      <w:proofErr w:type="spellStart"/>
      <w:r>
        <w:t>έμμισχα</w:t>
      </w:r>
      <w:proofErr w:type="spellEnd"/>
      <w:r>
        <w:t xml:space="preserve">, με λεία επιφάνεια και στην κορυφή τους φέρουν μικρή υαλώδη θηλή. Τα </w:t>
      </w:r>
      <w:proofErr w:type="spellStart"/>
      <w:r>
        <w:t>ουρεδοσπόρια</w:t>
      </w:r>
      <w:proofErr w:type="spellEnd"/>
      <w:r>
        <w:t xml:space="preserve"> και τα </w:t>
      </w:r>
      <w:proofErr w:type="spellStart"/>
      <w:r>
        <w:t>τελειοσπόρια</w:t>
      </w:r>
      <w:proofErr w:type="spellEnd"/>
      <w:r>
        <w:t xml:space="preserve"> σχηματίζονται στη γαρυφαλλιά, ενώ τα </w:t>
      </w:r>
      <w:proofErr w:type="spellStart"/>
      <w:r>
        <w:t>πύκνια</w:t>
      </w:r>
      <w:proofErr w:type="spellEnd"/>
      <w:r>
        <w:t xml:space="preserve"> (</w:t>
      </w:r>
      <w:proofErr w:type="spellStart"/>
      <w:r>
        <w:t>σπερμογόνια-πυκνίδια</w:t>
      </w:r>
      <w:proofErr w:type="spellEnd"/>
      <w:r>
        <w:t xml:space="preserve">) και τα </w:t>
      </w:r>
      <w:proofErr w:type="spellStart"/>
      <w:r>
        <w:t>αικίδια</w:t>
      </w:r>
      <w:proofErr w:type="spellEnd"/>
      <w:r>
        <w:t xml:space="preserve"> σχηματίζονται σε είδη του γένους </w:t>
      </w:r>
      <w:r w:rsidRPr="009F6B3E">
        <w:rPr>
          <w:i/>
          <w:lang w:val="en-US"/>
        </w:rPr>
        <w:t>Euphorbia</w:t>
      </w:r>
      <w:r>
        <w:t>.</w:t>
      </w:r>
    </w:p>
    <w:p w:rsidR="00E57F22" w:rsidRDefault="00E57F22" w:rsidP="00E57F22">
      <w:pPr>
        <w:ind w:firstLine="720"/>
        <w:jc w:val="both"/>
      </w:pPr>
    </w:p>
    <w:p w:rsidR="00E57F22" w:rsidRDefault="00E57F22" w:rsidP="00E57F22">
      <w:pPr>
        <w:jc w:val="center"/>
      </w:pPr>
      <w:r>
        <w:rPr>
          <w:noProof/>
        </w:rPr>
        <w:lastRenderedPageBreak/>
        <w:drawing>
          <wp:inline distT="0" distB="0" distL="0" distR="0">
            <wp:extent cx="5200650" cy="3590925"/>
            <wp:effectExtent l="0" t="0" r="0" b="9525"/>
            <wp:docPr id="1" name="Εικόνα 1" descr="aek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k 0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21796" r="8676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22" w:rsidRDefault="00E57F22" w:rsidP="00E57F22">
      <w:pPr>
        <w:jc w:val="center"/>
      </w:pPr>
    </w:p>
    <w:p w:rsidR="00E57F22" w:rsidRDefault="00E57F22" w:rsidP="00E57F22">
      <w:pPr>
        <w:ind w:right="-1054"/>
        <w:jc w:val="center"/>
        <w:rPr>
          <w:b/>
          <w:sz w:val="20"/>
          <w:szCs w:val="20"/>
        </w:rPr>
      </w:pPr>
      <w:proofErr w:type="spellStart"/>
      <w:r w:rsidRPr="009F6B3E">
        <w:rPr>
          <w:b/>
          <w:sz w:val="20"/>
          <w:szCs w:val="20"/>
        </w:rPr>
        <w:t>Εικ</w:t>
      </w:r>
      <w:proofErr w:type="spellEnd"/>
      <w:r>
        <w:rPr>
          <w:b/>
          <w:sz w:val="20"/>
          <w:szCs w:val="20"/>
        </w:rPr>
        <w:t>. 28</w:t>
      </w:r>
      <w:r w:rsidRPr="009F6B3E">
        <w:rPr>
          <w:b/>
          <w:sz w:val="20"/>
          <w:szCs w:val="20"/>
        </w:rPr>
        <w:t xml:space="preserve">: </w:t>
      </w:r>
      <w:proofErr w:type="spellStart"/>
      <w:r w:rsidRPr="009F6B3E">
        <w:rPr>
          <w:b/>
          <w:sz w:val="20"/>
          <w:szCs w:val="20"/>
        </w:rPr>
        <w:t>Ουρεδοσπόρια</w:t>
      </w:r>
      <w:proofErr w:type="spellEnd"/>
      <w:r w:rsidRPr="009F6B3E">
        <w:rPr>
          <w:b/>
          <w:sz w:val="20"/>
          <w:szCs w:val="20"/>
        </w:rPr>
        <w:t xml:space="preserve"> και </w:t>
      </w:r>
      <w:proofErr w:type="spellStart"/>
      <w:r w:rsidRPr="009F6B3E">
        <w:rPr>
          <w:b/>
          <w:sz w:val="20"/>
          <w:szCs w:val="20"/>
        </w:rPr>
        <w:t>τε</w:t>
      </w:r>
      <w:r>
        <w:rPr>
          <w:b/>
          <w:sz w:val="20"/>
          <w:szCs w:val="20"/>
        </w:rPr>
        <w:t>λειοσπόρια</w:t>
      </w:r>
      <w:proofErr w:type="spellEnd"/>
      <w:r>
        <w:rPr>
          <w:b/>
          <w:sz w:val="20"/>
          <w:szCs w:val="20"/>
        </w:rPr>
        <w:t xml:space="preserve"> της </w:t>
      </w:r>
      <w:proofErr w:type="spellStart"/>
      <w:r>
        <w:rPr>
          <w:b/>
          <w:sz w:val="20"/>
          <w:szCs w:val="20"/>
        </w:rPr>
        <w:t>σκωρίασης</w:t>
      </w:r>
      <w:proofErr w:type="spellEnd"/>
      <w:r>
        <w:rPr>
          <w:b/>
          <w:sz w:val="20"/>
          <w:szCs w:val="20"/>
        </w:rPr>
        <w:t xml:space="preserve"> της γαρυφαλλιάς</w:t>
      </w:r>
    </w:p>
    <w:p w:rsidR="00E57F22" w:rsidRPr="00240B5A" w:rsidRDefault="00E57F22" w:rsidP="00E57F22">
      <w:pPr>
        <w:ind w:right="-1054"/>
        <w:jc w:val="center"/>
        <w:rPr>
          <w:b/>
          <w:sz w:val="20"/>
          <w:szCs w:val="20"/>
        </w:rPr>
      </w:pPr>
    </w:p>
    <w:p w:rsidR="00E57F22" w:rsidRDefault="00E57F22" w:rsidP="00E57F22">
      <w:r>
        <w:t xml:space="preserve">Ο μύκητας </w:t>
      </w:r>
      <w:r w:rsidRPr="004B6F85">
        <w:rPr>
          <w:b/>
        </w:rPr>
        <w:t>διαχειμάζε</w:t>
      </w:r>
      <w:r>
        <w:t xml:space="preserve">ι συνήθως με </w:t>
      </w:r>
      <w:proofErr w:type="spellStart"/>
      <w:r>
        <w:t>ουρεδοσπόρια</w:t>
      </w:r>
      <w:proofErr w:type="spellEnd"/>
      <w:r>
        <w:t xml:space="preserve"> και </w:t>
      </w:r>
      <w:proofErr w:type="spellStart"/>
      <w:r>
        <w:t>μυκήλιο</w:t>
      </w:r>
      <w:proofErr w:type="spellEnd"/>
      <w:r>
        <w:t xml:space="preserve"> στη γαρυφαλλιά και οι πρωτογενείς μολύνσεις γίνονται με </w:t>
      </w:r>
      <w:proofErr w:type="spellStart"/>
      <w:r>
        <w:t>ουρεδοσπόρια</w:t>
      </w:r>
      <w:proofErr w:type="spellEnd"/>
      <w:r>
        <w:t>.</w:t>
      </w:r>
    </w:p>
    <w:p w:rsidR="00E57F22" w:rsidRDefault="00E57F22" w:rsidP="00E57F22">
      <w:pPr>
        <w:ind w:firstLine="720"/>
      </w:pPr>
      <w:r>
        <w:t xml:space="preserve">Η ασθένεια ευνοείται από πολύ υψηλή σχετική υγρασία (βρεγμένα φύλλα) και από μέτριες θερμοκρασίες (δεν αναπτύσσεται σε θερμοκρασίες πάνω από 21 </w:t>
      </w:r>
      <w:r w:rsidRPr="0003563E">
        <w:rPr>
          <w:vertAlign w:val="superscript"/>
        </w:rPr>
        <w:t>ο</w:t>
      </w:r>
      <w:r>
        <w:rPr>
          <w:lang w:val="en-US"/>
        </w:rPr>
        <w:t>C</w:t>
      </w:r>
      <w:r>
        <w:t>).</w:t>
      </w:r>
    </w:p>
    <w:p w:rsidR="00E57F22" w:rsidRDefault="00E57F22" w:rsidP="00E57F22"/>
    <w:p w:rsidR="00E57F22" w:rsidRPr="004B6F85" w:rsidRDefault="00E57F22" w:rsidP="00E57F22">
      <w:pPr>
        <w:rPr>
          <w:b/>
        </w:rPr>
      </w:pPr>
      <w:r w:rsidRPr="004B6F85">
        <w:rPr>
          <w:b/>
        </w:rPr>
        <w:t>ΚΑΤΑΠΟΛΕΜΗΣΗ</w:t>
      </w:r>
    </w:p>
    <w:p w:rsidR="00E57F22" w:rsidRPr="005D0B9B" w:rsidRDefault="00E57F22" w:rsidP="00E57F22">
      <w:pPr>
        <w:rPr>
          <w:b/>
          <w:u w:val="single"/>
        </w:rPr>
      </w:pPr>
    </w:p>
    <w:p w:rsidR="00E57F22" w:rsidRPr="00734B8F" w:rsidRDefault="00E57F22" w:rsidP="00E57F22">
      <w:pPr>
        <w:rPr>
          <w:b/>
        </w:rPr>
      </w:pPr>
      <w:r w:rsidRPr="00734B8F">
        <w:rPr>
          <w:b/>
        </w:rPr>
        <w:t>Καλλιεργητικά μέτρα:</w:t>
      </w:r>
    </w:p>
    <w:p w:rsidR="00E57F22" w:rsidRDefault="00E57F22" w:rsidP="00E57F22">
      <w:pPr>
        <w:numPr>
          <w:ilvl w:val="0"/>
          <w:numId w:val="1"/>
        </w:numPr>
        <w:jc w:val="both"/>
      </w:pPr>
      <w:r>
        <w:t>Αφαίρεση και καταστροφή των έντονα προσβεβλημένων φύλλων.</w:t>
      </w:r>
    </w:p>
    <w:p w:rsidR="00E57F22" w:rsidRDefault="00E57F22" w:rsidP="00E57F22">
      <w:pPr>
        <w:numPr>
          <w:ilvl w:val="0"/>
          <w:numId w:val="1"/>
        </w:numPr>
        <w:jc w:val="both"/>
      </w:pPr>
      <w:r>
        <w:t xml:space="preserve">Καλός αερισμός του </w:t>
      </w:r>
      <w:proofErr w:type="spellStart"/>
      <w:r>
        <w:t>θερμοκήπιου</w:t>
      </w:r>
      <w:proofErr w:type="spellEnd"/>
      <w:r>
        <w:t>.</w:t>
      </w:r>
    </w:p>
    <w:p w:rsidR="00E57F22" w:rsidRDefault="00E57F22" w:rsidP="00E57F22">
      <w:pPr>
        <w:numPr>
          <w:ilvl w:val="0"/>
          <w:numId w:val="1"/>
        </w:numPr>
        <w:jc w:val="both"/>
      </w:pPr>
      <w:r>
        <w:t>Χρησιμοποίηση υγιούς πολλαπλασιαστικού υλικού.</w:t>
      </w:r>
    </w:p>
    <w:p w:rsidR="00E57F22" w:rsidRDefault="00E57F22" w:rsidP="00E57F22">
      <w:pPr>
        <w:numPr>
          <w:ilvl w:val="0"/>
          <w:numId w:val="1"/>
        </w:numPr>
        <w:jc w:val="both"/>
      </w:pPr>
      <w:r>
        <w:t>Αποφυγή διαβροχής των φύλλων κατά το πότισμα.</w:t>
      </w:r>
    </w:p>
    <w:p w:rsidR="00E57F22" w:rsidRDefault="00E57F22" w:rsidP="00E57F22">
      <w:pPr>
        <w:numPr>
          <w:ilvl w:val="0"/>
          <w:numId w:val="1"/>
        </w:numPr>
        <w:jc w:val="both"/>
      </w:pPr>
      <w:r>
        <w:t xml:space="preserve">Καλλιέργεια ανθεκτικών </w:t>
      </w:r>
      <w:proofErr w:type="spellStart"/>
      <w:r>
        <w:t>ποικιλίων</w:t>
      </w:r>
      <w:proofErr w:type="spellEnd"/>
      <w:r>
        <w:t>.</w:t>
      </w:r>
    </w:p>
    <w:p w:rsidR="00E57F22" w:rsidRDefault="00E57F22" w:rsidP="00E57F22">
      <w:pPr>
        <w:ind w:left="720"/>
        <w:jc w:val="both"/>
      </w:pPr>
    </w:p>
    <w:p w:rsidR="00E57F22" w:rsidRPr="00734B8F" w:rsidRDefault="00E57F22" w:rsidP="00E57F22">
      <w:pPr>
        <w:rPr>
          <w:b/>
        </w:rPr>
      </w:pPr>
      <w:r w:rsidRPr="00734B8F">
        <w:rPr>
          <w:b/>
        </w:rPr>
        <w:t>Χημική:</w:t>
      </w:r>
    </w:p>
    <w:p w:rsidR="00E57F22" w:rsidRPr="004F42CE" w:rsidRDefault="00E57F22" w:rsidP="00E57F22">
      <w:pPr>
        <w:numPr>
          <w:ilvl w:val="0"/>
          <w:numId w:val="2"/>
        </w:numPr>
        <w:jc w:val="both"/>
      </w:pPr>
      <w:r>
        <w:t xml:space="preserve">Εβδομαδιαίοι ψεκασμοί με προστατευτικά μυκητοκτόνων, όπως: </w:t>
      </w:r>
      <w:proofErr w:type="spellStart"/>
      <w:r>
        <w:rPr>
          <w:lang w:val="en-US"/>
        </w:rPr>
        <w:t>thiram</w:t>
      </w:r>
      <w:proofErr w:type="spellEnd"/>
      <w:r w:rsidRPr="004F42CE">
        <w:t xml:space="preserve">, </w:t>
      </w:r>
      <w:proofErr w:type="spellStart"/>
      <w:r>
        <w:rPr>
          <w:lang w:val="en-US"/>
        </w:rPr>
        <w:t>maneb</w:t>
      </w:r>
      <w:proofErr w:type="spellEnd"/>
      <w:r w:rsidRPr="004F42CE">
        <w:t xml:space="preserve">, </w:t>
      </w:r>
      <w:proofErr w:type="spellStart"/>
      <w:r>
        <w:rPr>
          <w:lang w:val="en-US"/>
        </w:rPr>
        <w:t>chlorothalonil</w:t>
      </w:r>
      <w:proofErr w:type="spellEnd"/>
      <w:r>
        <w:t>.</w:t>
      </w:r>
    </w:p>
    <w:p w:rsidR="00E57F22" w:rsidRDefault="00E57F22" w:rsidP="00E57F22">
      <w:pPr>
        <w:numPr>
          <w:ilvl w:val="0"/>
          <w:numId w:val="2"/>
        </w:numPr>
        <w:jc w:val="both"/>
      </w:pPr>
      <w:r>
        <w:t>Εβδομαδιαίοι ψεκασμοί με</w:t>
      </w:r>
      <w:r w:rsidRPr="004F42CE">
        <w:t xml:space="preserve"> </w:t>
      </w:r>
      <w:proofErr w:type="spellStart"/>
      <w:r>
        <w:t>διασυστηματικά</w:t>
      </w:r>
      <w:proofErr w:type="spellEnd"/>
      <w:r>
        <w:t xml:space="preserve">, όπως: </w:t>
      </w:r>
      <w:proofErr w:type="spellStart"/>
      <w:r>
        <w:rPr>
          <w:lang w:val="en-US"/>
        </w:rPr>
        <w:t>oxycarboxin</w:t>
      </w:r>
      <w:proofErr w:type="spellEnd"/>
      <w:r w:rsidRPr="004F42CE">
        <w:t xml:space="preserve">, </w:t>
      </w:r>
      <w:proofErr w:type="spellStart"/>
      <w:r>
        <w:rPr>
          <w:lang w:val="en-US"/>
        </w:rPr>
        <w:t>triadimefon</w:t>
      </w:r>
      <w:proofErr w:type="spellEnd"/>
      <w:r w:rsidRPr="004F42CE">
        <w:t xml:space="preserve">, </w:t>
      </w:r>
      <w:proofErr w:type="spellStart"/>
      <w:r>
        <w:rPr>
          <w:lang w:val="en-US"/>
        </w:rPr>
        <w:t>myclobutanil</w:t>
      </w:r>
      <w:proofErr w:type="spellEnd"/>
      <w:r w:rsidRPr="004F42CE">
        <w:t xml:space="preserve">, </w:t>
      </w:r>
      <w:proofErr w:type="spellStart"/>
      <w:r>
        <w:rPr>
          <w:lang w:val="en-US"/>
        </w:rPr>
        <w:t>benodanil</w:t>
      </w:r>
      <w:proofErr w:type="spellEnd"/>
      <w:r>
        <w:t>.</w:t>
      </w:r>
    </w:p>
    <w:p w:rsidR="00533691" w:rsidRDefault="00533691">
      <w:bookmarkStart w:id="0" w:name="_GoBack"/>
      <w:bookmarkEnd w:id="0"/>
    </w:p>
    <w:sectPr w:rsidR="0053369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462D6"/>
    <w:multiLevelType w:val="hybridMultilevel"/>
    <w:tmpl w:val="CABE55AE"/>
    <w:lvl w:ilvl="0" w:tplc="65A842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03070"/>
    <w:multiLevelType w:val="hybridMultilevel"/>
    <w:tmpl w:val="EA461E36"/>
    <w:lvl w:ilvl="0" w:tplc="65A842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22"/>
    <w:rsid w:val="00533691"/>
    <w:rsid w:val="00E5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132C7-E5CF-4A18-8274-18927B3B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430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Gatzilakis Christos</dc:creator>
  <cp:keywords/>
  <dc:description/>
  <cp:lastModifiedBy>Gatzilakis Christos</cp:lastModifiedBy>
  <cp:revision>1</cp:revision>
  <dcterms:created xsi:type="dcterms:W3CDTF">2022-12-15T09:53:00Z</dcterms:created>
  <dcterms:modified xsi:type="dcterms:W3CDTF">2022-12-15T09:53:00Z</dcterms:modified>
</cp:coreProperties>
</file>