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C5369" w14:textId="7F434D32" w:rsidR="00766B02" w:rsidRDefault="00AF7909" w:rsidP="00766B02">
      <w:pPr>
        <w:rPr>
          <w:b/>
          <w:bCs/>
          <w:color w:val="002060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                 </w:t>
      </w:r>
      <w:r w:rsidR="00766B0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        </w:t>
      </w:r>
      <w:r w:rsidR="00766B02">
        <w:rPr>
          <w:b/>
          <w:bCs/>
          <w:color w:val="002060"/>
          <w:sz w:val="28"/>
          <w:szCs w:val="28"/>
          <w:lang w:val="en-US"/>
        </w:rPr>
        <w:t xml:space="preserve">  THE BUSINESS OF BUSINESS    </w:t>
      </w:r>
      <w:proofErr w:type="gramStart"/>
      <w:r w:rsidR="00766B02">
        <w:rPr>
          <w:b/>
          <w:bCs/>
          <w:color w:val="002060"/>
          <w:sz w:val="28"/>
          <w:szCs w:val="28"/>
          <w:lang w:val="en-US"/>
        </w:rPr>
        <w:t xml:space="preserve">   [</w:t>
      </w:r>
      <w:proofErr w:type="gramEnd"/>
      <w:r w:rsidR="00766B02">
        <w:rPr>
          <w:b/>
          <w:bCs/>
          <w:color w:val="002060"/>
          <w:sz w:val="28"/>
          <w:szCs w:val="28"/>
          <w:lang w:val="en-US"/>
        </w:rPr>
        <w:t xml:space="preserve">pp. </w:t>
      </w:r>
      <w:r w:rsidR="00766B02">
        <w:rPr>
          <w:b/>
          <w:bCs/>
          <w:color w:val="002060"/>
          <w:sz w:val="28"/>
          <w:szCs w:val="28"/>
          <w:lang w:val="en-US"/>
        </w:rPr>
        <w:t>8</w:t>
      </w:r>
      <w:r w:rsidR="00766B02">
        <w:rPr>
          <w:b/>
          <w:bCs/>
          <w:color w:val="002060"/>
          <w:sz w:val="28"/>
          <w:szCs w:val="28"/>
          <w:lang w:val="en-US"/>
        </w:rPr>
        <w:t>-</w:t>
      </w:r>
      <w:r w:rsidR="00766B02">
        <w:rPr>
          <w:b/>
          <w:bCs/>
          <w:color w:val="002060"/>
          <w:sz w:val="28"/>
          <w:szCs w:val="28"/>
          <w:lang w:val="en-US"/>
        </w:rPr>
        <w:t>9</w:t>
      </w:r>
      <w:r w:rsidR="00766B02">
        <w:rPr>
          <w:b/>
          <w:bCs/>
          <w:color w:val="002060"/>
          <w:sz w:val="28"/>
          <w:szCs w:val="28"/>
          <w:lang w:val="en-US"/>
        </w:rPr>
        <w:t xml:space="preserve">]                                                        </w:t>
      </w:r>
    </w:p>
    <w:p w14:paraId="14451DDF" w14:textId="2958D244" w:rsidR="00AF7909" w:rsidRPr="005C57D6" w:rsidRDefault="00AF7909" w:rsidP="00AF790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3A97C04A" w14:textId="77777777" w:rsidR="00AF7909" w:rsidRPr="00766B02" w:rsidRDefault="00AF7909" w:rsidP="00AF7909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en-GB"/>
        </w:rPr>
      </w:pPr>
    </w:p>
    <w:p w14:paraId="6AB8AD46" w14:textId="77777777" w:rsidR="00AF7909" w:rsidRPr="00766B02" w:rsidRDefault="00AF7909" w:rsidP="00AF7909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en-GB"/>
        </w:rPr>
      </w:pPr>
      <w:r w:rsidRPr="00766B0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en-GB"/>
        </w:rPr>
        <w:t xml:space="preserve">                              Business Management</w:t>
      </w:r>
    </w:p>
    <w:p w14:paraId="49DC40D4" w14:textId="77777777" w:rsidR="00AF7909" w:rsidRPr="00766B02" w:rsidRDefault="00AF7909" w:rsidP="00AF7909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09"/>
        <w:gridCol w:w="1493"/>
        <w:gridCol w:w="1414"/>
        <w:gridCol w:w="1704"/>
        <w:gridCol w:w="1976"/>
      </w:tblGrid>
      <w:tr w:rsidR="00766B02" w:rsidRPr="00766B02" w14:paraId="5B3A0646" w14:textId="77777777" w:rsidTr="00F54287">
        <w:tc>
          <w:tcPr>
            <w:tcW w:w="0" w:type="auto"/>
          </w:tcPr>
          <w:p w14:paraId="21AFDC29" w14:textId="77777777" w:rsidR="00AF7909" w:rsidRPr="00766B02" w:rsidRDefault="00AF7909" w:rsidP="00766B0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8"/>
                <w:szCs w:val="28"/>
                <w:lang w:eastAsia="en-GB"/>
              </w:rPr>
            </w:pPr>
            <w:r w:rsidRPr="00766B02"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4"/>
                <w:szCs w:val="24"/>
                <w:lang w:eastAsia="en-GB"/>
              </w:rPr>
              <w:t>Operations</w:t>
            </w:r>
          </w:p>
        </w:tc>
        <w:tc>
          <w:tcPr>
            <w:tcW w:w="0" w:type="auto"/>
          </w:tcPr>
          <w:p w14:paraId="729DCDE2" w14:textId="1E4FBEA2" w:rsidR="00AF7909" w:rsidRPr="00766B02" w:rsidRDefault="00AF7909" w:rsidP="00766B0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8"/>
                <w:szCs w:val="28"/>
                <w:lang w:eastAsia="en-GB"/>
              </w:rPr>
            </w:pPr>
            <w:r w:rsidRPr="00766B02"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4"/>
                <w:szCs w:val="24"/>
                <w:lang w:eastAsia="en-GB"/>
              </w:rPr>
              <w:t>Marketing</w:t>
            </w:r>
          </w:p>
        </w:tc>
        <w:tc>
          <w:tcPr>
            <w:tcW w:w="0" w:type="auto"/>
          </w:tcPr>
          <w:p w14:paraId="2AF051C3" w14:textId="77777777" w:rsidR="00AF7909" w:rsidRPr="00766B02" w:rsidRDefault="00AF7909" w:rsidP="00766B0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8"/>
                <w:szCs w:val="28"/>
                <w:lang w:eastAsia="en-GB"/>
              </w:rPr>
            </w:pPr>
            <w:r w:rsidRPr="00766B02"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4"/>
                <w:szCs w:val="24"/>
                <w:lang w:eastAsia="en-GB"/>
              </w:rPr>
              <w:t>HR</w:t>
            </w:r>
          </w:p>
        </w:tc>
        <w:tc>
          <w:tcPr>
            <w:tcW w:w="0" w:type="auto"/>
          </w:tcPr>
          <w:p w14:paraId="607D66A7" w14:textId="77777777" w:rsidR="00AF7909" w:rsidRPr="00766B02" w:rsidRDefault="00AF7909" w:rsidP="00766B0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8"/>
                <w:szCs w:val="28"/>
                <w:lang w:eastAsia="en-GB"/>
              </w:rPr>
            </w:pPr>
            <w:r w:rsidRPr="00766B02"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4"/>
                <w:szCs w:val="24"/>
                <w:lang w:eastAsia="en-GB"/>
              </w:rPr>
              <w:t>Finance</w:t>
            </w:r>
          </w:p>
        </w:tc>
        <w:tc>
          <w:tcPr>
            <w:tcW w:w="0" w:type="auto"/>
          </w:tcPr>
          <w:p w14:paraId="45D7F314" w14:textId="77777777" w:rsidR="00AF7909" w:rsidRPr="00766B02" w:rsidRDefault="00AF7909" w:rsidP="00766B0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4"/>
                <w:szCs w:val="24"/>
                <w:lang w:eastAsia="en-GB"/>
              </w:rPr>
            </w:pPr>
            <w:r w:rsidRPr="00766B02"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4"/>
                <w:szCs w:val="24"/>
                <w:lang w:eastAsia="en-GB"/>
              </w:rPr>
              <w:t>Research &amp;</w:t>
            </w:r>
          </w:p>
          <w:p w14:paraId="7A296C7D" w14:textId="77777777" w:rsidR="00AF7909" w:rsidRPr="00766B02" w:rsidRDefault="00AF7909" w:rsidP="00766B0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4"/>
                <w:szCs w:val="24"/>
                <w:lang w:eastAsia="en-GB"/>
              </w:rPr>
            </w:pPr>
            <w:r w:rsidRPr="00766B02"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4"/>
                <w:szCs w:val="24"/>
                <w:lang w:eastAsia="en-GB"/>
              </w:rPr>
              <w:t>Development</w:t>
            </w:r>
          </w:p>
          <w:p w14:paraId="08951B03" w14:textId="667A3AAA" w:rsidR="00766B02" w:rsidRPr="00766B02" w:rsidRDefault="00766B02" w:rsidP="00766B02">
            <w:pPr>
              <w:pStyle w:val="ListParagraph"/>
              <w:ind w:left="0"/>
              <w:jc w:val="center"/>
              <w:rPr>
                <w:rFonts w:ascii="Arial" w:eastAsia="Times New Roman" w:hAnsi="Arial" w:cs="Arial"/>
                <w:b/>
                <w:bCs/>
                <w:color w:val="385623" w:themeColor="accent6" w:themeShade="80"/>
                <w:sz w:val="28"/>
                <w:szCs w:val="28"/>
                <w:lang w:eastAsia="en-GB"/>
              </w:rPr>
            </w:pPr>
          </w:p>
        </w:tc>
      </w:tr>
      <w:tr w:rsidR="00AF7909" w14:paraId="13E3ACC2" w14:textId="77777777" w:rsidTr="00F54287">
        <w:tc>
          <w:tcPr>
            <w:tcW w:w="0" w:type="auto"/>
          </w:tcPr>
          <w:p w14:paraId="5C0F9082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 w:rsidRPr="00CB1225">
              <w:rPr>
                <w:rFonts w:ascii="Arial" w:eastAsia="Times New Roman" w:hAnsi="Arial" w:cs="Arial"/>
                <w:b/>
                <w:bCs/>
                <w:lang w:eastAsia="en-GB"/>
              </w:rPr>
              <w:t>-</w:t>
            </w:r>
            <w:r w:rsidRPr="00CB1225">
              <w:rPr>
                <w:rFonts w:ascii="Arial" w:eastAsia="Times New Roman" w:hAnsi="Arial" w:cs="Arial"/>
                <w:lang w:eastAsia="en-GB"/>
              </w:rPr>
              <w:t>production</w:t>
            </w:r>
            <w:r>
              <w:rPr>
                <w:rFonts w:ascii="Arial" w:eastAsia="Times New Roman" w:hAnsi="Arial" w:cs="Arial"/>
                <w:lang w:eastAsia="en-GB"/>
              </w:rPr>
              <w:t xml:space="preserve"> processes</w:t>
            </w:r>
          </w:p>
          <w:p w14:paraId="5C27A657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  and methods</w:t>
            </w:r>
          </w:p>
          <w:p w14:paraId="78252CA5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452EBC5D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-ordering and storing</w:t>
            </w:r>
          </w:p>
          <w:p w14:paraId="2CFD1088" w14:textId="77777777" w:rsidR="00AF7909" w:rsidRPr="00FA5193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 raw materials</w:t>
            </w:r>
          </w:p>
        </w:tc>
        <w:tc>
          <w:tcPr>
            <w:tcW w:w="0" w:type="auto"/>
          </w:tcPr>
          <w:p w14:paraId="036FF598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 w:rsidRPr="00822419">
              <w:rPr>
                <w:rFonts w:ascii="Arial" w:eastAsia="Times New Roman" w:hAnsi="Arial" w:cs="Arial"/>
                <w:lang w:eastAsia="en-GB"/>
              </w:rPr>
              <w:t xml:space="preserve">-consumer </w:t>
            </w:r>
            <w:r>
              <w:rPr>
                <w:rFonts w:ascii="Arial" w:eastAsia="Times New Roman" w:hAnsi="Arial" w:cs="Arial"/>
                <w:lang w:eastAsia="en-GB"/>
              </w:rPr>
              <w:t>needs</w:t>
            </w:r>
          </w:p>
          <w:p w14:paraId="792D86EE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629E59EF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6FED213A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-market research</w:t>
            </w:r>
          </w:p>
          <w:p w14:paraId="7720B47D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3CB91A85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-prices</w:t>
            </w:r>
          </w:p>
          <w:p w14:paraId="243B2494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BF70774" w14:textId="77777777" w:rsidR="00AF7909" w:rsidRPr="0082241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-advertising</w:t>
            </w:r>
          </w:p>
        </w:tc>
        <w:tc>
          <w:tcPr>
            <w:tcW w:w="0" w:type="auto"/>
          </w:tcPr>
          <w:p w14:paraId="1EE59DC5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-hiring and firing</w:t>
            </w:r>
          </w:p>
          <w:p w14:paraId="69E263FC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2D229716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230AE6FC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-contracts</w:t>
            </w:r>
          </w:p>
          <w:p w14:paraId="744C09AA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241BC0D6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-promotion</w:t>
            </w:r>
          </w:p>
          <w:p w14:paraId="57C191CE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3803714A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-health and safety</w:t>
            </w:r>
          </w:p>
          <w:p w14:paraId="771DFB79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544537C2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-industrial relations</w:t>
            </w:r>
          </w:p>
          <w:p w14:paraId="7E78EF68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00855222" w14:textId="77777777" w:rsidR="00AF7909" w:rsidRPr="00F441D2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-equal pay</w:t>
            </w:r>
          </w:p>
        </w:tc>
        <w:tc>
          <w:tcPr>
            <w:tcW w:w="0" w:type="auto"/>
          </w:tcPr>
          <w:p w14:paraId="15ACA4D1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 w:rsidRPr="005E6ACB">
              <w:rPr>
                <w:rFonts w:ascii="Arial" w:eastAsia="Times New Roman" w:hAnsi="Arial" w:cs="Arial"/>
                <w:lang w:eastAsia="en-GB"/>
              </w:rPr>
              <w:t xml:space="preserve">-flow </w:t>
            </w:r>
            <w:r>
              <w:rPr>
                <w:rFonts w:ascii="Arial" w:eastAsia="Times New Roman" w:hAnsi="Arial" w:cs="Arial"/>
                <w:lang w:eastAsia="en-GB"/>
              </w:rPr>
              <w:t>of money</w:t>
            </w:r>
          </w:p>
          <w:p w14:paraId="1B3B9DD3" w14:textId="77777777" w:rsidR="00AF7909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</w:p>
          <w:p w14:paraId="592279F6" w14:textId="77777777" w:rsidR="00AF7909" w:rsidRPr="005E6ACB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-business performance</w:t>
            </w:r>
          </w:p>
        </w:tc>
        <w:tc>
          <w:tcPr>
            <w:tcW w:w="0" w:type="auto"/>
          </w:tcPr>
          <w:p w14:paraId="1AADAD72" w14:textId="77777777" w:rsidR="00AF7909" w:rsidRPr="005E6ACB" w:rsidRDefault="00AF7909" w:rsidP="00F54287">
            <w:pPr>
              <w:pStyle w:val="ListParagraph"/>
              <w:ind w:left="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-developing new products</w:t>
            </w:r>
          </w:p>
        </w:tc>
      </w:tr>
    </w:tbl>
    <w:p w14:paraId="206746C0" w14:textId="77777777" w:rsidR="00AF7909" w:rsidRDefault="00AF7909" w:rsidP="00AF7909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3511F709" w14:textId="77777777" w:rsidR="00AF7909" w:rsidRPr="00CB1225" w:rsidRDefault="00AF7909" w:rsidP="00AF7909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B122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              </w:t>
      </w:r>
    </w:p>
    <w:p w14:paraId="0D3EF275" w14:textId="77777777" w:rsidR="00AF7909" w:rsidRDefault="00AF7909" w:rsidP="00AF79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B122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           </w:t>
      </w:r>
    </w:p>
    <w:p w14:paraId="42E83258" w14:textId="77777777" w:rsidR="00AF7909" w:rsidRDefault="00AF7909" w:rsidP="00AF79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0E02A84" w14:textId="77777777" w:rsidR="00AF7909" w:rsidRPr="00CB1225" w:rsidRDefault="00AF7909" w:rsidP="00AF79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B122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                                                                              </w:t>
      </w:r>
    </w:p>
    <w:p w14:paraId="12CBEDE9" w14:textId="77777777" w:rsidR="00AF7909" w:rsidRDefault="00AF7909" w:rsidP="00AF79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3472C2F6" w14:textId="77777777" w:rsidR="00AF7909" w:rsidRDefault="00AF7909" w:rsidP="00AF79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766B0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en-GB"/>
        </w:rPr>
        <w:t>TRANSFORMATION PROCESS</w:t>
      </w:r>
    </w:p>
    <w:p w14:paraId="31AE1D80" w14:textId="77777777" w:rsidR="00AF7909" w:rsidRDefault="00AF7909" w:rsidP="00AF79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0"/>
        <w:gridCol w:w="3149"/>
        <w:gridCol w:w="4117"/>
      </w:tblGrid>
      <w:tr w:rsidR="00AF7909" w14:paraId="2F3F4BAA" w14:textId="77777777" w:rsidTr="00F54287">
        <w:tc>
          <w:tcPr>
            <w:tcW w:w="0" w:type="auto"/>
          </w:tcPr>
          <w:p w14:paraId="7FAE91EF" w14:textId="77777777" w:rsidR="00AF7909" w:rsidRPr="00C247D2" w:rsidRDefault="00AF7909" w:rsidP="00F54287">
            <w:pPr>
              <w:jc w:val="center"/>
              <w:rPr>
                <w:rFonts w:ascii="Arial" w:eastAsia="Times New Roman" w:hAnsi="Arial" w:cs="Arial"/>
                <w:color w:val="4472C4" w:themeColor="accent1"/>
                <w:sz w:val="28"/>
                <w:szCs w:val="28"/>
                <w:lang w:eastAsia="en-GB"/>
              </w:rPr>
            </w:pPr>
            <w:r w:rsidRPr="00C247D2">
              <w:rPr>
                <w:rFonts w:ascii="Arial" w:eastAsia="Times New Roman" w:hAnsi="Arial" w:cs="Arial"/>
                <w:color w:val="4472C4" w:themeColor="accent1"/>
                <w:sz w:val="28"/>
                <w:szCs w:val="28"/>
                <w:lang w:eastAsia="en-GB"/>
              </w:rPr>
              <w:t>Word</w:t>
            </w:r>
          </w:p>
        </w:tc>
        <w:tc>
          <w:tcPr>
            <w:tcW w:w="0" w:type="auto"/>
          </w:tcPr>
          <w:p w14:paraId="6721873E" w14:textId="77777777" w:rsidR="00AF7909" w:rsidRPr="00C247D2" w:rsidRDefault="00AF7909" w:rsidP="00F54287">
            <w:pPr>
              <w:jc w:val="center"/>
              <w:rPr>
                <w:rFonts w:ascii="Arial" w:eastAsia="Times New Roman" w:hAnsi="Arial" w:cs="Arial"/>
                <w:color w:val="4472C4" w:themeColor="accent1"/>
                <w:sz w:val="28"/>
                <w:szCs w:val="28"/>
                <w:lang w:eastAsia="en-GB"/>
              </w:rPr>
            </w:pPr>
            <w:r w:rsidRPr="00C247D2">
              <w:rPr>
                <w:rFonts w:ascii="Arial" w:eastAsia="Times New Roman" w:hAnsi="Arial" w:cs="Arial"/>
                <w:color w:val="4472C4" w:themeColor="accent1"/>
                <w:sz w:val="28"/>
                <w:szCs w:val="28"/>
                <w:lang w:eastAsia="en-GB"/>
              </w:rPr>
              <w:t>Prefix/Suffix and meaning</w:t>
            </w:r>
          </w:p>
        </w:tc>
        <w:tc>
          <w:tcPr>
            <w:tcW w:w="0" w:type="auto"/>
          </w:tcPr>
          <w:p w14:paraId="0C4E3476" w14:textId="77777777" w:rsidR="00AF7909" w:rsidRPr="00C247D2" w:rsidRDefault="00AF7909" w:rsidP="00F54287">
            <w:pPr>
              <w:jc w:val="center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lang w:eastAsia="en-GB"/>
              </w:rPr>
            </w:pPr>
            <w:r w:rsidRPr="00C247D2">
              <w:rPr>
                <w:rFonts w:ascii="Arial" w:eastAsia="Times New Roman" w:hAnsi="Arial" w:cs="Arial"/>
                <w:color w:val="4472C4" w:themeColor="accent1"/>
                <w:sz w:val="28"/>
                <w:szCs w:val="28"/>
                <w:lang w:eastAsia="en-GB"/>
              </w:rPr>
              <w:t>Meaning of whole</w:t>
            </w:r>
          </w:p>
        </w:tc>
      </w:tr>
      <w:tr w:rsidR="00AF7909" w14:paraId="35E5DFD1" w14:textId="77777777" w:rsidTr="00F54287">
        <w:tc>
          <w:tcPr>
            <w:tcW w:w="0" w:type="auto"/>
          </w:tcPr>
          <w:p w14:paraId="2A468676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input</w:t>
            </w:r>
          </w:p>
        </w:tc>
        <w:tc>
          <w:tcPr>
            <w:tcW w:w="0" w:type="auto"/>
          </w:tcPr>
          <w:p w14:paraId="6EA11E34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 -&gt; movement in</w:t>
            </w:r>
          </w:p>
        </w:tc>
        <w:tc>
          <w:tcPr>
            <w:tcW w:w="0" w:type="auto"/>
          </w:tcPr>
          <w:p w14:paraId="361099B7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Elements at beginning of a process</w:t>
            </w:r>
          </w:p>
        </w:tc>
      </w:tr>
      <w:tr w:rsidR="00AF7909" w14:paraId="6D2CD4C8" w14:textId="77777777" w:rsidTr="00F54287">
        <w:tc>
          <w:tcPr>
            <w:tcW w:w="0" w:type="auto"/>
          </w:tcPr>
          <w:p w14:paraId="4EC822B3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output</w:t>
            </w:r>
          </w:p>
        </w:tc>
        <w:tc>
          <w:tcPr>
            <w:tcW w:w="0" w:type="auto"/>
          </w:tcPr>
          <w:p w14:paraId="6EE81BB2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ut -&gt;movement out</w:t>
            </w:r>
          </w:p>
        </w:tc>
        <w:tc>
          <w:tcPr>
            <w:tcW w:w="0" w:type="auto"/>
          </w:tcPr>
          <w:p w14:paraId="597B605E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Results of a process</w:t>
            </w:r>
          </w:p>
        </w:tc>
      </w:tr>
      <w:tr w:rsidR="00AF7909" w14:paraId="01A4E86D" w14:textId="77777777" w:rsidTr="00F54287">
        <w:tc>
          <w:tcPr>
            <w:tcW w:w="0" w:type="auto"/>
          </w:tcPr>
          <w:p w14:paraId="6BEBE64E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transformation</w:t>
            </w:r>
          </w:p>
        </w:tc>
        <w:tc>
          <w:tcPr>
            <w:tcW w:w="0" w:type="auto"/>
          </w:tcPr>
          <w:p w14:paraId="53EF1CAB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</w:t>
            </w: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rans -&gt; from one place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</w:t>
            </w:r>
          </w:p>
          <w:p w14:paraId="172BC056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          state to another</w:t>
            </w:r>
          </w:p>
          <w:p w14:paraId="047E7285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1FC128A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</w:t>
            </w:r>
            <w:proofErr w:type="spellStart"/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ation</w:t>
            </w:r>
            <w:proofErr w:type="spellEnd"/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-&gt; noun ending</w:t>
            </w:r>
          </w:p>
        </w:tc>
        <w:tc>
          <w:tcPr>
            <w:tcW w:w="0" w:type="auto"/>
          </w:tcPr>
          <w:p w14:paraId="3E5FF0C7" w14:textId="77777777" w:rsidR="00AF7909" w:rsidRPr="00467E4F" w:rsidRDefault="00AF7909" w:rsidP="00F54287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67E4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 process in which something is changed</w:t>
            </w:r>
          </w:p>
        </w:tc>
      </w:tr>
    </w:tbl>
    <w:p w14:paraId="2E7557D1" w14:textId="77777777" w:rsidR="00AF7909" w:rsidRPr="0051754A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66B6CBEF" w14:textId="77777777" w:rsidR="00AF7909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0DBA8175" w14:textId="77777777" w:rsidR="00AF7909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47051768" w14:textId="77777777" w:rsidR="00AF7909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295FC993" w14:textId="77777777" w:rsidR="00AF7909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5AC4C93E" w14:textId="77777777" w:rsidR="00AF7909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4A693C3E" w14:textId="77777777" w:rsidR="00AF7909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423905DE" w14:textId="77777777" w:rsidR="00AF7909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20A2EC58" w14:textId="77777777" w:rsidR="00AF7909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2551A584" w14:textId="77777777" w:rsidR="00AF7909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48477F9C" w14:textId="77777777" w:rsidR="00AF7909" w:rsidRPr="00766B02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en-GB"/>
        </w:rPr>
      </w:pPr>
      <w:r w:rsidRPr="009B1CE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                  </w:t>
      </w: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  <w:r w:rsidRPr="009B1CE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 </w:t>
      </w:r>
      <w:r w:rsidRPr="00766B02">
        <w:rPr>
          <w:rFonts w:ascii="Arial" w:eastAsia="Times New Roman" w:hAnsi="Arial" w:cs="Arial"/>
          <w:b/>
          <w:bCs/>
          <w:color w:val="385623" w:themeColor="accent6" w:themeShade="80"/>
          <w:sz w:val="28"/>
          <w:szCs w:val="28"/>
          <w:lang w:eastAsia="en-GB"/>
        </w:rPr>
        <w:t>INPUT – TRANSFORMATION – OUTPUT</w:t>
      </w:r>
    </w:p>
    <w:p w14:paraId="79F76886" w14:textId="77777777" w:rsidR="00AF7909" w:rsidRPr="00CB1225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3067"/>
      </w:tblGrid>
      <w:tr w:rsidR="00AF7909" w14:paraId="317AD03F" w14:textId="77777777" w:rsidTr="00F54287">
        <w:tc>
          <w:tcPr>
            <w:tcW w:w="2972" w:type="dxa"/>
          </w:tcPr>
          <w:p w14:paraId="2371C941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8"/>
                <w:szCs w:val="28"/>
                <w:lang w:eastAsia="en-GB"/>
              </w:rPr>
            </w:pPr>
          </w:p>
          <w:p w14:paraId="5F427DBB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B973F1">
              <w:rPr>
                <w:rFonts w:ascii="Arial" w:eastAsia="Times New Roman" w:hAnsi="Arial" w:cs="Arial"/>
                <w:b/>
                <w:bCs/>
                <w:color w:val="002060"/>
                <w:sz w:val="28"/>
                <w:szCs w:val="28"/>
                <w:lang w:eastAsia="en-GB"/>
              </w:rPr>
              <w:t>INPUT</w:t>
            </w:r>
          </w:p>
          <w:p w14:paraId="14DE54D7" w14:textId="77777777" w:rsidR="00AF7909" w:rsidRPr="00B973F1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8"/>
                <w:szCs w:val="28"/>
                <w:lang w:eastAsia="en-GB"/>
              </w:rPr>
            </w:pPr>
          </w:p>
        </w:tc>
        <w:tc>
          <w:tcPr>
            <w:tcW w:w="2977" w:type="dxa"/>
          </w:tcPr>
          <w:p w14:paraId="306970C8" w14:textId="77777777" w:rsidR="00AF7909" w:rsidRPr="00B973F1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8"/>
                <w:szCs w:val="28"/>
                <w:lang w:eastAsia="en-GB"/>
              </w:rPr>
            </w:pPr>
          </w:p>
        </w:tc>
        <w:tc>
          <w:tcPr>
            <w:tcW w:w="3067" w:type="dxa"/>
          </w:tcPr>
          <w:p w14:paraId="581876BB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8"/>
                <w:szCs w:val="28"/>
                <w:lang w:eastAsia="en-GB"/>
              </w:rPr>
            </w:pPr>
          </w:p>
          <w:p w14:paraId="3D8FC81D" w14:textId="77777777" w:rsidR="00AF7909" w:rsidRPr="00B973F1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B973F1">
              <w:rPr>
                <w:rFonts w:ascii="Arial" w:eastAsia="Times New Roman" w:hAnsi="Arial" w:cs="Arial"/>
                <w:b/>
                <w:bCs/>
                <w:color w:val="002060"/>
                <w:sz w:val="28"/>
                <w:szCs w:val="28"/>
                <w:lang w:eastAsia="en-GB"/>
              </w:rPr>
              <w:t>OUTPUT</w:t>
            </w:r>
          </w:p>
          <w:p w14:paraId="4FFCD4C1" w14:textId="77777777" w:rsidR="00AF7909" w:rsidRPr="00B973F1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8"/>
                <w:szCs w:val="28"/>
                <w:lang w:eastAsia="en-GB"/>
              </w:rPr>
            </w:pPr>
          </w:p>
        </w:tc>
      </w:tr>
      <w:tr w:rsidR="00AF7909" w14:paraId="562CBC1A" w14:textId="77777777" w:rsidTr="00F54287">
        <w:tc>
          <w:tcPr>
            <w:tcW w:w="2972" w:type="dxa"/>
          </w:tcPr>
          <w:p w14:paraId="4F93DC73" w14:textId="77777777" w:rsidR="00AF7909" w:rsidRPr="00653317" w:rsidRDefault="00AF7909" w:rsidP="00F54287">
            <w:pPr>
              <w:jc w:val="both"/>
              <w:rPr>
                <w:rFonts w:ascii="Arial" w:eastAsia="Times New Roman" w:hAnsi="Arial" w:cs="Arial"/>
                <w:b/>
                <w:bCs/>
                <w:u w:val="single"/>
                <w:lang w:eastAsia="en-GB"/>
              </w:rPr>
            </w:pPr>
            <w:r w:rsidRPr="00653317"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  <w:t>Planning:</w:t>
            </w:r>
          </w:p>
          <w:p w14:paraId="767D0044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-carry out some market research</w:t>
            </w:r>
          </w:p>
          <w:p w14:paraId="34801E66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-make a business plan</w:t>
            </w:r>
          </w:p>
          <w:p w14:paraId="321B05E6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-learn about regulations and hygiene</w:t>
            </w:r>
          </w:p>
          <w:p w14:paraId="51BE1009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-design the items and the process</w:t>
            </w:r>
          </w:p>
          <w:p w14:paraId="037A0E0D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7C79C7F5" w14:textId="77777777" w:rsidR="00AF7909" w:rsidRPr="00653317" w:rsidRDefault="00AF7909" w:rsidP="00F54287">
            <w:pPr>
              <w:jc w:val="both"/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</w:pPr>
            <w:r w:rsidRPr="00653317"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  <w:t>Capital</w:t>
            </w:r>
          </w:p>
          <w:p w14:paraId="66F90DE5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-find the money to start a business</w:t>
            </w:r>
          </w:p>
          <w:p w14:paraId="7B96E8D3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676ED04D" w14:textId="77777777" w:rsidR="00AF7909" w:rsidRPr="00653317" w:rsidRDefault="00AF7909" w:rsidP="00F54287">
            <w:pPr>
              <w:jc w:val="both"/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</w:pPr>
            <w:r w:rsidRPr="00653317"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  <w:t>Premises</w:t>
            </w:r>
          </w:p>
          <w:p w14:paraId="2139F84F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-buy or rent a suitable building</w:t>
            </w:r>
          </w:p>
          <w:p w14:paraId="47F7BC7A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Rearrange the building to suit the business</w:t>
            </w:r>
          </w:p>
          <w:p w14:paraId="06065CA1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-invest in equipment and machinery</w:t>
            </w:r>
          </w:p>
          <w:p w14:paraId="3D1C4AD4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-buy and store the raw materials</w:t>
            </w:r>
          </w:p>
          <w:p w14:paraId="016F85A7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2E671AF4" w14:textId="77777777" w:rsidR="00AF7909" w:rsidRPr="00653317" w:rsidRDefault="00AF7909" w:rsidP="00F54287">
            <w:pPr>
              <w:jc w:val="both"/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</w:pPr>
            <w:r w:rsidRPr="00653317"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  <w:t>Labour</w:t>
            </w:r>
          </w:p>
          <w:p w14:paraId="4481E0D4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-hire the necessary personnel</w:t>
            </w:r>
          </w:p>
          <w:p w14:paraId="459AF05B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6403B237" w14:textId="77777777" w:rsidR="00AF7909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653317"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  <w:t>Training</w:t>
            </w:r>
          </w:p>
          <w:p w14:paraId="7CD8DC0A" w14:textId="77777777" w:rsidR="00AF7909" w:rsidRPr="008A710E" w:rsidRDefault="00AF7909" w:rsidP="00F54287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-train the staff to help make and sell the food</w:t>
            </w:r>
          </w:p>
        </w:tc>
        <w:tc>
          <w:tcPr>
            <w:tcW w:w="2977" w:type="dxa"/>
          </w:tcPr>
          <w:p w14:paraId="267E79B3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5D0F8A7D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3840BBAC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266C7C4B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2AE915AD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4AF14BD0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25F64CB8" w14:textId="77777777" w:rsidR="00AF7909" w:rsidRDefault="00AF7909" w:rsidP="00F54287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74EA06BB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</w:p>
          <w:p w14:paraId="5111369C" w14:textId="77777777" w:rsidR="00AF7909" w:rsidRDefault="00AF7909" w:rsidP="00F54287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TRANSFORMATION</w:t>
            </w:r>
          </w:p>
        </w:tc>
        <w:tc>
          <w:tcPr>
            <w:tcW w:w="3067" w:type="dxa"/>
          </w:tcPr>
          <w:p w14:paraId="1C68D01F" w14:textId="77777777" w:rsidR="00AF7909" w:rsidRDefault="00AF7909" w:rsidP="00F54287">
            <w:pPr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</w:pPr>
            <w:r w:rsidRPr="0088036F"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  <w:t>Goods (tangible)</w:t>
            </w:r>
          </w:p>
          <w:p w14:paraId="7C04F9BE" w14:textId="77777777" w:rsidR="00AF7909" w:rsidRPr="0088036F" w:rsidRDefault="00AF7909" w:rsidP="00F54287">
            <w:pPr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</w:pPr>
          </w:p>
          <w:p w14:paraId="65EDEEF9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 w:rsidRPr="0088036F">
              <w:rPr>
                <w:rFonts w:ascii="Arial" w:eastAsia="Times New Roman" w:hAnsi="Arial" w:cs="Arial"/>
                <w:b/>
                <w:bCs/>
                <w:lang w:eastAsia="en-GB"/>
              </w:rPr>
              <w:t>Durable</w:t>
            </w:r>
          </w:p>
          <w:p w14:paraId="73F5B785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furniture, cars, bicycles, computers, televisions, land, </w:t>
            </w:r>
          </w:p>
          <w:p w14:paraId="348E6D31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6FFBEA6" w14:textId="77777777" w:rsidR="00AF7909" w:rsidRPr="0088036F" w:rsidRDefault="00AF7909" w:rsidP="00F54287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88036F">
              <w:rPr>
                <w:rFonts w:ascii="Arial" w:eastAsia="Times New Roman" w:hAnsi="Arial" w:cs="Arial"/>
                <w:b/>
                <w:bCs/>
                <w:lang w:eastAsia="en-GB"/>
              </w:rPr>
              <w:t>Non-durable</w:t>
            </w:r>
          </w:p>
          <w:p w14:paraId="2C41DBF2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food, drinks, newspapers, petrol, paper products, cleaning products,</w:t>
            </w:r>
          </w:p>
          <w:p w14:paraId="759F8D21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cigarettes</w:t>
            </w:r>
          </w:p>
          <w:p w14:paraId="04F6305D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3AA1F8C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0892DCD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9AEF9B4" w14:textId="77777777" w:rsidR="00AF7909" w:rsidRPr="0088036F" w:rsidRDefault="00AF7909" w:rsidP="00F54287">
            <w:pPr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</w:pPr>
            <w:r w:rsidRPr="0088036F">
              <w:rPr>
                <w:rFonts w:ascii="Arial" w:eastAsia="Times New Roman" w:hAnsi="Arial" w:cs="Arial"/>
                <w:b/>
                <w:bCs/>
                <w:color w:val="0070C0"/>
                <w:u w:val="single"/>
                <w:lang w:eastAsia="en-GB"/>
              </w:rPr>
              <w:t>Services (intangible)</w:t>
            </w:r>
          </w:p>
          <w:p w14:paraId="18AE14E8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Insurance</w:t>
            </w:r>
          </w:p>
          <w:p w14:paraId="6964C9B1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Repairs</w:t>
            </w:r>
          </w:p>
          <w:p w14:paraId="5A9A7B18" w14:textId="77777777" w:rsidR="00AF7909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Downloadable music</w:t>
            </w:r>
          </w:p>
          <w:p w14:paraId="737121DB" w14:textId="77777777" w:rsidR="00AF7909" w:rsidRPr="007E35AE" w:rsidRDefault="00AF7909" w:rsidP="00F54287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Mobile apps</w:t>
            </w:r>
          </w:p>
        </w:tc>
      </w:tr>
    </w:tbl>
    <w:p w14:paraId="0D3920DE" w14:textId="77777777" w:rsidR="00AF7909" w:rsidRDefault="00AF7909" w:rsidP="00AF79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63AE9BF2" w14:textId="77777777" w:rsidR="00AF7909" w:rsidRDefault="00AF7909" w:rsidP="00AF79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3CA16EB4" w14:textId="77777777" w:rsidR="00AF7909" w:rsidRPr="008A710E" w:rsidRDefault="00AF7909" w:rsidP="00AF790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1820B66D" w14:textId="77777777" w:rsidR="00AF7909" w:rsidRDefault="00AF7909" w:rsidP="00AF79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0FDD3F66" w14:textId="77777777" w:rsidR="001C3F5D" w:rsidRDefault="001C3F5D"/>
    <w:sectPr w:rsidR="001C3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09"/>
    <w:rsid w:val="001C3F5D"/>
    <w:rsid w:val="00766B02"/>
    <w:rsid w:val="00A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B2374"/>
  <w15:chartTrackingRefBased/>
  <w15:docId w15:val="{47649FFA-5648-4459-97D2-1DC6CC22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909"/>
    <w:pPr>
      <w:ind w:left="720"/>
      <w:contextualSpacing/>
    </w:pPr>
  </w:style>
  <w:style w:type="table" w:styleId="TableGrid">
    <w:name w:val="Table Grid"/>
    <w:basedOn w:val="TableNormal"/>
    <w:uiPriority w:val="39"/>
    <w:rsid w:val="00AF7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6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2</cp:revision>
  <dcterms:created xsi:type="dcterms:W3CDTF">2021-11-06T19:37:00Z</dcterms:created>
  <dcterms:modified xsi:type="dcterms:W3CDTF">2021-11-06T20:12:00Z</dcterms:modified>
</cp:coreProperties>
</file>