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0430" w14:textId="6125886F" w:rsidR="00163782" w:rsidRPr="00163782" w:rsidRDefault="00163782" w:rsidP="00163782">
      <w:pPr>
        <w:rPr>
          <w:sz w:val="28"/>
          <w:szCs w:val="28"/>
          <w:lang w:val="el-GR"/>
        </w:rPr>
      </w:pPr>
      <w:r w:rsidRPr="00163782">
        <w:rPr>
          <w:b/>
          <w:bCs/>
          <w:sz w:val="28"/>
          <w:szCs w:val="28"/>
          <w:lang w:val="el-GR"/>
        </w:rPr>
        <w:t xml:space="preserve">«Σχεδιάζοντας τον Κώδικα Ηθικής </w:t>
      </w:r>
      <w:r w:rsidR="00E634B3" w:rsidRPr="00E634B3">
        <w:rPr>
          <w:b/>
          <w:bCs/>
          <w:sz w:val="28"/>
          <w:szCs w:val="28"/>
          <w:lang w:val="el-GR"/>
        </w:rPr>
        <w:t>του Δικού Μας Οργανισμού</w:t>
      </w:r>
      <w:r w:rsidRPr="00163782">
        <w:rPr>
          <w:b/>
          <w:bCs/>
          <w:sz w:val="28"/>
          <w:szCs w:val="28"/>
          <w:lang w:val="el-GR"/>
        </w:rPr>
        <w:t>»</w:t>
      </w:r>
    </w:p>
    <w:p w14:paraId="77AF2918" w14:textId="322632E1" w:rsidR="00163782" w:rsidRPr="00163782" w:rsidRDefault="00163782" w:rsidP="00E634B3">
      <w:pPr>
        <w:rPr>
          <w:lang w:val="el-GR"/>
        </w:rPr>
      </w:pPr>
      <w:r w:rsidRPr="00163782">
        <w:rPr>
          <w:b/>
          <w:bCs/>
          <w:lang w:val="el-GR"/>
        </w:rPr>
        <w:t>Σενάριο για τις ομάδες</w:t>
      </w:r>
      <w:r>
        <w:rPr>
          <w:b/>
          <w:bCs/>
          <w:lang w:val="el-GR"/>
        </w:rPr>
        <w:t xml:space="preserve">: </w:t>
      </w:r>
      <w:r w:rsidRPr="00163782">
        <w:rPr>
          <w:lang w:val="el-GR"/>
        </w:rPr>
        <w:t>«Ο οργανισμός σας υλοποιεί ένα νέο σύστημα διαχείρισης γνώσης (</w:t>
      </w:r>
      <w:r w:rsidRPr="00163782">
        <w:t>intranet</w:t>
      </w:r>
      <w:r w:rsidRPr="00163782">
        <w:rPr>
          <w:lang w:val="el-GR"/>
        </w:rPr>
        <w:t xml:space="preserve">, </w:t>
      </w:r>
      <w:r w:rsidRPr="00163782">
        <w:t>wiki</w:t>
      </w:r>
      <w:r w:rsidRPr="00163782">
        <w:rPr>
          <w:lang w:val="el-GR"/>
        </w:rPr>
        <w:t xml:space="preserve">, πλατφόρμα </w:t>
      </w:r>
      <w:r w:rsidRPr="00163782">
        <w:t>best</w:t>
      </w:r>
      <w:r w:rsidRPr="00163782">
        <w:rPr>
          <w:lang w:val="el-GR"/>
        </w:rPr>
        <w:t xml:space="preserve"> </w:t>
      </w:r>
      <w:r w:rsidRPr="00163782">
        <w:t>practices</w:t>
      </w:r>
      <w:r w:rsidRPr="00163782">
        <w:rPr>
          <w:lang w:val="el-GR"/>
        </w:rPr>
        <w:t xml:space="preserve">). Η διοίκηση ζητάει από την ομάδα σας να προτείνετε έναν </w:t>
      </w:r>
      <w:r w:rsidRPr="00163782">
        <w:rPr>
          <w:b/>
          <w:bCs/>
          <w:lang w:val="el-GR"/>
        </w:rPr>
        <w:t>σύντομο Κώδικα Ηθικής Διαχείρισης Γνώσης</w:t>
      </w:r>
      <w:r w:rsidRPr="00163782">
        <w:rPr>
          <w:lang w:val="el-GR"/>
        </w:rPr>
        <w:t xml:space="preserve"> (1 σελίδα), για να εξασφαλιστεί ότι η γνώση θα χρησιμοποιείται με τρόπο δίκαιο, ασφαλή και νόμιμο.»Κάθε ομάδα ετοιμάζει σε χαρτί ή σε </w:t>
      </w:r>
      <w:r w:rsidRPr="00163782">
        <w:t>slide</w:t>
      </w:r>
      <w:r w:rsidRPr="00163782">
        <w:rPr>
          <w:lang w:val="el-GR"/>
        </w:rPr>
        <w:t>:</w:t>
      </w:r>
    </w:p>
    <w:p w14:paraId="78A22CBF" w14:textId="77777777" w:rsidR="00E634B3" w:rsidRDefault="00163782" w:rsidP="00E634B3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lang w:val="el-GR"/>
        </w:rPr>
      </w:pPr>
      <w:r w:rsidRPr="00163782">
        <w:rPr>
          <w:b/>
          <w:bCs/>
          <w:lang w:val="el-GR"/>
        </w:rPr>
        <w:t>3</w:t>
      </w:r>
      <w:r w:rsidR="00E634B3" w:rsidRPr="00E634B3">
        <w:rPr>
          <w:b/>
          <w:bCs/>
          <w:lang w:val="el-GR"/>
        </w:rPr>
        <w:t>-</w:t>
      </w:r>
      <w:r w:rsidRPr="00163782">
        <w:rPr>
          <w:b/>
          <w:bCs/>
          <w:lang w:val="el-GR"/>
        </w:rPr>
        <w:t>5 βασικές αρχές</w:t>
      </w:r>
      <w:r w:rsidRPr="00163782">
        <w:rPr>
          <w:lang w:val="el-GR"/>
        </w:rPr>
        <w:t xml:space="preserve"> </w:t>
      </w:r>
    </w:p>
    <w:p w14:paraId="4779B9B8" w14:textId="6D5EF995" w:rsidR="00163782" w:rsidRPr="00163782" w:rsidRDefault="00163782" w:rsidP="00E634B3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lang w:val="el-GR"/>
        </w:rPr>
      </w:pPr>
      <w:r w:rsidRPr="00163782">
        <w:rPr>
          <w:lang w:val="el-GR"/>
        </w:rPr>
        <w:t xml:space="preserve">Για κάθε αρχή, </w:t>
      </w:r>
      <w:r w:rsidRPr="00163782">
        <w:rPr>
          <w:b/>
          <w:bCs/>
          <w:lang w:val="el-GR"/>
        </w:rPr>
        <w:t>1</w:t>
      </w:r>
      <w:r w:rsidR="00E634B3">
        <w:rPr>
          <w:b/>
          <w:bCs/>
          <w:lang w:val="el-GR"/>
        </w:rPr>
        <w:t>-</w:t>
      </w:r>
      <w:r w:rsidRPr="00163782">
        <w:rPr>
          <w:b/>
          <w:bCs/>
          <w:lang w:val="el-GR"/>
        </w:rPr>
        <w:t>2 συγκεκριμένους κανόνες</w:t>
      </w:r>
      <w:r w:rsidRPr="00163782">
        <w:rPr>
          <w:lang w:val="el-GR"/>
        </w:rPr>
        <w:t xml:space="preserve"> σε μορφή «Κάνουμε / Δεν κάνουμε» (</w:t>
      </w:r>
      <w:r w:rsidRPr="00163782">
        <w:t>Do</w:t>
      </w:r>
      <w:r w:rsidRPr="00163782">
        <w:rPr>
          <w:lang w:val="el-GR"/>
        </w:rPr>
        <w:t xml:space="preserve"> / </w:t>
      </w:r>
      <w:r w:rsidRPr="00163782">
        <w:t>Don</w:t>
      </w:r>
      <w:r w:rsidRPr="00163782">
        <w:rPr>
          <w:lang w:val="el-GR"/>
        </w:rPr>
        <w:t>’</w:t>
      </w:r>
      <w:r w:rsidRPr="00163782">
        <w:t>t</w:t>
      </w:r>
      <w:r w:rsidRPr="00163782">
        <w:rPr>
          <w:lang w:val="el-GR"/>
        </w:rPr>
        <w:t>).</w:t>
      </w:r>
    </w:p>
    <w:p w14:paraId="23D6ADE6" w14:textId="2B109C6A" w:rsidR="00163782" w:rsidRPr="00163782" w:rsidRDefault="00E634B3" w:rsidP="00E634B3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b/>
          <w:bCs/>
        </w:rPr>
      </w:pPr>
      <w:r w:rsidRPr="00E634B3">
        <w:rPr>
          <w:b/>
          <w:bCs/>
          <w:lang w:val="el-GR"/>
        </w:rPr>
        <w:t>Ερωτήσεις</w:t>
      </w:r>
      <w:r w:rsidR="00163782" w:rsidRPr="00163782">
        <w:rPr>
          <w:b/>
          <w:bCs/>
        </w:rPr>
        <w:t>:</w:t>
      </w:r>
    </w:p>
    <w:p w14:paraId="7DDA132A" w14:textId="77777777" w:rsidR="00163782" w:rsidRPr="00163782" w:rsidRDefault="00163782" w:rsidP="00E634B3">
      <w:pPr>
        <w:numPr>
          <w:ilvl w:val="2"/>
          <w:numId w:val="2"/>
        </w:numPr>
        <w:tabs>
          <w:tab w:val="clear" w:pos="2160"/>
          <w:tab w:val="num" w:pos="1080"/>
        </w:tabs>
        <w:ind w:left="1080"/>
        <w:rPr>
          <w:lang w:val="el-GR"/>
        </w:rPr>
      </w:pPr>
      <w:r w:rsidRPr="00163782">
        <w:rPr>
          <w:i/>
          <w:iCs/>
          <w:lang w:val="el-GR"/>
        </w:rPr>
        <w:t>«Ποιος είναι υπεύθυνος να ελέγχει την εφαρμογή του κώδικα;»</w:t>
      </w:r>
    </w:p>
    <w:p w14:paraId="321E1E75" w14:textId="77777777" w:rsidR="00163782" w:rsidRPr="00284C78" w:rsidRDefault="00163782" w:rsidP="00E634B3">
      <w:pPr>
        <w:numPr>
          <w:ilvl w:val="2"/>
          <w:numId w:val="2"/>
        </w:numPr>
        <w:tabs>
          <w:tab w:val="clear" w:pos="2160"/>
          <w:tab w:val="num" w:pos="1080"/>
        </w:tabs>
        <w:ind w:left="1080"/>
      </w:pPr>
      <w:r w:rsidRPr="00163782">
        <w:rPr>
          <w:i/>
          <w:iCs/>
        </w:rPr>
        <w:t>«Πώς ενημερώνονται οι εργαζόμενοι;»</w:t>
      </w:r>
    </w:p>
    <w:p w14:paraId="512978AE" w14:textId="77777777" w:rsidR="00284C78" w:rsidRDefault="00284C78" w:rsidP="00284C78">
      <w:pPr>
        <w:rPr>
          <w:i/>
          <w:iCs/>
          <w:lang w:val="el-GR"/>
        </w:rPr>
      </w:pPr>
    </w:p>
    <w:p w14:paraId="403D1F39" w14:textId="5B35A377" w:rsidR="00163782" w:rsidRPr="00163782" w:rsidRDefault="00163782" w:rsidP="00163782">
      <w:pPr>
        <w:rPr>
          <w:b/>
          <w:bCs/>
          <w:lang w:val="el-GR"/>
        </w:rPr>
      </w:pPr>
      <w:r w:rsidRPr="00163782">
        <w:rPr>
          <w:b/>
          <w:bCs/>
          <w:lang w:val="el-GR"/>
        </w:rPr>
        <w:t>Ενδεικτικός Κώδικας Ηθικής για Διαχείριση Γνώσης</w:t>
      </w:r>
    </w:p>
    <w:p w14:paraId="50884D0E" w14:textId="77777777" w:rsidR="00163782" w:rsidRPr="00163782" w:rsidRDefault="00163782" w:rsidP="00163782">
      <w:pPr>
        <w:rPr>
          <w:b/>
          <w:bCs/>
        </w:rPr>
      </w:pPr>
      <w:r w:rsidRPr="00163782">
        <w:rPr>
          <w:b/>
          <w:bCs/>
        </w:rPr>
        <w:t>Α. Βασικές Αρχές</w:t>
      </w:r>
    </w:p>
    <w:p w14:paraId="1800F6F1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Σεβασμός της ιδιωτικότητας</w:t>
      </w:r>
    </w:p>
    <w:p w14:paraId="780E41C1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Δεν κοινοποιούμε προσωπικά δεδομένα πελατών ή συναδέλφων χωρίς σαφή άδεια.</w:t>
      </w:r>
    </w:p>
    <w:p w14:paraId="55FD90E2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 xml:space="preserve">Τηρούμε πλήρως τη σχετική νομοθεσία (π.χ. </w:t>
      </w:r>
      <w:r w:rsidRPr="00163782">
        <w:t>GDPR</w:t>
      </w:r>
      <w:r w:rsidRPr="00163782">
        <w:rPr>
          <w:lang w:val="el-GR"/>
        </w:rPr>
        <w:t>).</w:t>
      </w:r>
    </w:p>
    <w:p w14:paraId="7BAC0D08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Πνευματικά δικαιώματα &amp; κατοχή γνώσης</w:t>
      </w:r>
    </w:p>
    <w:p w14:paraId="127CF16E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 xml:space="preserve">Αναφέρουμε πάντα την </w:t>
      </w:r>
      <w:r w:rsidRPr="00163782">
        <w:rPr>
          <w:b/>
          <w:bCs/>
          <w:lang w:val="el-GR"/>
        </w:rPr>
        <w:t>πηγή</w:t>
      </w:r>
      <w:r w:rsidRPr="00163782">
        <w:rPr>
          <w:lang w:val="el-GR"/>
        </w:rPr>
        <w:t xml:space="preserve"> της γνώσης (συγγραφέα, ομάδα, εξωτερικό συνεργάτη).</w:t>
      </w:r>
    </w:p>
    <w:p w14:paraId="5E46D6CF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Δεν αντιγράφουμε ούτε ανεβάζουμε υλικό τρίτων χωρίς τη νόμιμη άδεια.</w:t>
      </w:r>
    </w:p>
    <w:p w14:paraId="5EABB8D6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Δίκαιη αναγνώριση συμβολής</w:t>
      </w:r>
    </w:p>
    <w:p w14:paraId="7CDECA52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Η συμβολή κάθε εργαζόμενου στη δημιουργία και κοινοποίηση γνώσης αναγνωρίζεται ρητά.</w:t>
      </w:r>
    </w:p>
    <w:p w14:paraId="0A04B12A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Αποφεύγεται κάθε μορφή «οικειοποίησης» ιδεών ή δουλειάς άλλου.</w:t>
      </w:r>
    </w:p>
    <w:p w14:paraId="710D5805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Ποιότητα &amp; αξιοπιστία γνώσης</w:t>
      </w:r>
    </w:p>
    <w:p w14:paraId="27F6A7C3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lastRenderedPageBreak/>
        <w:t xml:space="preserve">Πριν μοιραστούμε περιεχόμενο ελέγχουμε, όσο είναι δυνατόν, </w:t>
      </w:r>
      <w:r w:rsidRPr="00163782">
        <w:rPr>
          <w:b/>
          <w:bCs/>
          <w:lang w:val="el-GR"/>
        </w:rPr>
        <w:t>ακρίβεια</w:t>
      </w:r>
      <w:r w:rsidRPr="00163782">
        <w:rPr>
          <w:lang w:val="el-GR"/>
        </w:rPr>
        <w:t xml:space="preserve"> και </w:t>
      </w:r>
      <w:r w:rsidRPr="00163782">
        <w:rPr>
          <w:b/>
          <w:bCs/>
          <w:lang w:val="el-GR"/>
        </w:rPr>
        <w:t>επικαιρότητα</w:t>
      </w:r>
      <w:r w:rsidRPr="00163782">
        <w:rPr>
          <w:lang w:val="el-GR"/>
        </w:rPr>
        <w:t>.</w:t>
      </w:r>
    </w:p>
    <w:p w14:paraId="3C8EA5B4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Δεν κοινοποιούμε παραπλανητικές, ανακριβείς ή μη τεκμηριωμένες πληροφορίες.</w:t>
      </w:r>
    </w:p>
    <w:p w14:paraId="4777B744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Δίκαιη πρόσβαση στη γνώση</w:t>
      </w:r>
    </w:p>
    <w:p w14:paraId="56BE937A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 xml:space="preserve">Η γνώση μοιράζεται με </w:t>
      </w:r>
      <w:r w:rsidRPr="00163782">
        <w:rPr>
          <w:b/>
          <w:bCs/>
          <w:lang w:val="el-GR"/>
        </w:rPr>
        <w:t>όσους τη χρειάζονται</w:t>
      </w:r>
      <w:r w:rsidRPr="00163782">
        <w:rPr>
          <w:lang w:val="el-GR"/>
        </w:rPr>
        <w:t xml:space="preserve"> για την εργασία τους, αποφεύγοντας άσκοπους αποκλεισμούς.</w:t>
      </w:r>
    </w:p>
    <w:p w14:paraId="682C9F1C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Περιορισμοί πρόσβασης επιβάλλονται μόνο όταν εμπλέκονται ευαίσθητα ή εμπιστευτικά δεδομένα.</w:t>
      </w:r>
    </w:p>
    <w:p w14:paraId="12E0F5AD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Ασφάλεια &amp; εμπιστευτικότητα</w:t>
      </w:r>
    </w:p>
    <w:p w14:paraId="5B3DB507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Χρησιμοποιούμε τα εγκεκριμένα εργαλεία και πλατφόρμες για την αποθήκευση και κοινοποίηση γνώσης.</w:t>
      </w:r>
    </w:p>
    <w:p w14:paraId="6956BCCF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Δεν κατεβάζουμε ή αποθηκεύουμε ευαίσθητα έγγραφα σε μη ασφαλείς συσκευές.</w:t>
      </w:r>
    </w:p>
    <w:p w14:paraId="3F964749" w14:textId="77777777" w:rsidR="00163782" w:rsidRPr="00163782" w:rsidRDefault="00163782" w:rsidP="00163782">
      <w:pPr>
        <w:numPr>
          <w:ilvl w:val="0"/>
          <w:numId w:val="3"/>
        </w:numPr>
      </w:pPr>
      <w:r w:rsidRPr="00163782">
        <w:rPr>
          <w:b/>
          <w:bCs/>
        </w:rPr>
        <w:t>Ευθύνη στη χρήση της γνώσης</w:t>
      </w:r>
    </w:p>
    <w:p w14:paraId="03399F8E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Δεν χρησιμοποιούμε τη γνώση για προσωπικό όφελος εις βάρος της επιχείρησης ή των συνεργατών.</w:t>
      </w:r>
    </w:p>
    <w:p w14:paraId="54AAAA81" w14:textId="77777777" w:rsidR="00163782" w:rsidRPr="00163782" w:rsidRDefault="00163782" w:rsidP="00163782">
      <w:pPr>
        <w:numPr>
          <w:ilvl w:val="1"/>
          <w:numId w:val="3"/>
        </w:numPr>
        <w:rPr>
          <w:lang w:val="el-GR"/>
        </w:rPr>
      </w:pPr>
      <w:r w:rsidRPr="00163782">
        <w:rPr>
          <w:lang w:val="el-GR"/>
        </w:rPr>
        <w:t>Δεν μεροληπτούμε ή κάνουμε διακρίσεις με βάση πληροφορίες που αντλούμε από τα συστήματα γνώσης.</w:t>
      </w:r>
    </w:p>
    <w:p w14:paraId="325BFF3E" w14:textId="77777777" w:rsidR="00163782" w:rsidRPr="00163782" w:rsidRDefault="00163782" w:rsidP="00163782">
      <w:pPr>
        <w:rPr>
          <w:b/>
          <w:bCs/>
        </w:rPr>
      </w:pPr>
      <w:r w:rsidRPr="00163782">
        <w:rPr>
          <w:b/>
          <w:bCs/>
        </w:rPr>
        <w:t>Β. Ρόλοι &amp; Υποχρεώσεις</w:t>
      </w:r>
    </w:p>
    <w:p w14:paraId="0E5BB8FB" w14:textId="77777777" w:rsidR="00163782" w:rsidRPr="00163782" w:rsidRDefault="00163782" w:rsidP="00163782">
      <w:pPr>
        <w:numPr>
          <w:ilvl w:val="0"/>
          <w:numId w:val="4"/>
        </w:numPr>
      </w:pPr>
      <w:r w:rsidRPr="00163782">
        <w:rPr>
          <w:b/>
          <w:bCs/>
        </w:rPr>
        <w:t>Εργαζόμενοι:</w:t>
      </w:r>
    </w:p>
    <w:p w14:paraId="6FD42549" w14:textId="77777777" w:rsidR="00163782" w:rsidRPr="00163782" w:rsidRDefault="00163782" w:rsidP="00163782">
      <w:pPr>
        <w:numPr>
          <w:ilvl w:val="1"/>
          <w:numId w:val="4"/>
        </w:numPr>
        <w:rPr>
          <w:lang w:val="el-GR"/>
        </w:rPr>
      </w:pPr>
      <w:r w:rsidRPr="00163782">
        <w:rPr>
          <w:lang w:val="el-GR"/>
        </w:rPr>
        <w:t>Μοιράζονται γνώση υπεύθυνα, με σεβασμό στον κώδικα.</w:t>
      </w:r>
    </w:p>
    <w:p w14:paraId="38A752E3" w14:textId="77777777" w:rsidR="00163782" w:rsidRPr="00163782" w:rsidRDefault="00163782" w:rsidP="00163782">
      <w:pPr>
        <w:numPr>
          <w:ilvl w:val="1"/>
          <w:numId w:val="4"/>
        </w:numPr>
        <w:rPr>
          <w:lang w:val="el-GR"/>
        </w:rPr>
      </w:pPr>
      <w:r w:rsidRPr="00163782">
        <w:rPr>
          <w:lang w:val="el-GR"/>
        </w:rPr>
        <w:t>Αναφέρουν πιθανά περιστατικά παραβίασης ηθικών κανόνων.</w:t>
      </w:r>
    </w:p>
    <w:p w14:paraId="0623A190" w14:textId="77777777" w:rsidR="00163782" w:rsidRPr="00163782" w:rsidRDefault="00163782" w:rsidP="00163782">
      <w:pPr>
        <w:numPr>
          <w:ilvl w:val="0"/>
          <w:numId w:val="4"/>
        </w:numPr>
      </w:pPr>
      <w:r w:rsidRPr="00163782">
        <w:rPr>
          <w:b/>
          <w:bCs/>
        </w:rPr>
        <w:t>Διοίκηση:</w:t>
      </w:r>
    </w:p>
    <w:p w14:paraId="1FF9D5A6" w14:textId="77777777" w:rsidR="00163782" w:rsidRPr="00163782" w:rsidRDefault="00163782" w:rsidP="00163782">
      <w:pPr>
        <w:numPr>
          <w:ilvl w:val="1"/>
          <w:numId w:val="4"/>
        </w:numPr>
        <w:rPr>
          <w:lang w:val="el-GR"/>
        </w:rPr>
      </w:pPr>
      <w:r w:rsidRPr="00163782">
        <w:rPr>
          <w:lang w:val="el-GR"/>
        </w:rPr>
        <w:t>Διασφαλίζει ότι υπάρχουν σαφείς πολιτικές και εκπαίδευση πάνω στην ηθική της ΔΓ.</w:t>
      </w:r>
    </w:p>
    <w:p w14:paraId="4E860DF5" w14:textId="77777777" w:rsidR="00163782" w:rsidRPr="00163782" w:rsidRDefault="00163782" w:rsidP="00163782">
      <w:pPr>
        <w:numPr>
          <w:ilvl w:val="1"/>
          <w:numId w:val="4"/>
        </w:numPr>
        <w:rPr>
          <w:lang w:val="el-GR"/>
        </w:rPr>
      </w:pPr>
      <w:r w:rsidRPr="00163782">
        <w:rPr>
          <w:lang w:val="el-GR"/>
        </w:rPr>
        <w:t>Δίνει το «παράδειγμα» με τις δικές της πρακτικές.</w:t>
      </w:r>
    </w:p>
    <w:p w14:paraId="07D242E1" w14:textId="77777777" w:rsidR="00163782" w:rsidRPr="00163782" w:rsidRDefault="00163782" w:rsidP="00163782">
      <w:pPr>
        <w:numPr>
          <w:ilvl w:val="0"/>
          <w:numId w:val="4"/>
        </w:numPr>
      </w:pPr>
      <w:r w:rsidRPr="00163782">
        <w:rPr>
          <w:b/>
          <w:bCs/>
        </w:rPr>
        <w:t>Υπεύθυνος Διαχείρισης Γνώσης / IT:</w:t>
      </w:r>
    </w:p>
    <w:p w14:paraId="285C612B" w14:textId="77777777" w:rsidR="00163782" w:rsidRPr="00163782" w:rsidRDefault="00163782" w:rsidP="00163782">
      <w:pPr>
        <w:numPr>
          <w:ilvl w:val="1"/>
          <w:numId w:val="4"/>
        </w:numPr>
        <w:rPr>
          <w:lang w:val="el-GR"/>
        </w:rPr>
      </w:pPr>
      <w:r w:rsidRPr="00163782">
        <w:rPr>
          <w:lang w:val="el-GR"/>
        </w:rPr>
        <w:lastRenderedPageBreak/>
        <w:t>Φροντίζει για δικαιώματα πρόσβασης, ασφάλεια δεδομένων και υποστήριξη των χρηστών.</w:t>
      </w:r>
    </w:p>
    <w:p w14:paraId="7B0887A2" w14:textId="77777777" w:rsidR="00163782" w:rsidRPr="00163782" w:rsidRDefault="00163782" w:rsidP="00163782">
      <w:pPr>
        <w:numPr>
          <w:ilvl w:val="1"/>
          <w:numId w:val="4"/>
        </w:numPr>
        <w:rPr>
          <w:lang w:val="el-GR"/>
        </w:rPr>
      </w:pPr>
      <w:r w:rsidRPr="00163782">
        <w:rPr>
          <w:lang w:val="el-GR"/>
        </w:rPr>
        <w:t xml:space="preserve">Συνεργάζεται με </w:t>
      </w:r>
      <w:r w:rsidRPr="00163782">
        <w:t>HR</w:t>
      </w:r>
      <w:r w:rsidRPr="00163782">
        <w:rPr>
          <w:lang w:val="el-GR"/>
        </w:rPr>
        <w:t xml:space="preserve"> &amp; Νομικό Τμήμα για ζητήματα συμμόρφωσης.</w:t>
      </w:r>
    </w:p>
    <w:p w14:paraId="2CD20CF2" w14:textId="77777777" w:rsidR="003A08D2" w:rsidRPr="00163782" w:rsidRDefault="003A08D2">
      <w:pPr>
        <w:rPr>
          <w:lang w:val="el-GR"/>
        </w:rPr>
      </w:pPr>
    </w:p>
    <w:sectPr w:rsidR="003A08D2" w:rsidRPr="001637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20A"/>
    <w:multiLevelType w:val="multilevel"/>
    <w:tmpl w:val="B1E2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30D5D"/>
    <w:multiLevelType w:val="multilevel"/>
    <w:tmpl w:val="ADE6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A514A"/>
    <w:multiLevelType w:val="multilevel"/>
    <w:tmpl w:val="8142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62AA1"/>
    <w:multiLevelType w:val="multilevel"/>
    <w:tmpl w:val="51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437232">
    <w:abstractNumId w:val="3"/>
  </w:num>
  <w:num w:numId="2" w16cid:durableId="1089620964">
    <w:abstractNumId w:val="0"/>
  </w:num>
  <w:num w:numId="3" w16cid:durableId="1834880715">
    <w:abstractNumId w:val="2"/>
  </w:num>
  <w:num w:numId="4" w16cid:durableId="109787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2"/>
    <w:rsid w:val="001130EB"/>
    <w:rsid w:val="00163782"/>
    <w:rsid w:val="00284C78"/>
    <w:rsid w:val="002C5328"/>
    <w:rsid w:val="003A08D2"/>
    <w:rsid w:val="00542E32"/>
    <w:rsid w:val="00883D5F"/>
    <w:rsid w:val="009A2DB2"/>
    <w:rsid w:val="00CD67F4"/>
    <w:rsid w:val="00DE56C9"/>
    <w:rsid w:val="00E634B3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5D20"/>
  <w15:chartTrackingRefBased/>
  <w15:docId w15:val="{2ABBC62D-796F-447D-9CE1-F67CD929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7</cp:revision>
  <dcterms:created xsi:type="dcterms:W3CDTF">2025-12-08T14:48:00Z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0b0e94a7-d166-4b20-a2f6-2b04409f9485</vt:lpwstr>
  </property>
</Properties>
</file>