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BB" w:rsidRPr="00FF46BB" w:rsidRDefault="00FF46BB" w:rsidP="00FF46BB">
      <w:pPr>
        <w:rPr>
          <w:b/>
          <w:sz w:val="32"/>
          <w:szCs w:val="32"/>
        </w:rPr>
      </w:pPr>
      <w:r w:rsidRPr="00FF46BB">
        <w:rPr>
          <w:b/>
          <w:sz w:val="32"/>
          <w:szCs w:val="32"/>
        </w:rPr>
        <w:t xml:space="preserve">Δύναμη    Couloumb </w:t>
      </w:r>
    </w:p>
    <w:p w:rsidR="00FF46BB" w:rsidRDefault="00FF46BB" w:rsidP="00FF46BB">
      <w:r>
        <w:t xml:space="preserve">Το EJS μοντέλο Δύναμης </w:t>
      </w:r>
      <w:proofErr w:type="spellStart"/>
      <w:r>
        <w:t>Coulomb</w:t>
      </w:r>
      <w:proofErr w:type="spellEnd"/>
      <w:r>
        <w:t xml:space="preserve"> δείχνει τα διανύσματα δυνάμεων σε φορτία. Οι χρήστες μπορούν να αλλάξουν το φορτίο καθενός φορτίου ξεχωριστά και να προσθέσουν περισσότερα. (μέγιστο: 6). </w:t>
      </w:r>
    </w:p>
    <w:p w:rsidR="00FF46BB" w:rsidRPr="00FF46BB" w:rsidRDefault="00FF46BB" w:rsidP="00FF46BB">
      <w:pPr>
        <w:rPr>
          <w:b/>
          <w:sz w:val="32"/>
          <w:szCs w:val="32"/>
        </w:rPr>
      </w:pPr>
      <w:r w:rsidRPr="00FF46BB">
        <w:rPr>
          <w:b/>
          <w:sz w:val="32"/>
          <w:szCs w:val="32"/>
        </w:rPr>
        <w:t xml:space="preserve">                    Ασκήσεις</w:t>
      </w:r>
    </w:p>
    <w:p w:rsidR="00FF46BB" w:rsidRDefault="00FF46BB" w:rsidP="00FF46BB">
      <w:r>
        <w:t>Εκτελέστε την προσομοίωση. Μετακινήστε τα φορτία τριγύρω και παρατηρήστε τα διανύσματα των δυνάμεων. (καθώς και το μέγεθος της δύναμης τους). Όταν τα φορτία  έχουν το ίδιο μέγεθος, είναι οι δυνάμεις τους ίσες και αντίθετες; Τι γίνεται όταν τα φορτία έχουν διαφορετικές τιμές (το φυσικό μέγεθος ενός φορτίου στην εξομοίωση,</w:t>
      </w:r>
      <w:r w:rsidRPr="00FF46BB">
        <w:t xml:space="preserve"> </w:t>
      </w:r>
      <w:r>
        <w:t>αλλάζει</w:t>
      </w:r>
      <w:r w:rsidRPr="00FF46BB">
        <w:t xml:space="preserve"> </w:t>
      </w:r>
      <w:r>
        <w:t>μαζί με την τιμή του φορτίου σαν οπτική ένδειξη). Το μενού από κάτω, σας επιτρέπει να επιλέξετε το φορτίο (με χρώμα) που θέλετε να αλλάξετε.</w:t>
      </w:r>
    </w:p>
    <w:p w:rsidR="00FF46BB" w:rsidRDefault="00FF46BB" w:rsidP="00FF46BB">
      <w:r>
        <w:t>Προσθέστε ένα τρίτο φορτίο χρησιμοποιώντας το κουμπί Add Charge. Με τρία φορτία, πώς μπορείτε να κανονίσετε τις τιμές έτσι ώστε η Σf στο κόκκινο φορτίο να είναι μηδέν; Σημειώστε αυτήν τη διάταξη. Εάν αλλάξετε το φορτίο του κόκκινου, θα παραμείνει το σύνολο των δυνάμεων σε αυτό μηδέν; Εξηγήστε.</w:t>
      </w:r>
    </w:p>
    <w:p w:rsidR="00FF46BB" w:rsidRDefault="00FF46BB" w:rsidP="00FF46BB">
      <w:r>
        <w:t>Βρείτε το λάθος σε αυτό που είπε ένας μαθητής. «Όταν υπάρχουν τρία φορτία (q = 1 για όλα), η δύναμη και των τριών φορτίων θα πρέπει να είναι μεγαλύτερη από όταν υπήρχαν μόνο δύο φορτία (q = 1 για κάθε ένα), επειδή τώρα υπάρχει ένα μεγαλύτερο συνολικό φορτίο και η δύναμη Coulomb είναι ανάλογη του φορτίου. "</w:t>
      </w:r>
    </w:p>
    <w:p w:rsidR="00FF46BB" w:rsidRDefault="00FF46BB" w:rsidP="00FF46BB">
      <w:r>
        <w:t>Προσθέστε κάμποσα φορτία. Μπορείτε να τα διευθετήσετε έτσι ώστε η συνολική δύναμη στο κόκκινο φορτίο να  είναι μηδέν; Εξηγήστε.</w:t>
      </w:r>
    </w:p>
    <w:p w:rsidR="00FF46BB" w:rsidRDefault="00FF46BB" w:rsidP="00FF46BB">
      <w:r>
        <w:t xml:space="preserve">              </w:t>
      </w:r>
    </w:p>
    <w:p w:rsidR="00FF46BB" w:rsidRDefault="00FF46BB" w:rsidP="00FF46BB"/>
    <w:p w:rsidR="00FF46BB" w:rsidRDefault="00FF46BB" w:rsidP="00FF46BB"/>
    <w:p w:rsidR="00FF46BB" w:rsidRPr="00FF46BB" w:rsidRDefault="00FF46BB" w:rsidP="00FF46BB">
      <w:pPr>
        <w:rPr>
          <w:b/>
          <w:sz w:val="32"/>
          <w:szCs w:val="32"/>
        </w:rPr>
      </w:pPr>
      <w:r w:rsidRPr="00FF46BB">
        <w:rPr>
          <w:b/>
          <w:sz w:val="32"/>
          <w:szCs w:val="32"/>
        </w:rPr>
        <w:t xml:space="preserve">             Μοντέλο Εκκρεμές Couloumb</w:t>
      </w:r>
    </w:p>
    <w:p w:rsidR="00FF46BB" w:rsidRDefault="00FF46BB" w:rsidP="00FF46BB">
      <w:r>
        <w:t xml:space="preserve">Δύο φορτία που κρέμονται από  καλώδια, απωθούνται. Η προσομοίωση δείχνει την κίνηση και τις γωνίες αναφοράς (από την κατακόρυφο) για κάθε φορτίο. Μπορείτε να αλλάξετε το φορτίο (σε μC), την αρχική τους θέση, ακόμα και να τα επιβραδύνετε (μηδενίζοντας την ταχύτητα) τα φορτία. </w:t>
      </w:r>
    </w:p>
    <w:p w:rsidR="00FF46BB" w:rsidRDefault="00FF46BB" w:rsidP="00FF46BB"/>
    <w:p w:rsidR="00FF46BB" w:rsidRPr="00FF46BB" w:rsidRDefault="00FF46BB" w:rsidP="00FF46BB">
      <w:pPr>
        <w:rPr>
          <w:b/>
          <w:sz w:val="32"/>
          <w:szCs w:val="32"/>
        </w:rPr>
      </w:pPr>
      <w:r w:rsidRPr="00FF46BB">
        <w:rPr>
          <w:b/>
          <w:sz w:val="32"/>
          <w:szCs w:val="32"/>
        </w:rPr>
        <w:t xml:space="preserve">               Ασκήσεις</w:t>
      </w:r>
    </w:p>
    <w:p w:rsidR="00FF46BB" w:rsidRDefault="00FF46BB" w:rsidP="00FF46BB">
      <w:r>
        <w:t xml:space="preserve">Για την ίδια αρχική τιμή φορτίου, μηδενίστε την ταχύτητα(πατώντας το V=0)μέχρι να ισορροπήσουν τα δύο εκκρεμεί .Πόση είναι η γωνία του καθενός με την κατακόρυφο? Εάν </w:t>
      </w:r>
      <w:r>
        <w:lastRenderedPageBreak/>
        <w:t>αυξηθεί η τιμή του ενός τί περιμένουμε να δούμε στις γωνίες ισορροπίας; Εξηγήστε και εξομοιώστε.</w:t>
      </w:r>
    </w:p>
    <w:p w:rsidR="00FF46BB" w:rsidRDefault="00FF46BB" w:rsidP="00FF46BB">
      <w:r>
        <w:t>Το φορτίο δίνεται σε μC και το νήμα στήριξης είναι 1cm. Βρείτε τη μάζα του καθενός.(Έχουν την ίδια μάζα.)</w:t>
      </w:r>
    </w:p>
    <w:p w:rsidR="00FF46BB" w:rsidRDefault="00FF46BB" w:rsidP="00FF46BB"/>
    <w:p w:rsidR="00FF46BB" w:rsidRPr="00FF46BB" w:rsidRDefault="00FF46BB" w:rsidP="00FF46BB">
      <w:pPr>
        <w:rPr>
          <w:b/>
          <w:sz w:val="32"/>
          <w:szCs w:val="32"/>
        </w:rPr>
      </w:pPr>
      <w:r w:rsidRPr="00FF46BB">
        <w:rPr>
          <w:b/>
          <w:sz w:val="32"/>
          <w:szCs w:val="32"/>
        </w:rPr>
        <w:t xml:space="preserve">          Μοντέλο Σημειακού φορτίου</w:t>
      </w:r>
    </w:p>
    <w:p w:rsidR="00FF46BB" w:rsidRDefault="00FF46BB" w:rsidP="00FF46BB">
      <w:r>
        <w:t xml:space="preserve">Το Easy java simulation σημειακού φορτίου μας δείχνει το ηλεκτρικό πεδίο σε ένα σημείο </w:t>
      </w:r>
      <w:r w:rsidR="00D77316">
        <w:t>τοποθετημένο</w:t>
      </w:r>
      <w:r>
        <w:t xml:space="preserve"> κοντά στην πηγή.</w:t>
      </w:r>
      <w:r w:rsidR="00D77316">
        <w:t xml:space="preserve"> Ένας</w:t>
      </w:r>
      <w:r>
        <w:t xml:space="preserve"> </w:t>
      </w:r>
      <w:r w:rsidR="00D77316">
        <w:t>μετακινήσιμος</w:t>
      </w:r>
      <w:r>
        <w:t xml:space="preserve"> ανιχνευτής ηλεκτρικού πεδίου,</w:t>
      </w:r>
      <w:r w:rsidR="00D77316">
        <w:t xml:space="preserve"> </w:t>
      </w:r>
      <w:r>
        <w:t xml:space="preserve">μας </w:t>
      </w:r>
      <w:r w:rsidR="00D77316">
        <w:t>πληροφορεί</w:t>
      </w:r>
      <w:r>
        <w:t xml:space="preserve"> ως </w:t>
      </w:r>
      <w:r w:rsidR="00D77316">
        <w:t>προς</w:t>
      </w:r>
      <w:r>
        <w:t xml:space="preserve"> την κατεύθυνση του ηλεκτρικού πεδίου καθώς και την δύναμή του.</w:t>
      </w:r>
      <w:r w:rsidR="00D77316">
        <w:t xml:space="preserve"> </w:t>
      </w:r>
      <w:r>
        <w:t xml:space="preserve">Έπειτα, οι τιμές του ανιχνευτή μπορούν να καταγραφούν σε </w:t>
      </w:r>
      <w:r w:rsidR="00D77316">
        <w:t>πίνακα</w:t>
      </w:r>
      <w:r>
        <w:t xml:space="preserve"> δεδομένων και να αναλυθούν  χρησιμοποιώντας ένα ενσωματωμένο εργαλείο ανάλυσης δεδομένων.</w:t>
      </w:r>
    </w:p>
    <w:p w:rsidR="00FF46BB" w:rsidRDefault="00FF46BB" w:rsidP="00FF46BB"/>
    <w:p w:rsidR="00FF46BB" w:rsidRDefault="00FF46BB" w:rsidP="00FF46BB"/>
    <w:p w:rsidR="00FF46BB" w:rsidRDefault="00FF46BB" w:rsidP="00FF46BB"/>
    <w:p w:rsidR="00FF46BB" w:rsidRDefault="00FF46BB" w:rsidP="00FF46BB">
      <w:r>
        <w:t xml:space="preserve">           </w:t>
      </w:r>
      <w:r>
        <w:tab/>
        <w:t xml:space="preserve">  </w:t>
      </w:r>
      <w:r w:rsidRPr="00D77316">
        <w:rPr>
          <w:b/>
          <w:sz w:val="32"/>
          <w:szCs w:val="32"/>
        </w:rPr>
        <w:t>Ηλεκτρικό αμφυπολικό μοντέλο</w:t>
      </w:r>
    </w:p>
    <w:p w:rsidR="00FF46BB" w:rsidRDefault="00FF46BB" w:rsidP="00FF46BB">
      <w:r>
        <w:t xml:space="preserve">Το παρόν είναι ένα easy java simulation μοντέλο </w:t>
      </w:r>
      <w:r w:rsidR="00D77316">
        <w:t>ενός</w:t>
      </w:r>
      <w:r>
        <w:t xml:space="preserve"> </w:t>
      </w:r>
      <w:r w:rsidR="00D77316">
        <w:t xml:space="preserve"> μονοπολικού </w:t>
      </w:r>
      <w:r>
        <w:t>σημειακού φορτίου</w:t>
      </w:r>
      <w:r w:rsidR="00D77316">
        <w:t xml:space="preserve"> </w:t>
      </w:r>
      <w:r>
        <w:t>,</w:t>
      </w:r>
      <w:r w:rsidR="00D77316">
        <w:t>ενός</w:t>
      </w:r>
      <w:r>
        <w:t xml:space="preserve"> δίπολου ή </w:t>
      </w:r>
      <w:r w:rsidR="00D77316">
        <w:t>ακόμα</w:t>
      </w:r>
      <w:r>
        <w:t xml:space="preserve"> και τετράπολου που δημιουργούν ηλεκτρικό πεδίο</w:t>
      </w:r>
      <w:r w:rsidR="00D77316">
        <w:t xml:space="preserve"> </w:t>
      </w:r>
      <w:r>
        <w:t>.</w:t>
      </w:r>
      <w:r w:rsidR="00D77316">
        <w:t>Μια</w:t>
      </w:r>
      <w:r>
        <w:t xml:space="preserve"> μπάρα στο κάτω μέρος της </w:t>
      </w:r>
      <w:r w:rsidR="00D77316">
        <w:t>εξομοίωσης</w:t>
      </w:r>
      <w:r>
        <w:t xml:space="preserve"> μας,</w:t>
      </w:r>
      <w:r w:rsidR="00D77316">
        <w:t xml:space="preserve"> </w:t>
      </w:r>
      <w:r>
        <w:t xml:space="preserve">ελέγχει το φορτίο μας και ένας </w:t>
      </w:r>
      <w:r w:rsidR="00D77316">
        <w:t>μετακινήσιμος</w:t>
      </w:r>
      <w:r>
        <w:t xml:space="preserve"> ανιχνευτής μας δείχνει την διεύθυνση του ηλεκτρικού πεδίου καθώς και το μέγεθός του στο σημείο που μετράει.</w:t>
      </w:r>
      <w:r w:rsidR="00D77316">
        <w:t xml:space="preserve"> </w:t>
      </w:r>
      <w:r>
        <w:t xml:space="preserve">Έπειτα, οι τιμές του ανιχνευτή μπορούν να καταγραφούν σε </w:t>
      </w:r>
      <w:r w:rsidR="00D77316">
        <w:t>πίνακα</w:t>
      </w:r>
      <w:r>
        <w:t xml:space="preserve"> δεδομένων και να αναλυθούν  χρησιμοποιώντας ένα ενσωματωμένο εργαλείο ανάλυσης δεδομένων.</w:t>
      </w:r>
    </w:p>
    <w:p w:rsidR="00FF46BB" w:rsidRDefault="00FF46BB" w:rsidP="00FF46BB"/>
    <w:p w:rsidR="00FF46BB" w:rsidRDefault="00FF46BB" w:rsidP="00FF46BB"/>
    <w:p w:rsidR="00FF46BB" w:rsidRDefault="00FF46BB" w:rsidP="00FF46BB">
      <w:r>
        <w:tab/>
      </w:r>
      <w:r>
        <w:tab/>
      </w:r>
      <w:r>
        <w:tab/>
      </w:r>
      <w:r w:rsidRPr="00D77316">
        <w:rPr>
          <w:b/>
          <w:sz w:val="32"/>
          <w:szCs w:val="32"/>
        </w:rPr>
        <w:t>Δίπολο Μοντέλο τροχιάς</w:t>
      </w:r>
    </w:p>
    <w:p w:rsidR="00FF46BB" w:rsidRDefault="00FF46BB" w:rsidP="00FF46BB">
      <w:r>
        <w:t xml:space="preserve">Το EJS Δίπολο μοντέλο τροχιάς δείχνει το ηλεκτρικό πεδίο που παράγεται από ένα δίπολο. </w:t>
      </w:r>
      <w:r w:rsidR="00D77316">
        <w:t>Μια</w:t>
      </w:r>
      <w:r>
        <w:t xml:space="preserve"> μπάρα μπορεί να αλλάξει το </w:t>
      </w:r>
      <w:r w:rsidR="00D77316">
        <w:t>διάστημα</w:t>
      </w:r>
      <w:r>
        <w:t xml:space="preserve"> μεταξύ των </w:t>
      </w:r>
      <w:r w:rsidR="00D77316">
        <w:t>φορτίων</w:t>
      </w:r>
      <w:r>
        <w:t xml:space="preserve">. Ένα δοκιμαστικό φορτίο, </w:t>
      </w:r>
      <w:r w:rsidR="00D77316">
        <w:t>όπου</w:t>
      </w:r>
      <w:r>
        <w:t xml:space="preserve"> έχουμε έλεγχο της αρχικής του θέσης, απελευθερώνεται από τα υπόλοιπα και </w:t>
      </w:r>
      <w:r w:rsidR="00D77316">
        <w:t>καταλήγει</w:t>
      </w:r>
      <w:r>
        <w:t xml:space="preserve"> μέσα στο ηλεκτρικό μας πεδίο.</w:t>
      </w:r>
    </w:p>
    <w:p w:rsidR="00FF46BB" w:rsidRDefault="00FF46BB" w:rsidP="00FF46BB"/>
    <w:p w:rsidR="00FF46BB" w:rsidRDefault="00FF46BB" w:rsidP="00FF46BB">
      <w:r>
        <w:t xml:space="preserve">           </w:t>
      </w:r>
      <w:r w:rsidRPr="00D77316">
        <w:rPr>
          <w:b/>
          <w:sz w:val="32"/>
          <w:szCs w:val="32"/>
        </w:rPr>
        <w:t>Ασκήσεις</w:t>
      </w:r>
    </w:p>
    <w:p w:rsidR="00FF46BB" w:rsidRDefault="00FF46BB" w:rsidP="00FF46BB"/>
    <w:p w:rsidR="00FF46BB" w:rsidRDefault="00FF46BB" w:rsidP="00FF46BB">
      <w:r>
        <w:lastRenderedPageBreak/>
        <w:t>Τρέξτε την προσομοίωση και παρατηρήστε το δίπολο πεδίο, λόγω των σταθερών φορτίων (κόκκινο και μπλε). Επίσης, σημειώστε την τροχιά του δοκιμαστικού φορτίου . Μπορείτε να μετακινήσετε το δοκιμαστικό φορτίο οπουδήποτε στην οθόνη (εκτός πάνω στα σταθερά φορτία). Μπορείτε επίσης να αλλάξετε την απόσταση μεταξύ των δύο σταθερών φορτίων.</w:t>
      </w:r>
    </w:p>
    <w:p w:rsidR="00FF46BB" w:rsidRDefault="00FF46BB" w:rsidP="00FF46BB">
      <w:r>
        <w:t xml:space="preserve">Πολλοί μαθητές έκπληκτοι </w:t>
      </w:r>
      <w:r w:rsidR="00D77316">
        <w:t>διαπιστώνουν</w:t>
      </w:r>
      <w:r>
        <w:t xml:space="preserve"> ότι το δοκιμαστικό φορτίο δεν ακολουθεί το πεδίο ή την κατεύθυνση των βελών. Εξηγήστε την κίνηση του δοκιμαστικού φορτίου (ειδικά το </w:t>
      </w:r>
      <w:r w:rsidR="00D77316">
        <w:t>λόγο</w:t>
      </w:r>
      <w:r>
        <w:t xml:space="preserve"> που δεν ακολουθεί τα βέλη του  πεδίου); Πού μπορείτε να τοποθετήσετε το φορτίο αρχικά, έτσι ώστε να ακολουθεί τα βέλη του πεδίου; Εξηγήστε.</w:t>
      </w:r>
    </w:p>
    <w:p w:rsidR="00FF46BB" w:rsidRDefault="00FF46BB" w:rsidP="00FF46BB">
      <w:r>
        <w:t xml:space="preserve">                    </w:t>
      </w:r>
    </w:p>
    <w:p w:rsidR="00FF46BB" w:rsidRDefault="00FF46BB" w:rsidP="00FF46BB"/>
    <w:p w:rsidR="00FF46BB" w:rsidRDefault="00FF46BB" w:rsidP="00FF46BB"/>
    <w:p w:rsidR="00FF46BB" w:rsidRDefault="00FF46BB" w:rsidP="00FF46BB">
      <w:r>
        <w:t xml:space="preserve">   </w:t>
      </w:r>
    </w:p>
    <w:p w:rsidR="00FF46BB" w:rsidRPr="00D77316" w:rsidRDefault="00FF46BB" w:rsidP="00FF46BB">
      <w:pPr>
        <w:rPr>
          <w:b/>
          <w:sz w:val="32"/>
          <w:szCs w:val="32"/>
        </w:rPr>
      </w:pPr>
      <w:r w:rsidRPr="00D77316">
        <w:rPr>
          <w:b/>
          <w:sz w:val="32"/>
          <w:szCs w:val="32"/>
        </w:rPr>
        <w:t xml:space="preserve">                         Μοντέλο τροχιάς φορτίων τύπου </w:t>
      </w:r>
      <w:r w:rsidR="00D77316" w:rsidRPr="00D77316">
        <w:rPr>
          <w:b/>
          <w:sz w:val="32"/>
          <w:szCs w:val="32"/>
        </w:rPr>
        <w:t>δακτυλίου</w:t>
      </w:r>
    </w:p>
    <w:p w:rsidR="00FF46BB" w:rsidRDefault="00FF46BB" w:rsidP="00FF46BB"/>
    <w:p w:rsidR="00FF46BB" w:rsidRDefault="00FF46BB" w:rsidP="00FF46BB">
      <w:r>
        <w:t xml:space="preserve">Το EJS μοντέλο τροχιάς φορτίων τύπου </w:t>
      </w:r>
      <w:r w:rsidR="00D77316">
        <w:t>δακτυλίου</w:t>
      </w:r>
      <w:r>
        <w:t xml:space="preserve"> δείχνει την τροχιά ενός δοκιμαστικού φορτίου μέσω ενός δακτυλίου αποτελούμενος </w:t>
      </w:r>
      <w:r w:rsidR="00D77316">
        <w:t>από</w:t>
      </w:r>
      <w:r>
        <w:t xml:space="preserve"> φορτία. Το μέγεθος του δακτυλίου και τις αρχικές συνθήκες του δοκιμαστικού φορτίου μπορούμε τις αλλάξουμε.</w:t>
      </w:r>
    </w:p>
    <w:p w:rsidR="00FF46BB" w:rsidRDefault="00FF46BB" w:rsidP="00FF46BB"/>
    <w:p w:rsidR="00FF46BB" w:rsidRDefault="00FF46BB" w:rsidP="00FF46BB">
      <w:r>
        <w:t xml:space="preserve">          </w:t>
      </w:r>
      <w:r w:rsidRPr="00D77316">
        <w:rPr>
          <w:b/>
          <w:sz w:val="32"/>
          <w:szCs w:val="32"/>
        </w:rPr>
        <w:t>Ασκήσεις</w:t>
      </w:r>
    </w:p>
    <w:p w:rsidR="00FF46BB" w:rsidRDefault="00FF46BB" w:rsidP="00FF46BB">
      <w:r>
        <w:t xml:space="preserve">Εκτελέστε την προσομοίωση. Μπορείτε να κάνετε κλικ και να σύρετε το δείκτη στο παράθυρο για να περιστρέψετε την προβολή και Shift-κλικ για μεγέθυνση η σμίκρυνση. Η καμπύλη δείχνει τη x-συνιστώσα της θέσης (μπλε) και ταχύτητας (κόκκινο) του κίτρινου δοκιμαστικού φορτίου ως συνάρτηση του χρόνου. </w:t>
      </w:r>
      <w:r w:rsidR="00D77316">
        <w:t>Ως</w:t>
      </w:r>
      <w:r>
        <w:t xml:space="preserve"> δεδομένο λαμβάνουμε ότι ένα </w:t>
      </w:r>
      <w:r w:rsidR="00D77316">
        <w:t>δοκιμαστικό</w:t>
      </w:r>
      <w:r>
        <w:t xml:space="preserve"> </w:t>
      </w:r>
      <w:r w:rsidR="00D77316">
        <w:t>φορτίο</w:t>
      </w:r>
      <w:r>
        <w:t xml:space="preserve"> είναι θετικό, αλλά είναι αρκετά μικρού μεγέθους, έτσι ώστε το ηλεκτρικό πεδίο του να μπορεί να αγνοηθεί. Ως εκ τούτου, η προσομοίωση δείχνει μόνο το ηλεκτρικό πεδίο που οφείλεται στα πράσινα </w:t>
      </w:r>
      <w:r w:rsidR="00D77316">
        <w:t>φορτία</w:t>
      </w:r>
      <w:r>
        <w:t xml:space="preserve">. Είναι τα πράσινα </w:t>
      </w:r>
      <w:r w:rsidR="00D77316">
        <w:t>φορτία</w:t>
      </w:r>
      <w:r>
        <w:t xml:space="preserve"> </w:t>
      </w:r>
      <w:r w:rsidR="00D77316">
        <w:t>θετικά</w:t>
      </w:r>
      <w:r>
        <w:t xml:space="preserve"> ή </w:t>
      </w:r>
      <w:r w:rsidR="00D77316">
        <w:t>αρνητικά</w:t>
      </w:r>
      <w:r>
        <w:t>;</w:t>
      </w:r>
      <w:r w:rsidR="00D77316">
        <w:t xml:space="preserve"> Αιτιολογήστε</w:t>
      </w:r>
      <w:r>
        <w:t>.</w:t>
      </w:r>
    </w:p>
    <w:p w:rsidR="00FF46BB" w:rsidRDefault="00FF46BB" w:rsidP="00FF46BB">
      <w:r>
        <w:t>Αλλάξτε την ακτίνα του δακτυλίου των πράσινων φορτίων και παρατηρήστε την κίνηση. Γιατί το δοκιμαστικό φορτίο παραμένει στο x-άξονα;</w:t>
      </w:r>
    </w:p>
    <w:p w:rsidR="00FF46BB" w:rsidRDefault="00FF46BB" w:rsidP="00FF46BB"/>
    <w:p w:rsidR="00FF46BB" w:rsidRDefault="00FF46BB" w:rsidP="00FF46BB">
      <w:r>
        <w:t xml:space="preserve">Αν διακόψετε την προσομοίωση και μετακινήστε το </w:t>
      </w:r>
      <w:r w:rsidR="00D77316">
        <w:t>φορτίο</w:t>
      </w:r>
      <w:r>
        <w:t xml:space="preserve"> ελαφρώς εκτός άξονα, τι συμβαίνει; Γιατί;</w:t>
      </w:r>
    </w:p>
    <w:p w:rsidR="00FF46BB" w:rsidRDefault="00FF46BB" w:rsidP="00FF46BB">
      <w:r>
        <w:lastRenderedPageBreak/>
        <w:t xml:space="preserve">Κάντε </w:t>
      </w:r>
      <w:proofErr w:type="spellStart"/>
      <w:r>
        <w:t>reset</w:t>
      </w:r>
      <w:proofErr w:type="spellEnd"/>
      <w:r>
        <w:t xml:space="preserve"> </w:t>
      </w:r>
      <w:r w:rsidR="00D77316">
        <w:t>της</w:t>
      </w:r>
      <w:r>
        <w:t xml:space="preserve"> προσομοίωσης και εκτελέσετε </w:t>
      </w:r>
      <w:r w:rsidR="00D77316">
        <w:t>το</w:t>
      </w:r>
      <w:r>
        <w:t xml:space="preserve"> με τις αρχικές παραμέτρους (το δοκιμαστικό </w:t>
      </w:r>
      <w:r w:rsidR="00D77316">
        <w:t>φορτίο</w:t>
      </w:r>
      <w:r>
        <w:t xml:space="preserve"> στον x-άξονα και η ακτίνα δακτυλίου στα 8 εκ.). Κοιτάξτε τη γραφική των δεδομένων. Ποια είναι η περίοδος της ταλάντωσης;</w:t>
      </w:r>
    </w:p>
    <w:p w:rsidR="00FF46BB" w:rsidRDefault="00FF46BB" w:rsidP="00FF46BB"/>
    <w:p w:rsidR="004D1938" w:rsidRDefault="00FF46BB" w:rsidP="00FF46BB">
      <w:r>
        <w:t xml:space="preserve">Εξηγήστε γιατί, για μεγαλύτερες τιμές της ακτίνας δακτυλίου και της κίνησης κοντά στο δακτύλιο, η κίνηση είναι ημιτονοειδής (μοιάζει με απλή αρμονική ταλάντωση). Συμβουλή: Ξεκινήστε με την εξίσωση του ηλεκτρικού πεδίου γύρω από τον άξονά </w:t>
      </w:r>
      <w:r w:rsidR="00D77316">
        <w:t>ενός</w:t>
      </w:r>
      <w:r>
        <w:t xml:space="preserve"> φορτισμένου δακτυλίου, και συγκρίνετέ την με τη δύναμη του για  απλή αρμονική ταλάντωση. Δείξτε ότι η συχνότητα ταλάντωσης (αυτού του απλού αρμονικού ταλαντωτή) είναι ίση με ω = (qQ/4πε0mR3) 1 / 2, όπου q είναι το φορτίο του δοκιμαστικού φορτίου, Q, το μέγεθος του </w:t>
      </w:r>
      <w:r w:rsidR="00D77316">
        <w:t>συνολικού</w:t>
      </w:r>
      <w:r>
        <w:t xml:space="preserve"> φορτίου για το δαχτυλίδι και R, η ακτίνα του δακτυλίου. Ως εκ τούτου, αν το </w:t>
      </w:r>
      <w:r w:rsidR="00D77316">
        <w:t>συνολικό</w:t>
      </w:r>
      <w:r>
        <w:t xml:space="preserve"> </w:t>
      </w:r>
      <w:r w:rsidR="00D77316">
        <w:t>φορτίο</w:t>
      </w:r>
      <w:r>
        <w:t xml:space="preserve"> για το δαχτυλίδι είναι ένα εκατομμύριο φορές η τιμή του δοκιμαστικού φορτίου και το δοκιμαστικό </w:t>
      </w:r>
      <w:r w:rsidR="00D77316">
        <w:t>φορτίο</w:t>
      </w:r>
      <w:r>
        <w:t xml:space="preserve"> έχει μάζα 1 </w:t>
      </w:r>
      <w:proofErr w:type="spellStart"/>
      <w:r>
        <w:t>μg</w:t>
      </w:r>
      <w:proofErr w:type="spellEnd"/>
      <w:r>
        <w:t xml:space="preserve"> (= 10 </w:t>
      </w:r>
      <w:r w:rsidRPr="00D77316">
        <w:rPr>
          <w:vertAlign w:val="superscript"/>
        </w:rPr>
        <w:t>- 9</w:t>
      </w:r>
      <w:r>
        <w:t xml:space="preserve"> </w:t>
      </w:r>
      <w:proofErr w:type="spellStart"/>
      <w:r>
        <w:t>kg</w:t>
      </w:r>
      <w:proofErr w:type="spellEnd"/>
      <w:r>
        <w:t xml:space="preserve">), ποιό είναι το μέγεθος του πράσινου και κίτρινου </w:t>
      </w:r>
      <w:r w:rsidR="00570942">
        <w:t>φορτίου</w:t>
      </w:r>
      <w:r>
        <w:t>;</w:t>
      </w:r>
    </w:p>
    <w:sectPr w:rsidR="004D1938" w:rsidSect="004D193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46BB"/>
    <w:rsid w:val="004D1938"/>
    <w:rsid w:val="00570942"/>
    <w:rsid w:val="00D77316"/>
    <w:rsid w:val="00FF46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992</Words>
  <Characters>5358</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dc:creator>
  <cp:keywords/>
  <dc:description/>
  <cp:lastModifiedBy>FANIS</cp:lastModifiedBy>
  <cp:revision>2</cp:revision>
  <dcterms:created xsi:type="dcterms:W3CDTF">2012-01-08T16:03:00Z</dcterms:created>
  <dcterms:modified xsi:type="dcterms:W3CDTF">2012-01-08T16:24:00Z</dcterms:modified>
</cp:coreProperties>
</file>