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E9F" w:rsidRPr="00E82E9F" w:rsidRDefault="00E82E9F" w:rsidP="00E82E9F">
      <w:pPr>
        <w:jc w:val="center"/>
        <w:rPr>
          <w:b/>
          <w:sz w:val="24"/>
          <w:szCs w:val="24"/>
        </w:rPr>
      </w:pPr>
      <w:r w:rsidRPr="00E82E9F">
        <w:rPr>
          <w:b/>
          <w:sz w:val="24"/>
          <w:szCs w:val="24"/>
        </w:rPr>
        <w:t>Παράδειγμα πρόβλεψης χρηματοδοτικών αναγκών με τη μέθοδο πρόβλεψης πωλήσεων</w:t>
      </w:r>
    </w:p>
    <w:p w:rsidR="00E82E9F" w:rsidRPr="00E82E9F" w:rsidRDefault="00E82E9F" w:rsidP="00E82E9F"/>
    <w:p w:rsidR="00E82E9F" w:rsidRPr="00E82E9F" w:rsidRDefault="00E82E9F" w:rsidP="00C80D55">
      <w:pPr>
        <w:jc w:val="both"/>
      </w:pPr>
      <w:r w:rsidRPr="00E82E9F">
        <w:t xml:space="preserve">Η επιχείρηση </w:t>
      </w:r>
      <w:proofErr w:type="spellStart"/>
      <w:r w:rsidRPr="00E82E9F">
        <w:t>Moore</w:t>
      </w:r>
      <w:proofErr w:type="spellEnd"/>
      <w:r w:rsidRPr="00E82E9F">
        <w:t xml:space="preserve"> έχει ετήσιες πωλήσεις $500.000 ετησίως. Αυτό είναι και το όριο της παραγωγικής της δυναμικότητας.</w:t>
      </w:r>
    </w:p>
    <w:p w:rsidR="00E82E9F" w:rsidRPr="00E82E9F" w:rsidRDefault="00E82E9F" w:rsidP="00C80D55">
      <w:pPr>
        <w:jc w:val="both"/>
      </w:pPr>
      <w:r w:rsidRPr="00E82E9F">
        <w:t xml:space="preserve">Το περιθώριο καθαρού κέρδους μετά τους φόρους είναι 4%. Την προηγούμενη χρονιά πραγματοποίησε κέρδη $20.000, από τα οποία διανεμήθηκαν μερίσματα $10.000. Η </w:t>
      </w:r>
      <w:proofErr w:type="spellStart"/>
      <w:r w:rsidRPr="00E82E9F">
        <w:t>Moore</w:t>
      </w:r>
      <w:proofErr w:type="spellEnd"/>
      <w:r w:rsidRPr="00E82E9F">
        <w:t xml:space="preserve"> σχεδιάζει να συνεχίσει την πολιτική διανομής του μισού των καθαρών κερδών της για μερίσματα.</w:t>
      </w:r>
    </w:p>
    <w:p w:rsidR="00E82E9F" w:rsidRPr="00E82E9F" w:rsidRDefault="00E82E9F" w:rsidP="00E82E9F">
      <w:r w:rsidRPr="00E82E9F">
        <w:t>Αν οι πωλήσεις της φετινής χρονιάς προβλέπεται να φτάσουν τις $800.000, πόση πρόσθετη χρηματοδότηση θα απαιτηθεί;</w:t>
      </w:r>
    </w:p>
    <w:p w:rsidR="00E82E9F" w:rsidRPr="00E82E9F" w:rsidRDefault="00E82E9F" w:rsidP="00E82E9F">
      <w:pPr>
        <w:jc w:val="center"/>
        <w:rPr>
          <w:b/>
        </w:rPr>
      </w:pPr>
      <w:r w:rsidRPr="00E82E9F">
        <w:rPr>
          <w:b/>
        </w:rPr>
        <w:t xml:space="preserve">Ισολογισμός </w:t>
      </w:r>
      <w:proofErr w:type="spellStart"/>
      <w:r w:rsidRPr="00E82E9F">
        <w:rPr>
          <w:b/>
        </w:rPr>
        <w:t>Moore</w:t>
      </w:r>
      <w:proofErr w:type="spellEnd"/>
      <w:r w:rsidRPr="00E82E9F">
        <w:rPr>
          <w:b/>
        </w:rPr>
        <w:t xml:space="preserve"> </w:t>
      </w:r>
      <w:proofErr w:type="spellStart"/>
      <w:r w:rsidRPr="00E82E9F">
        <w:rPr>
          <w:b/>
        </w:rPr>
        <w:t>Company</w:t>
      </w:r>
      <w:proofErr w:type="spellEnd"/>
    </w:p>
    <w:tbl>
      <w:tblPr>
        <w:tblOverlap w:val="never"/>
        <w:tblW w:w="100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1459"/>
        <w:gridCol w:w="4435"/>
        <w:gridCol w:w="1097"/>
      </w:tblGrid>
      <w:tr w:rsidR="00E82E9F" w:rsidRPr="00E82E9F" w:rsidTr="006D248F">
        <w:trPr>
          <w:trHeight w:hRule="exact" w:val="1603"/>
          <w:jc w:val="center"/>
        </w:trPr>
        <w:tc>
          <w:tcPr>
            <w:tcW w:w="453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82E9F" w:rsidRPr="00E82E9F" w:rsidRDefault="00E82E9F" w:rsidP="00E82E9F">
            <w:proofErr w:type="spellStart"/>
            <w:r w:rsidRPr="00E82E9F">
              <w:rPr>
                <w:b/>
                <w:bCs/>
              </w:rPr>
              <w:t>νεργητικό</w:t>
            </w:r>
            <w:proofErr w:type="spellEnd"/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9F" w:rsidRPr="00E82E9F" w:rsidRDefault="00E82E9F" w:rsidP="00E82E9F">
            <w:r w:rsidRPr="00E82E9F">
              <w:rPr>
                <w:b/>
                <w:bCs/>
              </w:rPr>
              <w:t>Παθητικό</w:t>
            </w:r>
          </w:p>
        </w:tc>
      </w:tr>
      <w:tr w:rsidR="00E82E9F" w:rsidRPr="00E82E9F" w:rsidTr="006D248F">
        <w:trPr>
          <w:trHeight w:hRule="exact" w:val="706"/>
          <w:jc w:val="center"/>
        </w:trPr>
        <w:tc>
          <w:tcPr>
            <w:tcW w:w="3073" w:type="dxa"/>
            <w:tcBorders>
              <w:top w:val="single" w:sz="4" w:space="0" w:color="auto"/>
            </w:tcBorders>
            <w:shd w:val="clear" w:color="auto" w:fill="FFFFFF"/>
          </w:tcPr>
          <w:p w:rsidR="00E82E9F" w:rsidRPr="00E82E9F" w:rsidRDefault="00E82E9F" w:rsidP="00E82E9F">
            <w:r w:rsidRPr="00E82E9F">
              <w:t>Ταμείο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E82E9F" w:rsidRPr="00E82E9F" w:rsidRDefault="00E82E9F" w:rsidP="00E82E9F">
            <w:r w:rsidRPr="00E82E9F">
              <w:t>10.000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9F" w:rsidRPr="00E82E9F" w:rsidRDefault="00E82E9F" w:rsidP="00E82E9F">
            <w:r w:rsidRPr="00E82E9F">
              <w:t>Πληρωτέοι λογαριασμοί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FFFFFF"/>
          </w:tcPr>
          <w:p w:rsidR="00E82E9F" w:rsidRPr="00E82E9F" w:rsidRDefault="00E82E9F" w:rsidP="00E82E9F">
            <w:r w:rsidRPr="00E82E9F">
              <w:t>50.000</w:t>
            </w:r>
          </w:p>
        </w:tc>
      </w:tr>
      <w:tr w:rsidR="00E82E9F" w:rsidRPr="00E82E9F" w:rsidTr="006D248F">
        <w:trPr>
          <w:trHeight w:hRule="exact" w:val="806"/>
          <w:jc w:val="center"/>
        </w:trPr>
        <w:tc>
          <w:tcPr>
            <w:tcW w:w="3073" w:type="dxa"/>
            <w:shd w:val="clear" w:color="auto" w:fill="FFFFFF"/>
          </w:tcPr>
          <w:p w:rsidR="00E82E9F" w:rsidRPr="00E82E9F" w:rsidRDefault="00E82E9F" w:rsidP="00E82E9F">
            <w:r w:rsidRPr="00E82E9F">
              <w:t>Εισπρακτέοι λογαριασμοί</w:t>
            </w:r>
          </w:p>
        </w:tc>
        <w:tc>
          <w:tcPr>
            <w:tcW w:w="1459" w:type="dxa"/>
            <w:shd w:val="clear" w:color="auto" w:fill="FFFFFF"/>
          </w:tcPr>
          <w:p w:rsidR="00E82E9F" w:rsidRPr="00E82E9F" w:rsidRDefault="00E82E9F" w:rsidP="00E82E9F">
            <w:r w:rsidRPr="00E82E9F">
              <w:t>85.000</w:t>
            </w:r>
          </w:p>
        </w:tc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E82E9F" w:rsidRPr="00E82E9F" w:rsidRDefault="00E82E9F" w:rsidP="00E82E9F">
            <w:r w:rsidRPr="00E82E9F">
              <w:t>Φόροι &amp; μισθοί πληρωτέοι</w:t>
            </w:r>
          </w:p>
        </w:tc>
        <w:tc>
          <w:tcPr>
            <w:tcW w:w="1097" w:type="dxa"/>
            <w:shd w:val="clear" w:color="auto" w:fill="FFFFFF"/>
          </w:tcPr>
          <w:p w:rsidR="00E82E9F" w:rsidRPr="00E82E9F" w:rsidRDefault="00E82E9F" w:rsidP="00E82E9F">
            <w:r w:rsidRPr="00E82E9F">
              <w:t>25.000</w:t>
            </w:r>
          </w:p>
        </w:tc>
      </w:tr>
      <w:tr w:rsidR="00E82E9F" w:rsidRPr="00E82E9F" w:rsidTr="006D248F">
        <w:trPr>
          <w:trHeight w:hRule="exact" w:val="806"/>
          <w:jc w:val="center"/>
        </w:trPr>
        <w:tc>
          <w:tcPr>
            <w:tcW w:w="3073" w:type="dxa"/>
            <w:shd w:val="clear" w:color="auto" w:fill="FFFFFF"/>
          </w:tcPr>
          <w:p w:rsidR="00E82E9F" w:rsidRPr="00E82E9F" w:rsidRDefault="00E82E9F" w:rsidP="00E82E9F">
            <w:r w:rsidRPr="00E82E9F">
              <w:t>Αποθέματα</w:t>
            </w:r>
          </w:p>
        </w:tc>
        <w:tc>
          <w:tcPr>
            <w:tcW w:w="1459" w:type="dxa"/>
            <w:shd w:val="clear" w:color="auto" w:fill="FFFFFF"/>
          </w:tcPr>
          <w:p w:rsidR="00E82E9F" w:rsidRPr="00E82E9F" w:rsidRDefault="00E82E9F" w:rsidP="00E82E9F">
            <w:r w:rsidRPr="00E82E9F">
              <w:t>100.000</w:t>
            </w:r>
          </w:p>
        </w:tc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E82E9F" w:rsidRPr="00E82E9F" w:rsidRDefault="00E82E9F" w:rsidP="00E82E9F">
            <w:r w:rsidRPr="00E82E9F">
              <w:t>Ενυπόθηκες ομολογίες</w:t>
            </w:r>
          </w:p>
        </w:tc>
        <w:tc>
          <w:tcPr>
            <w:tcW w:w="1097" w:type="dxa"/>
            <w:shd w:val="clear" w:color="auto" w:fill="FFFFFF"/>
          </w:tcPr>
          <w:p w:rsidR="00E82E9F" w:rsidRPr="00E82E9F" w:rsidRDefault="00E82E9F" w:rsidP="00E82E9F">
            <w:r w:rsidRPr="00E82E9F">
              <w:t>70.000</w:t>
            </w:r>
          </w:p>
        </w:tc>
      </w:tr>
      <w:tr w:rsidR="00E82E9F" w:rsidRPr="00E82E9F" w:rsidTr="006D248F">
        <w:trPr>
          <w:trHeight w:hRule="exact" w:val="806"/>
          <w:jc w:val="center"/>
        </w:trPr>
        <w:tc>
          <w:tcPr>
            <w:tcW w:w="3073" w:type="dxa"/>
            <w:shd w:val="clear" w:color="auto" w:fill="FFFFFF"/>
          </w:tcPr>
          <w:p w:rsidR="00E82E9F" w:rsidRPr="00E82E9F" w:rsidRDefault="00E82E9F" w:rsidP="00E82E9F">
            <w:r w:rsidRPr="00E82E9F">
              <w:t>Καθαρά πάγια</w:t>
            </w:r>
          </w:p>
        </w:tc>
        <w:tc>
          <w:tcPr>
            <w:tcW w:w="1459" w:type="dxa"/>
            <w:shd w:val="clear" w:color="auto" w:fill="FFFFFF"/>
          </w:tcPr>
          <w:p w:rsidR="00E82E9F" w:rsidRPr="00E82E9F" w:rsidRDefault="00E82E9F" w:rsidP="00E82E9F">
            <w:r w:rsidRPr="00E82E9F">
              <w:t>150.000</w:t>
            </w:r>
          </w:p>
        </w:tc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E82E9F" w:rsidRPr="00E82E9F" w:rsidRDefault="00E82E9F" w:rsidP="00E82E9F">
            <w:r w:rsidRPr="00E82E9F">
              <w:t>Μετοχικό κεφάλαιο</w:t>
            </w:r>
          </w:p>
        </w:tc>
        <w:tc>
          <w:tcPr>
            <w:tcW w:w="1097" w:type="dxa"/>
            <w:shd w:val="clear" w:color="auto" w:fill="FFFFFF"/>
          </w:tcPr>
          <w:p w:rsidR="00E82E9F" w:rsidRPr="00E82E9F" w:rsidRDefault="00E82E9F" w:rsidP="00E82E9F">
            <w:r w:rsidRPr="00E82E9F">
              <w:t>100.000</w:t>
            </w:r>
          </w:p>
        </w:tc>
      </w:tr>
      <w:tr w:rsidR="00E82E9F" w:rsidRPr="00E82E9F" w:rsidTr="006D248F">
        <w:trPr>
          <w:trHeight w:hRule="exact" w:val="1627"/>
          <w:jc w:val="center"/>
        </w:trPr>
        <w:tc>
          <w:tcPr>
            <w:tcW w:w="3073" w:type="dxa"/>
            <w:shd w:val="clear" w:color="auto" w:fill="FFFFFF"/>
          </w:tcPr>
          <w:p w:rsidR="00E82E9F" w:rsidRPr="00E82E9F" w:rsidRDefault="00E82E9F" w:rsidP="00E82E9F"/>
        </w:tc>
        <w:tc>
          <w:tcPr>
            <w:tcW w:w="1459" w:type="dxa"/>
            <w:shd w:val="clear" w:color="auto" w:fill="FFFFFF"/>
          </w:tcPr>
          <w:p w:rsidR="00E82E9F" w:rsidRPr="00E82E9F" w:rsidRDefault="00E82E9F" w:rsidP="00E82E9F"/>
        </w:tc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E82E9F" w:rsidRPr="00E82E9F" w:rsidRDefault="00E82E9F" w:rsidP="00E82E9F">
            <w:r w:rsidRPr="00E82E9F">
              <w:t>Παρακρατηθέντα κέρδη</w:t>
            </w:r>
          </w:p>
        </w:tc>
        <w:tc>
          <w:tcPr>
            <w:tcW w:w="1097" w:type="dxa"/>
            <w:shd w:val="clear" w:color="auto" w:fill="FFFFFF"/>
          </w:tcPr>
          <w:p w:rsidR="00E82E9F" w:rsidRPr="00E82E9F" w:rsidRDefault="00E82E9F" w:rsidP="00E82E9F">
            <w:r w:rsidRPr="00E82E9F">
              <w:t>100.000</w:t>
            </w:r>
          </w:p>
        </w:tc>
      </w:tr>
      <w:tr w:rsidR="00E82E9F" w:rsidRPr="00E82E9F" w:rsidTr="006D248F">
        <w:trPr>
          <w:trHeight w:hRule="exact" w:val="821"/>
          <w:jc w:val="center"/>
        </w:trPr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82E9F" w:rsidRPr="00E82E9F" w:rsidRDefault="00E82E9F" w:rsidP="00E82E9F">
            <w:r w:rsidRPr="00E82E9F">
              <w:t>Σύνολο Ενεργητικού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82E9F" w:rsidRPr="00E82E9F" w:rsidRDefault="00E82E9F" w:rsidP="00E82E9F">
            <w:r w:rsidRPr="00E82E9F">
              <w:t>345.000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E9F" w:rsidRPr="00E82E9F" w:rsidRDefault="00E82E9F" w:rsidP="00E82E9F">
            <w:r w:rsidRPr="00E82E9F">
              <w:t>Σύνολο Παθητικού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82E9F" w:rsidRPr="00E82E9F" w:rsidRDefault="00E82E9F" w:rsidP="00E82E9F">
            <w:r w:rsidRPr="00E82E9F">
              <w:t>345.000</w:t>
            </w:r>
          </w:p>
        </w:tc>
      </w:tr>
    </w:tbl>
    <w:p w:rsidR="00E82E9F" w:rsidRPr="00E82E9F" w:rsidRDefault="00E82E9F" w:rsidP="00E82E9F"/>
    <w:p w:rsidR="00E82E9F" w:rsidRPr="00E82E9F" w:rsidRDefault="00E82E9F" w:rsidP="00E82E9F"/>
    <w:p w:rsidR="00E82E9F" w:rsidRPr="00E82E9F" w:rsidRDefault="00E82E9F" w:rsidP="00E82E9F">
      <w:r w:rsidRPr="00E82E9F">
        <w:t xml:space="preserve">Στον απλό ισολογισμό της </w:t>
      </w:r>
      <w:proofErr w:type="spellStart"/>
      <w:r w:rsidRPr="00E82E9F">
        <w:t>Moore</w:t>
      </w:r>
      <w:proofErr w:type="spellEnd"/>
      <w:r w:rsidRPr="00E82E9F">
        <w:t xml:space="preserve">, παρατηρούμε ότι όλο το ΕΝΕΡΓΗΤΙΚΟ της, σχετίζεται με τις </w:t>
      </w:r>
      <w:r w:rsidR="00C80D55" w:rsidRPr="00E82E9F">
        <w:t>πωλήσεις</w:t>
      </w:r>
      <w:r w:rsidRPr="00E82E9F">
        <w:t>.</w:t>
      </w:r>
    </w:p>
    <w:p w:rsidR="00A52A4F" w:rsidRDefault="00E82E9F" w:rsidP="00E82E9F">
      <w:r w:rsidRPr="00E82E9F">
        <w:t>Μεγαλύτερο ύ</w:t>
      </w:r>
      <w:r w:rsidR="00A52A4F">
        <w:t>ψ</w:t>
      </w:r>
      <w:r w:rsidRPr="00E82E9F">
        <w:t>ος πωλήσεων</w:t>
      </w:r>
      <w:r w:rsidR="00A52A4F">
        <w:t xml:space="preserve"> </w:t>
      </w:r>
      <w:r w:rsidRPr="00E82E9F">
        <w:t>απαιτεί</w:t>
      </w:r>
      <w:r w:rsidR="00A52A4F">
        <w:t>:</w:t>
      </w:r>
    </w:p>
    <w:p w:rsidR="00E82E9F" w:rsidRPr="00E82E9F" w:rsidRDefault="00A52A4F" w:rsidP="00E82E9F">
      <w:r>
        <w:lastRenderedPageBreak/>
        <w:t>-</w:t>
      </w:r>
      <w:r w:rsidR="00E82E9F" w:rsidRPr="00E82E9F">
        <w:t xml:space="preserve"> περισσότερα ρευστά διαθέσιμα για συναλλαγές</w:t>
      </w:r>
    </w:p>
    <w:p w:rsidR="00E82E9F" w:rsidRPr="00E82E9F" w:rsidRDefault="00E82E9F" w:rsidP="00E82E9F">
      <w:r w:rsidRPr="00E82E9F">
        <w:t>- ψηλότερους εισπρακτέους λογαριασμούς (η επιχείρηση θα δώσει αναλογικά περισσότερες πιστώσεις)</w:t>
      </w:r>
    </w:p>
    <w:p w:rsidR="00E82E9F" w:rsidRPr="00E82E9F" w:rsidRDefault="00E82E9F" w:rsidP="00E82E9F">
      <w:r w:rsidRPr="00E82E9F">
        <w:t>- μεγαλύτερα αποθέματα</w:t>
      </w:r>
    </w:p>
    <w:p w:rsidR="00E82E9F" w:rsidRPr="00E82E9F" w:rsidRDefault="00E82E9F" w:rsidP="00E82E9F">
      <w:r w:rsidRPr="00E82E9F">
        <w:t>- πρόσθετη δυναμικότητα παγίων εγκαταστάσεων (αφού ήταν στα όρια της).</w:t>
      </w:r>
    </w:p>
    <w:p w:rsidR="00E82E9F" w:rsidRPr="00E82E9F" w:rsidRDefault="00E82E9F" w:rsidP="00E82E9F"/>
    <w:p w:rsidR="00E82E9F" w:rsidRPr="00E82E9F" w:rsidRDefault="00E82E9F" w:rsidP="00E82E9F">
      <w:r w:rsidRPr="00E82E9F">
        <w:t xml:space="preserve"> Από την πλευρά του ΠΑΘΗΤΙΚΟΥ </w:t>
      </w:r>
    </w:p>
    <w:p w:rsidR="00E82E9F" w:rsidRPr="00E82E9F" w:rsidRDefault="00E82E9F" w:rsidP="00E82E9F">
      <w:r w:rsidRPr="00E82E9F">
        <w:t>· οι πληρωτέοι λογαριασμοί</w:t>
      </w:r>
    </w:p>
    <w:p w:rsidR="00E82E9F" w:rsidRPr="00E82E9F" w:rsidRDefault="00E82E9F" w:rsidP="00E82E9F">
      <w:r w:rsidRPr="00E82E9F">
        <w:t>·οι φόροι και μισθοί πληρωτέοι επίσης θα αυξηθούν μαζί με τις πωλήσεις.</w:t>
      </w:r>
    </w:p>
    <w:p w:rsidR="00E82E9F" w:rsidRPr="00E82E9F" w:rsidRDefault="00E82E9F" w:rsidP="00E82E9F">
      <w:r w:rsidRPr="00E82E9F">
        <w:t xml:space="preserve">Τα παρακρατηθέντα κέρδη θα αυξάνονται κι </w:t>
      </w:r>
      <w:proofErr w:type="spellStart"/>
      <w:r w:rsidRPr="00E82E9F">
        <w:t>αυτα</w:t>
      </w:r>
      <w:proofErr w:type="spellEnd"/>
      <w:r w:rsidRPr="00E82E9F">
        <w:t xml:space="preserve"> με τις πωλήσεις, </w:t>
      </w:r>
      <w:proofErr w:type="spellStart"/>
      <w:r w:rsidRPr="00E82E9F">
        <w:t>αλλα</w:t>
      </w:r>
      <w:proofErr w:type="spellEnd"/>
      <w:r w:rsidRPr="00E82E9F">
        <w:t xml:space="preserve"> η ποσοστιαία αύξηση τους δεν είναι σταθερή, ούτε απαραίτητα ίδια με το ρυθμό αύξησης των πωλήσεων.</w:t>
      </w:r>
    </w:p>
    <w:p w:rsidR="00E82E9F" w:rsidRPr="00E82E9F" w:rsidRDefault="00E82E9F" w:rsidP="00E82E9F">
      <w:r w:rsidRPr="00E82E9F">
        <w:t>Το μετοχικό κεφάλαιο και οι ενυπόθηκες ομολογίες δεν αυξάνονται αυτόματα με μία αύξηση πωλήσεων.</w:t>
      </w:r>
    </w:p>
    <w:p w:rsidR="00E82E9F" w:rsidRPr="00E82E9F" w:rsidRDefault="00E82E9F" w:rsidP="00E82E9F">
      <w:r w:rsidRPr="00E82E9F">
        <w:t xml:space="preserve">Κατασκευάζουμε έναν ισολογισμό με όλα τα στοιχεία εκφρασμένα </w:t>
      </w:r>
      <w:r w:rsidRPr="00E82E9F">
        <w:rPr>
          <w:b/>
          <w:bCs/>
        </w:rPr>
        <w:t>ως ποσοστά των πωλήσεων.</w:t>
      </w:r>
    </w:p>
    <w:p w:rsidR="00E82E9F" w:rsidRPr="00E82E9F" w:rsidRDefault="00E82E9F" w:rsidP="00E82E9F">
      <w:pPr>
        <w:rPr>
          <w:i/>
          <w:iCs/>
        </w:rPr>
      </w:pPr>
      <w:r w:rsidRPr="00E82E9F">
        <w:rPr>
          <w:i/>
          <w:iCs/>
        </w:rPr>
        <w:t>Δηλαδή:</w:t>
      </w:r>
    </w:p>
    <w:p w:rsidR="00E82E9F" w:rsidRPr="00E82E9F" w:rsidRDefault="00E82E9F" w:rsidP="00E82E9F">
      <w:r w:rsidRPr="00E82E9F">
        <w:t>Βρίσκουμε τι ποσοστό των πωλήσεων αποτελεί κάθε στοιχείο του ισολογισμού που συνδέεται με τις πωλήσεις (λόγος στοιχείου προς πωλήσεις).</w:t>
      </w:r>
    </w:p>
    <w:p w:rsidR="00E82E9F" w:rsidRPr="00E82E9F" w:rsidRDefault="00E82E9F" w:rsidP="00E82E9F">
      <w:r w:rsidRPr="00E82E9F">
        <w:t>Π.χ. το ταμείο 10.000/500.000=0,02 δηλ. είναι το 2% των πωλήσεων</w:t>
      </w:r>
    </w:p>
    <w:p w:rsidR="00E82E9F" w:rsidRPr="00E82E9F" w:rsidRDefault="00E82E9F" w:rsidP="00E82E9F">
      <w:pPr>
        <w:rPr>
          <w:bCs/>
        </w:rPr>
      </w:pPr>
      <w:r w:rsidRPr="00E82E9F">
        <w:rPr>
          <w:bCs/>
        </w:rPr>
        <w:t>Τι σημαίνουν αυτά τα ποσοστά?</w:t>
      </w:r>
    </w:p>
    <w:p w:rsidR="00E82E9F" w:rsidRPr="00E82E9F" w:rsidRDefault="00E82E9F" w:rsidP="00E82E9F">
      <w:pPr>
        <w:rPr>
          <w:bCs/>
        </w:rPr>
      </w:pPr>
      <w:r w:rsidRPr="00E82E9F">
        <w:rPr>
          <w:bCs/>
        </w:rPr>
        <w:t>Ότι για κάθε αύξηση των πωλήσεων κατά $1, το ταμείο θα αυξηθεί κατά 0,02.</w:t>
      </w:r>
    </w:p>
    <w:p w:rsidR="00E82E9F" w:rsidRPr="00E82E9F" w:rsidRDefault="00E82E9F" w:rsidP="00E82E9F">
      <w:pPr>
        <w:rPr>
          <w:bCs/>
        </w:rPr>
      </w:pPr>
      <w:r w:rsidRPr="00E82E9F">
        <w:rPr>
          <w:bCs/>
        </w:rPr>
        <w:t>Το ενεργητικό θα αυξηθεί κατά 0,69 ή αλλιώς</w:t>
      </w:r>
    </w:p>
    <w:p w:rsidR="00E82E9F" w:rsidRPr="00E82E9F" w:rsidRDefault="00E82E9F" w:rsidP="00E82E9F">
      <w:pPr>
        <w:rPr>
          <w:bCs/>
          <w:i/>
          <w:iCs/>
        </w:rPr>
      </w:pPr>
      <w:r w:rsidRPr="00E82E9F">
        <w:rPr>
          <w:bCs/>
          <w:i/>
          <w:iCs/>
          <w:u w:val="single"/>
        </w:rPr>
        <w:t>απαιτούνται 69% επιπλέον κεφάλαια</w:t>
      </w:r>
    </w:p>
    <w:p w:rsidR="00E82E9F" w:rsidRPr="00E82E9F" w:rsidRDefault="00E82E9F" w:rsidP="00E82E9F">
      <w:pPr>
        <w:rPr>
          <w:bCs/>
          <w:i/>
          <w:iCs/>
        </w:rPr>
      </w:pPr>
      <w:r w:rsidRPr="00E82E9F">
        <w:rPr>
          <w:bCs/>
          <w:i/>
          <w:iCs/>
        </w:rPr>
        <w:t>και το ποσό αυτό πρέπει να χρηματοδοτηθεί με κάποιο τρόπο για να επιτευχθούν οι πωλήσεις.</w:t>
      </w:r>
    </w:p>
    <w:p w:rsidR="00E82E9F" w:rsidRPr="00E82E9F" w:rsidRDefault="00E82E9F" w:rsidP="00E82E9F"/>
    <w:p w:rsidR="00E82E9F" w:rsidRDefault="00E82E9F" w:rsidP="00E82E9F">
      <w:pPr>
        <w:jc w:val="center"/>
        <w:rPr>
          <w:b/>
        </w:rPr>
      </w:pPr>
    </w:p>
    <w:p w:rsidR="00E82E9F" w:rsidRDefault="00E82E9F" w:rsidP="00E82E9F">
      <w:pPr>
        <w:jc w:val="center"/>
        <w:rPr>
          <w:b/>
        </w:rPr>
      </w:pPr>
    </w:p>
    <w:p w:rsidR="00E82E9F" w:rsidRDefault="00E82E9F" w:rsidP="00E82E9F">
      <w:pPr>
        <w:jc w:val="center"/>
        <w:rPr>
          <w:b/>
        </w:rPr>
      </w:pPr>
    </w:p>
    <w:p w:rsidR="00E82E9F" w:rsidRDefault="00E82E9F" w:rsidP="00E82E9F">
      <w:pPr>
        <w:jc w:val="center"/>
        <w:rPr>
          <w:b/>
        </w:rPr>
      </w:pPr>
    </w:p>
    <w:tbl>
      <w:tblPr>
        <w:tblpPr w:leftFromText="180" w:rightFromText="180" w:vertAnchor="page" w:horzAnchor="margin" w:tblpXSpec="center" w:tblpY="2641"/>
        <w:tblOverlap w:val="never"/>
        <w:tblW w:w="116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4"/>
        <w:gridCol w:w="1687"/>
        <w:gridCol w:w="4435"/>
        <w:gridCol w:w="2021"/>
      </w:tblGrid>
      <w:tr w:rsidR="00E82E9F" w:rsidRPr="00E82E9F" w:rsidTr="00A52A4F">
        <w:trPr>
          <w:trHeight w:hRule="exact" w:val="1603"/>
        </w:trPr>
        <w:tc>
          <w:tcPr>
            <w:tcW w:w="5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82E9F" w:rsidRPr="00E82E9F" w:rsidRDefault="00E82E9F" w:rsidP="00A52A4F">
            <w:r w:rsidRPr="00E82E9F">
              <w:rPr>
                <w:b/>
                <w:bCs/>
              </w:rPr>
              <w:lastRenderedPageBreak/>
              <w:t>Ενεργητικό</w:t>
            </w:r>
          </w:p>
        </w:tc>
        <w:tc>
          <w:tcPr>
            <w:tcW w:w="64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9F" w:rsidRPr="00E82E9F" w:rsidRDefault="00E82E9F" w:rsidP="00A52A4F">
            <w:r w:rsidRPr="00E82E9F">
              <w:rPr>
                <w:b/>
                <w:bCs/>
              </w:rPr>
              <w:t>Παθητικό</w:t>
            </w:r>
          </w:p>
        </w:tc>
      </w:tr>
      <w:tr w:rsidR="00E82E9F" w:rsidRPr="00E82E9F" w:rsidTr="003F6D66">
        <w:trPr>
          <w:trHeight w:hRule="exact" w:val="706"/>
        </w:trPr>
        <w:tc>
          <w:tcPr>
            <w:tcW w:w="3554" w:type="dxa"/>
            <w:tcBorders>
              <w:top w:val="single" w:sz="4" w:space="0" w:color="auto"/>
            </w:tcBorders>
            <w:shd w:val="clear" w:color="auto" w:fill="FFFFFF"/>
          </w:tcPr>
          <w:p w:rsidR="00E82E9F" w:rsidRPr="00E82E9F" w:rsidRDefault="00E82E9F" w:rsidP="00A52A4F">
            <w:r w:rsidRPr="00E82E9F">
              <w:t>Ταμείο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shd w:val="clear" w:color="auto" w:fill="FFFFFF"/>
          </w:tcPr>
          <w:p w:rsidR="00E05907" w:rsidRDefault="00E82E9F" w:rsidP="00A52A4F">
            <w:r w:rsidRPr="00E82E9F">
              <w:t>10.000/500.000=</w:t>
            </w:r>
          </w:p>
          <w:p w:rsidR="00E82E9F" w:rsidRPr="00E82E9F" w:rsidRDefault="00E82E9F" w:rsidP="00A52A4F">
            <w:bookmarkStart w:id="0" w:name="_GoBack"/>
            <w:bookmarkEnd w:id="0"/>
            <w:r w:rsidRPr="00E82E9F">
              <w:t>2%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9F" w:rsidRPr="00E82E9F" w:rsidRDefault="00E82E9F" w:rsidP="00A52A4F">
            <w:r w:rsidRPr="00E82E9F">
              <w:t>Πληρωτέοι λογαριασμοί</w:t>
            </w:r>
          </w:p>
        </w:tc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</w:tcPr>
          <w:p w:rsidR="00E82E9F" w:rsidRPr="00E82E9F" w:rsidRDefault="00E82E9F" w:rsidP="00A52A4F">
            <w:r w:rsidRPr="00E82E9F">
              <w:t>50.000/500.000=10%</w:t>
            </w:r>
          </w:p>
        </w:tc>
      </w:tr>
      <w:tr w:rsidR="00E82E9F" w:rsidRPr="00E82E9F" w:rsidTr="003F6D66">
        <w:trPr>
          <w:trHeight w:hRule="exact" w:val="806"/>
        </w:trPr>
        <w:tc>
          <w:tcPr>
            <w:tcW w:w="3554" w:type="dxa"/>
            <w:shd w:val="clear" w:color="auto" w:fill="FFFFFF"/>
          </w:tcPr>
          <w:p w:rsidR="00E82E9F" w:rsidRPr="00E82E9F" w:rsidRDefault="00E82E9F" w:rsidP="00A52A4F">
            <w:r w:rsidRPr="00E82E9F">
              <w:t>Εισπρακτέοι λογαριασμοί</w:t>
            </w:r>
          </w:p>
        </w:tc>
        <w:tc>
          <w:tcPr>
            <w:tcW w:w="1687" w:type="dxa"/>
            <w:shd w:val="clear" w:color="auto" w:fill="FFFFFF"/>
          </w:tcPr>
          <w:p w:rsidR="00E05907" w:rsidRDefault="00E82E9F" w:rsidP="00A52A4F">
            <w:r w:rsidRPr="00E82E9F">
              <w:t>85.000/500.000=</w:t>
            </w:r>
          </w:p>
          <w:p w:rsidR="00E82E9F" w:rsidRPr="00E82E9F" w:rsidRDefault="00E82E9F" w:rsidP="00A52A4F">
            <w:r w:rsidRPr="00E82E9F">
              <w:t>17%</w:t>
            </w:r>
          </w:p>
        </w:tc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E82E9F" w:rsidRPr="00E82E9F" w:rsidRDefault="00E82E9F" w:rsidP="00A52A4F">
            <w:r w:rsidRPr="00E82E9F">
              <w:t>Φόροι &amp; μισθοί πληρωτέοι</w:t>
            </w:r>
          </w:p>
        </w:tc>
        <w:tc>
          <w:tcPr>
            <w:tcW w:w="2021" w:type="dxa"/>
            <w:shd w:val="clear" w:color="auto" w:fill="FFFFFF"/>
          </w:tcPr>
          <w:p w:rsidR="00E82E9F" w:rsidRPr="00E82E9F" w:rsidRDefault="00E82E9F" w:rsidP="00A52A4F">
            <w:r w:rsidRPr="00E82E9F">
              <w:t>25.000/500.000=5%</w:t>
            </w:r>
          </w:p>
        </w:tc>
      </w:tr>
      <w:tr w:rsidR="00E82E9F" w:rsidRPr="00E82E9F" w:rsidTr="003F6D66">
        <w:trPr>
          <w:trHeight w:hRule="exact" w:val="806"/>
        </w:trPr>
        <w:tc>
          <w:tcPr>
            <w:tcW w:w="3554" w:type="dxa"/>
            <w:shd w:val="clear" w:color="auto" w:fill="FFFFFF"/>
          </w:tcPr>
          <w:p w:rsidR="00E82E9F" w:rsidRPr="00E82E9F" w:rsidRDefault="00E82E9F" w:rsidP="00A52A4F">
            <w:r w:rsidRPr="00E82E9F">
              <w:t>Αποθέματα</w:t>
            </w:r>
          </w:p>
        </w:tc>
        <w:tc>
          <w:tcPr>
            <w:tcW w:w="1687" w:type="dxa"/>
            <w:shd w:val="clear" w:color="auto" w:fill="FFFFFF"/>
          </w:tcPr>
          <w:p w:rsidR="00E82E9F" w:rsidRPr="00E82E9F" w:rsidRDefault="003F6D66" w:rsidP="00A52A4F">
            <w:r>
              <w:rPr>
                <w:lang w:val="en-US"/>
              </w:rPr>
              <w:t>100.000/500.000 =</w:t>
            </w:r>
            <w:r w:rsidR="00E82E9F" w:rsidRPr="00E82E9F">
              <w:t>20%</w:t>
            </w:r>
          </w:p>
        </w:tc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E82E9F" w:rsidRPr="00E82E9F" w:rsidRDefault="00E82E9F" w:rsidP="00A52A4F">
            <w:r w:rsidRPr="00E82E9F">
              <w:t>Ενυπόθηκες ομολογίες</w:t>
            </w:r>
          </w:p>
        </w:tc>
        <w:tc>
          <w:tcPr>
            <w:tcW w:w="2021" w:type="dxa"/>
            <w:shd w:val="clear" w:color="auto" w:fill="FFFFFF"/>
          </w:tcPr>
          <w:p w:rsidR="00E82E9F" w:rsidRPr="00E82E9F" w:rsidRDefault="00E82E9F" w:rsidP="00A52A4F">
            <w:r w:rsidRPr="00E82E9F">
              <w:t>-</w:t>
            </w:r>
          </w:p>
        </w:tc>
      </w:tr>
      <w:tr w:rsidR="00E82E9F" w:rsidRPr="00E82E9F" w:rsidTr="003F6D66">
        <w:trPr>
          <w:trHeight w:hRule="exact" w:val="806"/>
        </w:trPr>
        <w:tc>
          <w:tcPr>
            <w:tcW w:w="3554" w:type="dxa"/>
            <w:shd w:val="clear" w:color="auto" w:fill="FFFFFF"/>
          </w:tcPr>
          <w:p w:rsidR="00E82E9F" w:rsidRPr="00E82E9F" w:rsidRDefault="00E82E9F" w:rsidP="00A52A4F">
            <w:r w:rsidRPr="00E82E9F">
              <w:t>Καθαρά πάγια</w:t>
            </w:r>
          </w:p>
        </w:tc>
        <w:tc>
          <w:tcPr>
            <w:tcW w:w="1687" w:type="dxa"/>
            <w:shd w:val="clear" w:color="auto" w:fill="FFFFFF"/>
          </w:tcPr>
          <w:p w:rsidR="00E82E9F" w:rsidRPr="00E82E9F" w:rsidRDefault="00E82E9F" w:rsidP="00A52A4F">
            <w:r w:rsidRPr="00E82E9F">
              <w:t>30%</w:t>
            </w:r>
          </w:p>
        </w:tc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E82E9F" w:rsidRPr="00E82E9F" w:rsidRDefault="00E82E9F" w:rsidP="00A52A4F">
            <w:r w:rsidRPr="00E82E9F">
              <w:t>Μετοχικό κεφάλαιο</w:t>
            </w:r>
          </w:p>
        </w:tc>
        <w:tc>
          <w:tcPr>
            <w:tcW w:w="2021" w:type="dxa"/>
            <w:shd w:val="clear" w:color="auto" w:fill="FFFFFF"/>
          </w:tcPr>
          <w:p w:rsidR="00E82E9F" w:rsidRPr="00E82E9F" w:rsidRDefault="00E82E9F" w:rsidP="00A52A4F">
            <w:r w:rsidRPr="00E82E9F">
              <w:t>-</w:t>
            </w:r>
          </w:p>
        </w:tc>
      </w:tr>
      <w:tr w:rsidR="00E82E9F" w:rsidRPr="00E82E9F" w:rsidTr="003F6D66">
        <w:trPr>
          <w:trHeight w:hRule="exact" w:val="1627"/>
        </w:trPr>
        <w:tc>
          <w:tcPr>
            <w:tcW w:w="3554" w:type="dxa"/>
            <w:shd w:val="clear" w:color="auto" w:fill="FFFFFF"/>
          </w:tcPr>
          <w:p w:rsidR="00E82E9F" w:rsidRPr="00E82E9F" w:rsidRDefault="00E82E9F" w:rsidP="00A52A4F"/>
        </w:tc>
        <w:tc>
          <w:tcPr>
            <w:tcW w:w="1687" w:type="dxa"/>
            <w:shd w:val="clear" w:color="auto" w:fill="FFFFFF"/>
          </w:tcPr>
          <w:p w:rsidR="00E82E9F" w:rsidRPr="00E82E9F" w:rsidRDefault="00E82E9F" w:rsidP="00A52A4F"/>
        </w:tc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E82E9F" w:rsidRPr="00E82E9F" w:rsidRDefault="00E82E9F" w:rsidP="00A52A4F">
            <w:r w:rsidRPr="00E82E9F">
              <w:t>Παρακρατηθέντα κέρδη</w:t>
            </w:r>
          </w:p>
        </w:tc>
        <w:tc>
          <w:tcPr>
            <w:tcW w:w="2021" w:type="dxa"/>
            <w:shd w:val="clear" w:color="auto" w:fill="FFFFFF"/>
          </w:tcPr>
          <w:p w:rsidR="00E82E9F" w:rsidRPr="00E82E9F" w:rsidRDefault="00E82E9F" w:rsidP="00A52A4F">
            <w:r w:rsidRPr="00E82E9F">
              <w:t>-</w:t>
            </w:r>
          </w:p>
        </w:tc>
      </w:tr>
      <w:tr w:rsidR="00E82E9F" w:rsidRPr="00E82E9F" w:rsidTr="003F6D66">
        <w:trPr>
          <w:trHeight w:hRule="exact" w:val="821"/>
        </w:trPr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82E9F" w:rsidRPr="00E82E9F" w:rsidRDefault="00E82E9F" w:rsidP="00A52A4F">
            <w:r w:rsidRPr="00E82E9F">
              <w:t>Σύνολο Ενεργητικού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82E9F" w:rsidRPr="00E82E9F" w:rsidRDefault="00E82E9F" w:rsidP="00A52A4F">
            <w:r w:rsidRPr="00E82E9F">
              <w:t>69%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E9F" w:rsidRPr="00E82E9F" w:rsidRDefault="00E82E9F" w:rsidP="00A52A4F">
            <w:r w:rsidRPr="00E82E9F">
              <w:t>Σύνολο Παθητικού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82E9F" w:rsidRPr="00E82E9F" w:rsidRDefault="00E82E9F" w:rsidP="00A52A4F">
            <w:r w:rsidRPr="00E82E9F">
              <w:t>15%</w:t>
            </w:r>
          </w:p>
        </w:tc>
      </w:tr>
    </w:tbl>
    <w:p w:rsidR="00A52A4F" w:rsidRPr="00E82E9F" w:rsidRDefault="00A52A4F" w:rsidP="00A52A4F">
      <w:pPr>
        <w:jc w:val="center"/>
        <w:rPr>
          <w:b/>
        </w:rPr>
      </w:pPr>
      <w:r w:rsidRPr="00E82E9F">
        <w:rPr>
          <w:b/>
        </w:rPr>
        <w:t xml:space="preserve">Ισολογισμός </w:t>
      </w:r>
      <w:r w:rsidRPr="00E82E9F">
        <w:rPr>
          <w:b/>
          <w:lang w:val="en-US"/>
        </w:rPr>
        <w:t>Moore</w:t>
      </w:r>
      <w:r w:rsidRPr="00E82E9F">
        <w:rPr>
          <w:b/>
        </w:rPr>
        <w:t xml:space="preserve"> εκφρασμένος ως ποσοστό πωλήσεων</w:t>
      </w:r>
    </w:p>
    <w:p w:rsidR="00E82E9F" w:rsidRDefault="00E82E9F" w:rsidP="00E82E9F"/>
    <w:p w:rsidR="00A52A4F" w:rsidRDefault="00A52A4F" w:rsidP="00E82E9F"/>
    <w:p w:rsidR="00A52A4F" w:rsidRPr="00E82E9F" w:rsidRDefault="00A52A4F" w:rsidP="00E82E9F"/>
    <w:p w:rsidR="00E82E9F" w:rsidRPr="00E82E9F" w:rsidRDefault="00E82E9F" w:rsidP="00274041">
      <w:pPr>
        <w:jc w:val="both"/>
      </w:pPr>
      <w:r>
        <w:t>Ο</w:t>
      </w:r>
      <w:r w:rsidRPr="00E82E9F">
        <w:t>ι πληρωτέοι λογαριασμοί και οι πληρωτέοι φόροι και μισθοί θα αυξηθούν αυτόματα με τις πωλήσεις. Για κάθε αύξηση πωλήσεων κατά $1, θα προσφέρουν $0,15 σε νέα κεφάλαια.</w:t>
      </w:r>
    </w:p>
    <w:p w:rsidR="00E82E9F" w:rsidRPr="00E82E9F" w:rsidRDefault="00E82E9F" w:rsidP="00274041">
      <w:pPr>
        <w:jc w:val="both"/>
      </w:pPr>
      <w:r w:rsidRPr="00E82E9F">
        <w:t>Αν αφαιρέσουμε το ποσοστό των κεφαλαίων που θα δημιουργηθεί αυτόματα, δηλ. το 15% από το 69% των απαιτούμενων κεφαλαίων, απομένει υπόλοιπο 54%.</w:t>
      </w:r>
    </w:p>
    <w:p w:rsidR="00E82E9F" w:rsidRPr="00E82E9F" w:rsidRDefault="00E82E9F" w:rsidP="00274041">
      <w:pPr>
        <w:jc w:val="both"/>
      </w:pPr>
      <w:r w:rsidRPr="00E82E9F">
        <w:t xml:space="preserve">Δηλαδή, για κάθε αύξηση πωλήσεων κατά $1, η </w:t>
      </w:r>
      <w:r w:rsidRPr="00E82E9F">
        <w:rPr>
          <w:lang w:val="en-US"/>
        </w:rPr>
        <w:t>Moore</w:t>
      </w:r>
      <w:r w:rsidRPr="00E82E9F">
        <w:t xml:space="preserve"> πρέπει να βρει χρηματοδότηση $0,54, είτε από εσωτερικά κεφάλαια είτε από εξωτερικές πηγές.</w:t>
      </w:r>
    </w:p>
    <w:p w:rsidR="00E82E9F" w:rsidRPr="00E82E9F" w:rsidRDefault="00E82E9F" w:rsidP="00E82E9F">
      <w:r w:rsidRPr="00E82E9F">
        <w:t xml:space="preserve">Οι πωλήσεις της </w:t>
      </w:r>
      <w:r w:rsidRPr="00E82E9F">
        <w:rPr>
          <w:lang w:val="en-US"/>
        </w:rPr>
        <w:t>Moore</w:t>
      </w:r>
      <w:r w:rsidRPr="00E82E9F">
        <w:t xml:space="preserve"> προβλέπεται να είναι $800.000, δηλ. να αυξηθούν κατά $300.000.</w:t>
      </w:r>
    </w:p>
    <w:p w:rsidR="00E82E9F" w:rsidRPr="00E82E9F" w:rsidRDefault="00E82E9F" w:rsidP="00E82E9F">
      <w:r w:rsidRPr="00E82E9F">
        <w:t xml:space="preserve">Άρα </w:t>
      </w:r>
      <w:r w:rsidRPr="00E82E9F">
        <w:rPr>
          <w:b/>
          <w:bCs/>
        </w:rPr>
        <w:t xml:space="preserve">300.000 </w:t>
      </w:r>
      <w:r w:rsidRPr="00E82E9F">
        <w:rPr>
          <w:b/>
          <w:bCs/>
          <w:lang w:val="en-US"/>
        </w:rPr>
        <w:t>x</w:t>
      </w:r>
      <w:r w:rsidRPr="00E82E9F">
        <w:rPr>
          <w:b/>
          <w:bCs/>
        </w:rPr>
        <w:t xml:space="preserve"> 0,54 = $162.000 </w:t>
      </w:r>
      <w:r w:rsidRPr="00E82E9F">
        <w:t>χρηματοδότηση απαιτείται.</w:t>
      </w:r>
    </w:p>
    <w:p w:rsidR="00E82E9F" w:rsidRPr="00E82E9F" w:rsidRDefault="00E82E9F" w:rsidP="00E82E9F">
      <w:r w:rsidRPr="00E82E9F">
        <w:t>Ένα μέρος αυτής θα καλυφθεί από τα παρακρατηθέντα κέρδη.</w:t>
      </w:r>
    </w:p>
    <w:p w:rsidR="00E82E9F" w:rsidRPr="00E82E9F" w:rsidRDefault="00E82E9F" w:rsidP="00E82E9F">
      <w:r w:rsidRPr="00E82E9F">
        <w:t xml:space="preserve">Περιθώριο καθαρού κέρδους 4%, άρα $800.000 </w:t>
      </w:r>
      <w:r w:rsidRPr="00E82E9F">
        <w:rPr>
          <w:lang w:val="en-US"/>
        </w:rPr>
        <w:t>x</w:t>
      </w:r>
      <w:r w:rsidRPr="00E82E9F">
        <w:t xml:space="preserve"> 0,04 = 32.000</w:t>
      </w:r>
    </w:p>
    <w:p w:rsidR="00E82E9F" w:rsidRPr="00E82E9F" w:rsidRDefault="00E82E9F" w:rsidP="00E82E9F">
      <w:r w:rsidRPr="00E82E9F">
        <w:t>Μέρισμα (</w:t>
      </w:r>
      <w:r w:rsidRPr="00E82E9F">
        <w:rPr>
          <w:lang w:val="en-US"/>
        </w:rPr>
        <w:t>dividend</w:t>
      </w:r>
      <w:r w:rsidRPr="00E82E9F">
        <w:t xml:space="preserve"> </w:t>
      </w:r>
      <w:r w:rsidRPr="00E82E9F">
        <w:rPr>
          <w:lang w:val="en-US"/>
        </w:rPr>
        <w:t>payout</w:t>
      </w:r>
      <w:r w:rsidRPr="00E82E9F">
        <w:t xml:space="preserve"> </w:t>
      </w:r>
      <w:r w:rsidRPr="00E82E9F">
        <w:rPr>
          <w:lang w:val="en-US"/>
        </w:rPr>
        <w:t>ratio</w:t>
      </w:r>
      <w:r w:rsidRPr="00E82E9F">
        <w:t>) 50%, άρα $16.000 πάνε σε μερίσματα στους μετόχους</w:t>
      </w:r>
    </w:p>
    <w:p w:rsidR="00E82E9F" w:rsidRDefault="00E82E9F">
      <w:r w:rsidRPr="00E82E9F">
        <w:lastRenderedPageBreak/>
        <w:t>και $16 000 θα παρακρατηθούν</w:t>
      </w:r>
      <w:r>
        <w:t>.</w:t>
      </w:r>
    </w:p>
    <w:p w:rsidR="009A04E5" w:rsidRDefault="00E82E9F">
      <w:r w:rsidRPr="00E82E9F">
        <w:t xml:space="preserve"> Άρα </w:t>
      </w:r>
      <w:r w:rsidR="00274041">
        <w:t>$</w:t>
      </w:r>
      <w:r w:rsidRPr="00274041">
        <w:rPr>
          <w:b/>
        </w:rPr>
        <w:t>162.000-</w:t>
      </w:r>
      <w:r w:rsidR="00274041">
        <w:rPr>
          <w:b/>
        </w:rPr>
        <w:t>$</w:t>
      </w:r>
      <w:r w:rsidRPr="00274041">
        <w:rPr>
          <w:b/>
        </w:rPr>
        <w:t>16.000=</w:t>
      </w:r>
      <w:r w:rsidR="00274041">
        <w:rPr>
          <w:b/>
        </w:rPr>
        <w:t>$</w:t>
      </w:r>
      <w:r w:rsidRPr="00274041">
        <w:rPr>
          <w:b/>
        </w:rPr>
        <w:t>146.000</w:t>
      </w:r>
      <w:r w:rsidRPr="00E82E9F">
        <w:t xml:space="preserve"> δολάρια πρέπει να αποκτηθούν με</w:t>
      </w:r>
      <w:r w:rsidRPr="00E82E9F">
        <w:rPr>
          <w:b/>
          <w:bCs/>
        </w:rPr>
        <w:t xml:space="preserve"> δανεισμό </w:t>
      </w:r>
      <w:r w:rsidR="00A52A4F">
        <w:rPr>
          <w:b/>
          <w:bCs/>
        </w:rPr>
        <w:t>ή</w:t>
      </w:r>
      <w:r w:rsidRPr="00E82E9F">
        <w:rPr>
          <w:b/>
          <w:bCs/>
        </w:rPr>
        <w:t xml:space="preserve"> με έκδοση νέων μέτοχων.</w:t>
      </w:r>
    </w:p>
    <w:sectPr w:rsidR="009A04E5" w:rsidSect="00E826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2E9F"/>
    <w:rsid w:val="00274041"/>
    <w:rsid w:val="003F6D66"/>
    <w:rsid w:val="006D248F"/>
    <w:rsid w:val="009A04E5"/>
    <w:rsid w:val="00A52A4F"/>
    <w:rsid w:val="00C80D55"/>
    <w:rsid w:val="00E05907"/>
    <w:rsid w:val="00E826D1"/>
    <w:rsid w:val="00E8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A16B3-A265-4A6C-B0AC-B89A41DA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554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npetrakis</dc:creator>
  <cp:keywords/>
  <dc:description/>
  <cp:lastModifiedBy>npetrakis</cp:lastModifiedBy>
  <cp:revision>10</cp:revision>
  <dcterms:created xsi:type="dcterms:W3CDTF">2017-10-10T18:04:00Z</dcterms:created>
  <dcterms:modified xsi:type="dcterms:W3CDTF">2020-10-15T17:40:00Z</dcterms:modified>
</cp:coreProperties>
</file>