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B24" w:rsidRPr="00427B24" w:rsidRDefault="00427B24" w:rsidP="00427B24">
      <w:pPr>
        <w:jc w:val="center"/>
        <w:rPr>
          <w:b/>
          <w:bCs/>
          <w:sz w:val="28"/>
          <w:szCs w:val="28"/>
        </w:rPr>
      </w:pPr>
      <w:r w:rsidRPr="00427B24">
        <w:rPr>
          <w:b/>
          <w:bCs/>
          <w:sz w:val="28"/>
          <w:szCs w:val="28"/>
        </w:rPr>
        <w:t>Ανάλυση Αριθμοδεικτών</w:t>
      </w:r>
    </w:p>
    <w:p w:rsidR="00427B24" w:rsidRPr="00427B24" w:rsidRDefault="00427B24" w:rsidP="00427B24">
      <w:pPr>
        <w:jc w:val="both"/>
        <w:rPr>
          <w:sz w:val="24"/>
          <w:szCs w:val="24"/>
        </w:rPr>
      </w:pPr>
      <w:r w:rsidRPr="00427B24">
        <w:rPr>
          <w:sz w:val="24"/>
          <w:szCs w:val="24"/>
        </w:rPr>
        <w:t>Κατά κανόνα, μετά από διαχρονικές ή διαστρωματικές συγκρίσεις λαμβάνονται οι χρηματοοικονομικές αποφάσεις μέσω των αριθμοδεικτών. Πρόκειται για τη σχέση μεταξύ δύο στοιχείων κυρίως από τις χρηματοοικονομικές καταστάσεις ή και από την τεχνικοοικονομική/παραγωγική δυναμικότητα μιας επιχείρησης.</w:t>
      </w:r>
    </w:p>
    <w:p w:rsidR="00427B24" w:rsidRPr="00427B24" w:rsidRDefault="00427B24" w:rsidP="00427B24">
      <w:pPr>
        <w:jc w:val="both"/>
        <w:rPr>
          <w:sz w:val="24"/>
          <w:szCs w:val="24"/>
        </w:rPr>
      </w:pPr>
      <w:r w:rsidRPr="00427B24">
        <w:rPr>
          <w:sz w:val="24"/>
          <w:szCs w:val="24"/>
        </w:rPr>
        <w:t>Αυτή η σχέση μεταξύ αριθμητή και παρονομαστή που αφορά στοιχεία του ισολογισμού ή των αποτελεσμάτων χρήσεως ή του προϋπολογιστικού ελέγχου μιας επιχείρησης, πρέπει να είναι λογική, κατανοητή και να μπορεί να επηρεάζει κάποιες αποφάσεις, όπως π.χ. ο αριθμοδείκτης της γενικής ρευστότητας. Εμφανίζει στον αριθμητή τα στοιχεία του ενεργητικού με διάρκεια ζωής μέχρι 12 μήνες (Κυκλοφορούν Ενεργητικό) και στον παρονομαστή τα στοιχεία του παθητικού με διάρκεια ζωής μέχρι 12 μήνες (Βραχυπρόθεσμες Υποχρεώσεις), ενώ δείχνει αν η ρευστότητα της επιχείρησης ανταποκρίνεται στις τρέχουσες ανάγκες της. Αντίθετα, μία σχέση π.χ. με αριθμητή τους προμηθευτές και παρονομαστή τις αποσβέσεις παγίων δεν είναι ούτε λογική, ούτε κατανοητή, ούτε μπορεί να επηρεάσει κάποιες αποφάσεις.</w:t>
      </w:r>
    </w:p>
    <w:p w:rsidR="00427B24" w:rsidRPr="00427B24" w:rsidRDefault="00427B24" w:rsidP="00427B24">
      <w:pPr>
        <w:jc w:val="both"/>
        <w:rPr>
          <w:sz w:val="24"/>
          <w:szCs w:val="24"/>
        </w:rPr>
      </w:pPr>
      <w:r w:rsidRPr="00427B24">
        <w:rPr>
          <w:sz w:val="24"/>
          <w:szCs w:val="24"/>
        </w:rPr>
        <w:t>Άλλωστε, η διάγνωση της χρηματοοικονομικής θέσης μιας επιχείρησης δεν απαιτεί τον υπολογισμό κάθε πιθανού αριθμοδείκτη, αλλά την επιλογή των κάθε φορά κατάλληλων αριθμοδεικτών.</w:t>
      </w:r>
    </w:p>
    <w:p w:rsidR="00427B24" w:rsidRPr="00427B24" w:rsidRDefault="00427B24" w:rsidP="00427B24">
      <w:pPr>
        <w:jc w:val="both"/>
        <w:rPr>
          <w:sz w:val="24"/>
          <w:szCs w:val="24"/>
        </w:rPr>
      </w:pPr>
      <w:r w:rsidRPr="00427B24">
        <w:rPr>
          <w:sz w:val="24"/>
          <w:szCs w:val="24"/>
        </w:rPr>
        <w:t>Επίσης, το περιεχόμενο των αριθμοδεικτών γίνεται αξιόλογο όταν συγκρίνεται στατικά ή δυναμικά με: α) κάποια πρότυπα ή β) λογιστικά μεγέθη προηγούμενων χρήσεων της ίδιας επιχείρησης (διαχρονική σύγκριση) ή γ) λογιστικά μεγέθη άλλων επιχειρήσεων ως μέσος όρος του ίδιου κλάδου (διαστρωματική σύγκριση).</w:t>
      </w:r>
    </w:p>
    <w:p w:rsidR="00427B24" w:rsidRPr="00427B24" w:rsidRDefault="00427B24" w:rsidP="00427B24">
      <w:pPr>
        <w:jc w:val="both"/>
        <w:rPr>
          <w:sz w:val="24"/>
          <w:szCs w:val="24"/>
        </w:rPr>
      </w:pPr>
      <w:r w:rsidRPr="00427B24">
        <w:rPr>
          <w:sz w:val="24"/>
          <w:szCs w:val="24"/>
        </w:rPr>
        <w:t>Με αυτές τις προϋποθέσεις δημιουργείται ένα πλέγμα αριθμοδεικτών με χαρακτηριστικότερο κλάσμα εκείνο του: Αποτελέσματα / Ίδια Κεφάλαια, ενώ συνολικά η ανάλυση χρηματοοικονομικών καταστάσεων διερευνά τους αριθμοδείκτες ρευστότητας, δραστηριότητας, αποδοτικότητας, βιωσιμότητας κ.ά. μιας επιχείρησης.</w:t>
      </w:r>
    </w:p>
    <w:p w:rsidR="00427B24" w:rsidRPr="00427B24" w:rsidRDefault="00427B24" w:rsidP="00427B24">
      <w:pPr>
        <w:jc w:val="both"/>
        <w:rPr>
          <w:sz w:val="24"/>
          <w:szCs w:val="24"/>
        </w:rPr>
      </w:pPr>
      <w:r w:rsidRPr="00427B24">
        <w:rPr>
          <w:sz w:val="24"/>
          <w:szCs w:val="24"/>
        </w:rPr>
        <w:t>Οι αριθμοδείκτες, μέσω των συγκριτικών χρηματοοικονομικών καταστάσεων (κοινό μέγεθος, τάση ποσοστών) μπορούν να εμφανίσουν ενδείξεις και συμπτώματα προβληματικών δραστηριοτήτων που πρέπει να διορθωθούν. Έτσι, αποτελούν ένα χρήσιμο εργαλείο πληροφόρησης στη διοίκηση της επιχείρησης που δεν «αποκαλύπτεται» από την επιμέρους εξέταση των λογιστικών μεγεθών, αλλά ούτε και γνωστοποιείται άμεσα από τα διάφορα τμήματά της.</w:t>
      </w:r>
    </w:p>
    <w:p w:rsidR="00427B24" w:rsidRPr="00427B24" w:rsidRDefault="00427B24" w:rsidP="00427B24">
      <w:pPr>
        <w:jc w:val="both"/>
        <w:rPr>
          <w:sz w:val="24"/>
          <w:szCs w:val="24"/>
        </w:rPr>
      </w:pPr>
      <w:r w:rsidRPr="00427B24">
        <w:rPr>
          <w:sz w:val="24"/>
          <w:szCs w:val="24"/>
        </w:rPr>
        <w:t xml:space="preserve">Η επιχείρηση, μέσω των αριθμοδεικτών, έχει τη δυνατότητα της γρήγορης επισκόπησης των βασικών οικονομικών δραστηριοτήτων της χωρίς να χρονοτριβεί με λεπτομέρειες που δεν αφορούν την ανάλυση που έχει σχεδιάσει. Τα πιθανά μειονεκτήματα που προκύπτουν από τη γενικότητα των αριθμοδεικτών αντισταθμίζονται από την απλότητά τους. Σε κάθε περίπτωση, ο αναλυτής θα πρέπει να διερευνά τους αριθμοδείκτες μέσω του οικονομικού και ανθρώπινου </w:t>
      </w:r>
      <w:r w:rsidRPr="00427B24">
        <w:rPr>
          <w:sz w:val="24"/>
          <w:szCs w:val="24"/>
        </w:rPr>
        <w:lastRenderedPageBreak/>
        <w:t>περιβάλλοντος που δημιουργήθηκαν. Έτσι, θα έχει τη δυνατότητα να αντιμετωπίσει τα πιθανά μειονεκτήματα που κρύβουν οι αριθμοί των χρηματοοικονομικών καταστάσεων (έλλειψη στοιχείων ποσοτικά και χρονικά, αξιοπιστία λογιστικών αριθμών, επιλογή δεικτών, ανομοιογένεια μεθόδων και μη ελεγμένες καταστάσεις). Γενικότερα, ο εξωτερικός έλεγχος για τη χρηματοοικονομική θέση μιας επιχείρησης εξετάζει την αξιοπιστία του εσωτερικού της ελέγχου που με τη σειρά του προσδιορίζει την αξιοπιστία των αριθμοδεικτών.</w:t>
      </w:r>
    </w:p>
    <w:p w:rsidR="00427B24" w:rsidRPr="00427B24" w:rsidRDefault="00427B24" w:rsidP="00427B24">
      <w:pPr>
        <w:jc w:val="both"/>
        <w:rPr>
          <w:sz w:val="24"/>
          <w:szCs w:val="24"/>
        </w:rPr>
      </w:pPr>
      <w:r w:rsidRPr="00427B24">
        <w:rPr>
          <w:sz w:val="24"/>
          <w:szCs w:val="24"/>
        </w:rPr>
        <w:t>Τέλος, οι αριθμοδείκτες θα πρέπει να αντιμετωπίζονται ως « προφήτες» κι ο αναλυτής τους θα πρέπει να εξάγει συμπεράσματα σχετικά με τις μελλοντικές ενέργειες της διοίκησης, δηλαδή το θεμέλιο λίθο στην ανάλυση και διερεύνηση των χρηματοοικονομικών καταστάσεων.</w:t>
      </w:r>
    </w:p>
    <w:p w:rsidR="00427B24" w:rsidRDefault="00427B24" w:rsidP="00427B24">
      <w:pPr>
        <w:rPr>
          <w:sz w:val="24"/>
          <w:szCs w:val="24"/>
        </w:rPr>
      </w:pPr>
      <w:r w:rsidRPr="00427B24">
        <w:rPr>
          <w:sz w:val="24"/>
          <w:szCs w:val="24"/>
        </w:rPr>
        <w:t>Στη συνέχεια παραθέτουμε, με σχόλια, τον τρόπο υπολογισμού στις βασικές κατηγορίες</w:t>
      </w:r>
      <w:r w:rsidR="003D5F48">
        <w:rPr>
          <w:sz w:val="24"/>
          <w:szCs w:val="24"/>
        </w:rPr>
        <w:t xml:space="preserve"> </w:t>
      </w:r>
      <w:r w:rsidRPr="00427B24">
        <w:rPr>
          <w:sz w:val="24"/>
          <w:szCs w:val="24"/>
        </w:rPr>
        <w:t>αριθ</w:t>
      </w:r>
      <w:r w:rsidR="003D5F48">
        <w:rPr>
          <w:sz w:val="24"/>
          <w:szCs w:val="24"/>
        </w:rPr>
        <w:t>μοδεικτών.</w:t>
      </w:r>
    </w:p>
    <w:p w:rsidR="003D5F48" w:rsidRDefault="003D5F48" w:rsidP="00427B24"/>
    <w:p w:rsidR="00427B24" w:rsidRPr="00C175A6" w:rsidRDefault="00427B24" w:rsidP="00427B24">
      <w:pPr>
        <w:jc w:val="center"/>
        <w:rPr>
          <w:b/>
          <w:bCs/>
          <w:sz w:val="28"/>
          <w:szCs w:val="28"/>
        </w:rPr>
      </w:pPr>
      <w:r w:rsidRPr="00C175A6">
        <w:rPr>
          <w:b/>
          <w:bCs/>
          <w:sz w:val="28"/>
          <w:szCs w:val="28"/>
        </w:rPr>
        <w:t xml:space="preserve">Αριθμοδείκτες Ρευστότητας </w:t>
      </w:r>
    </w:p>
    <w:p w:rsidR="00A826DF" w:rsidRPr="00427B24" w:rsidRDefault="00A826DF" w:rsidP="00427B24">
      <w:pPr>
        <w:jc w:val="center"/>
        <w:rPr>
          <w:b/>
          <w:bCs/>
          <w:sz w:val="24"/>
          <w:szCs w:val="24"/>
        </w:rPr>
      </w:pPr>
    </w:p>
    <w:p w:rsidR="00427B24" w:rsidRPr="00C175A6" w:rsidRDefault="00427B24" w:rsidP="00427B24">
      <w:pPr>
        <w:spacing w:after="0"/>
        <w:rPr>
          <w:b/>
        </w:rPr>
      </w:pPr>
      <w:r w:rsidRPr="00C175A6">
        <w:rPr>
          <w:b/>
        </w:rPr>
        <w:t xml:space="preserve">                              </w:t>
      </w:r>
      <w:r w:rsidR="00A826DF" w:rsidRPr="00C175A6">
        <w:rPr>
          <w:b/>
        </w:rPr>
        <w:t xml:space="preserve">            </w:t>
      </w:r>
      <w:r w:rsidRPr="00C175A6">
        <w:rPr>
          <w:b/>
        </w:rPr>
        <w:t xml:space="preserve"> Κυκλοφορούν Ενεργητικό</w:t>
      </w:r>
    </w:p>
    <w:p w:rsidR="00427B24" w:rsidRPr="00C175A6" w:rsidRDefault="00427B24" w:rsidP="00427B24">
      <w:pPr>
        <w:spacing w:after="0"/>
        <w:rPr>
          <w:b/>
        </w:rPr>
      </w:pPr>
      <w:r w:rsidRPr="00C175A6">
        <w:rPr>
          <w:b/>
        </w:rPr>
        <w:t xml:space="preserve">1. </w:t>
      </w:r>
      <w:r w:rsidR="00A826DF" w:rsidRPr="00C175A6">
        <w:rPr>
          <w:b/>
        </w:rPr>
        <w:t>Γενική</w:t>
      </w:r>
      <w:r w:rsidRPr="00C175A6">
        <w:rPr>
          <w:b/>
        </w:rPr>
        <w:t xml:space="preserve"> Ρευστότητα = ––––––––––––––––––––––</w:t>
      </w:r>
    </w:p>
    <w:p w:rsidR="00427B24" w:rsidRPr="00C175A6" w:rsidRDefault="00427B24" w:rsidP="00427B24">
      <w:pPr>
        <w:spacing w:after="0"/>
        <w:rPr>
          <w:b/>
        </w:rPr>
      </w:pPr>
      <w:r w:rsidRPr="00C175A6">
        <w:rPr>
          <w:b/>
        </w:rPr>
        <w:t xml:space="preserve">                              </w:t>
      </w:r>
      <w:r w:rsidR="00A826DF" w:rsidRPr="00C175A6">
        <w:rPr>
          <w:b/>
        </w:rPr>
        <w:t xml:space="preserve">              </w:t>
      </w:r>
      <w:r w:rsidRPr="00C175A6">
        <w:rPr>
          <w:b/>
        </w:rPr>
        <w:t>Βραχυχρόνιες Υποχρεώσεις</w:t>
      </w:r>
    </w:p>
    <w:p w:rsidR="00427B24" w:rsidRDefault="00427B24" w:rsidP="00427B24"/>
    <w:p w:rsidR="00427B24" w:rsidRDefault="00427B24" w:rsidP="00A826DF">
      <w:pPr>
        <w:jc w:val="both"/>
      </w:pPr>
      <w:r w:rsidRPr="00427B24">
        <w:t>Ο Αριθμοδείκτης</w:t>
      </w:r>
      <w:r w:rsidR="00E90429" w:rsidRPr="00E90429">
        <w:t xml:space="preserve"> </w:t>
      </w:r>
      <w:r w:rsidR="00E90429">
        <w:t>Γενικής -</w:t>
      </w:r>
      <w:r w:rsidRPr="00427B24">
        <w:t xml:space="preserve"> Έμμεσης Ρευστότητας δείχνει το πόσες φορές το Κυκλοφορούν Ενεργητικό καλύπτει </w:t>
      </w:r>
      <w:r>
        <w:t xml:space="preserve">τις </w:t>
      </w:r>
      <w:r w:rsidRPr="00427B24">
        <w:t>Βραχυχρόνιες Υποχρεώσεις. Για να θεωρείται ότι υπάρχει ρευστότητα θα πρέπει ο αριθμητής του κλάσματος</w:t>
      </w:r>
      <w:r>
        <w:t xml:space="preserve"> </w:t>
      </w:r>
      <w:r w:rsidRPr="00427B24">
        <w:t xml:space="preserve">να είναι μεγαλύτερος από τον παρονομαστή, δηλαδή το πηλίκο της διαίρεσης να είναι μεγαλύτερο </w:t>
      </w:r>
      <w:r>
        <w:t xml:space="preserve">της </w:t>
      </w:r>
      <w:r w:rsidRPr="00427B24">
        <w:t xml:space="preserve">μονάδας. Υποδηλώνεται με αυτόν τον τρόπο ότι το Κυκλοφορούν Ενεργητικό, αφού υπερκαλύπτει </w:t>
      </w:r>
      <w:r>
        <w:t xml:space="preserve">τις </w:t>
      </w:r>
      <w:r w:rsidRPr="00427B24">
        <w:t xml:space="preserve">Βραχυχρόνιες Υποχρεώσεις, θα επαρκεί </w:t>
      </w:r>
      <w:proofErr w:type="spellStart"/>
      <w:r w:rsidRPr="00427B24">
        <w:t>ρευστοποιούμενο</w:t>
      </w:r>
      <w:proofErr w:type="spellEnd"/>
      <w:r w:rsidRPr="00427B24">
        <w:t xml:space="preserve"> για την αποπληρωμή τους.</w:t>
      </w:r>
    </w:p>
    <w:p w:rsidR="00427B24" w:rsidRPr="00427B24" w:rsidRDefault="00427B24" w:rsidP="00427B24"/>
    <w:p w:rsidR="00427B24" w:rsidRPr="00C175A6" w:rsidRDefault="00427B24" w:rsidP="00427B24">
      <w:pPr>
        <w:spacing w:after="0"/>
        <w:rPr>
          <w:b/>
        </w:rPr>
      </w:pPr>
      <w:r w:rsidRPr="00C175A6">
        <w:rPr>
          <w:b/>
        </w:rPr>
        <w:t xml:space="preserve">                                               Κυκλοφορούν Ενεργητικό – Αποθέματα</w:t>
      </w:r>
    </w:p>
    <w:p w:rsidR="00427B24" w:rsidRPr="00C175A6" w:rsidRDefault="00427B24" w:rsidP="00427B24">
      <w:pPr>
        <w:spacing w:after="0"/>
        <w:rPr>
          <w:b/>
        </w:rPr>
      </w:pPr>
      <w:r w:rsidRPr="00C175A6">
        <w:rPr>
          <w:b/>
        </w:rPr>
        <w:t>2. Άμεση Ρευστότητα = –––––––––––––––––––––––––––––––––––––––––––––––––</w:t>
      </w:r>
    </w:p>
    <w:p w:rsidR="00427B24" w:rsidRPr="00C175A6" w:rsidRDefault="00427B24" w:rsidP="00427B24">
      <w:pPr>
        <w:spacing w:after="0"/>
        <w:rPr>
          <w:b/>
        </w:rPr>
      </w:pPr>
      <w:r w:rsidRPr="00C175A6">
        <w:rPr>
          <w:b/>
        </w:rPr>
        <w:t xml:space="preserve">                                               Βραχυχρόνιες Υποχρεώσεις – Προκαταβολές Πελατών</w:t>
      </w:r>
    </w:p>
    <w:p w:rsidR="00427B24" w:rsidRDefault="00427B24" w:rsidP="00427B24"/>
    <w:p w:rsidR="00427B24" w:rsidRDefault="00427B24" w:rsidP="00A826DF">
      <w:pPr>
        <w:jc w:val="both"/>
      </w:pPr>
      <w:r w:rsidRPr="00427B24">
        <w:t>Βασική διαφορά του δείκτη άμεσης ρευστότητας από τον αυτόν της έμμεσης ρευστότητας είναι ότι στον</w:t>
      </w:r>
      <w:r>
        <w:t xml:space="preserve"> </w:t>
      </w:r>
      <w:r w:rsidRPr="00427B24">
        <w:t>αριθμητή δεν περιλαμβάνονται τα αποθέματα. Οι λόγοι που δεν λαμβάνονται υπόψη τα αποθέματα έχουν να</w:t>
      </w:r>
      <w:r>
        <w:t xml:space="preserve"> </w:t>
      </w:r>
      <w:r w:rsidRPr="00427B24">
        <w:t>κάνουν με το χρόνο ή τις πιθανές δυσχέρειες στη ρευστοποίηση τους. Σε επιχειρήσεις που πωλούν τα</w:t>
      </w:r>
      <w:r>
        <w:t xml:space="preserve"> </w:t>
      </w:r>
      <w:r w:rsidRPr="00427B24">
        <w:t xml:space="preserve">εμπορεύματα τους με πίστωση, τα αποθέματα είναι εκείνο το στοιχείο του </w:t>
      </w:r>
      <w:proofErr w:type="spellStart"/>
      <w:r w:rsidRPr="00427B24">
        <w:t>κυκλοφορούντος</w:t>
      </w:r>
      <w:proofErr w:type="spellEnd"/>
      <w:r w:rsidRPr="00427B24">
        <w:t xml:space="preserve"> ενεργητικού που</w:t>
      </w:r>
      <w:r>
        <w:t xml:space="preserve"> </w:t>
      </w:r>
      <w:r w:rsidRPr="00427B24">
        <w:t xml:space="preserve">χρειάζεται το μεγαλύτερο χρόνο για να ρευστοποιηθεί, αφού τα </w:t>
      </w:r>
      <w:proofErr w:type="spellStart"/>
      <w:r w:rsidRPr="00427B24">
        <w:t>πωληθέντα</w:t>
      </w:r>
      <w:proofErr w:type="spellEnd"/>
      <w:r w:rsidRPr="00427B24">
        <w:t xml:space="preserve"> εμπορεύματα μετατρέπονται σε</w:t>
      </w:r>
      <w:r>
        <w:t xml:space="preserve"> </w:t>
      </w:r>
      <w:r w:rsidRPr="00427B24">
        <w:t>εμπορικές απαιτήσεις και κατόπιν σε χρήμα. Σε βιομηχανικές επιχειρήσεις, τα είδη αποθεμάτων όπως είναι οι</w:t>
      </w:r>
      <w:r>
        <w:t xml:space="preserve"> </w:t>
      </w:r>
      <w:r w:rsidRPr="00427B24">
        <w:t xml:space="preserve">πρώτες και βοηθητικές ύλες, τα </w:t>
      </w:r>
      <w:proofErr w:type="spellStart"/>
      <w:r w:rsidRPr="00427B24">
        <w:t>ημικατεργασμένα</w:t>
      </w:r>
      <w:proofErr w:type="spellEnd"/>
      <w:r w:rsidRPr="00427B24">
        <w:t xml:space="preserve"> προϊόντα ή τα αναλώσιμα χρειάζονται ακόμα μεγαλύτερο</w:t>
      </w:r>
      <w:r>
        <w:t xml:space="preserve"> </w:t>
      </w:r>
      <w:r w:rsidRPr="00427B24">
        <w:t>χρόνο ρευστοποίησης, αφού πρώτα θα πρέπει να μετατραπούν σε έτοιμα προϊόντα, τα οποία στη συνέχεια θα</w:t>
      </w:r>
      <w:r>
        <w:t xml:space="preserve"> </w:t>
      </w:r>
      <w:r w:rsidRPr="00427B24">
        <w:t xml:space="preserve">πρέπει να πωληθούν. Ένα </w:t>
      </w:r>
      <w:r w:rsidRPr="00427B24">
        <w:lastRenderedPageBreak/>
        <w:t>επιπλέον εμπόδιο σχετίζεται με την υποκειμενικότητα στην αποτίμηση της αξίας</w:t>
      </w:r>
      <w:r>
        <w:t xml:space="preserve"> </w:t>
      </w:r>
      <w:r w:rsidRPr="00427B24">
        <w:t>τους και τις πιθανές διαφορές ανάμεσα στο κόστος κτήσης των αποθεμάτων και την τρέχουσα αξία</w:t>
      </w:r>
      <w:r>
        <w:t xml:space="preserve"> </w:t>
      </w:r>
      <w:r w:rsidRPr="00427B24">
        <w:t>ρευστοποίησης.</w:t>
      </w:r>
    </w:p>
    <w:p w:rsidR="00A826DF" w:rsidRPr="00427B24" w:rsidRDefault="00A826DF" w:rsidP="00A826DF">
      <w:pPr>
        <w:jc w:val="both"/>
      </w:pPr>
    </w:p>
    <w:p w:rsidR="00427B24" w:rsidRPr="00C175A6" w:rsidRDefault="00427B24" w:rsidP="00A826DF">
      <w:pPr>
        <w:spacing w:after="0"/>
        <w:rPr>
          <w:b/>
        </w:rPr>
      </w:pPr>
      <w:r w:rsidRPr="00C175A6">
        <w:rPr>
          <w:b/>
        </w:rPr>
        <w:t xml:space="preserve">                     </w:t>
      </w:r>
      <w:r w:rsidR="00C175A6">
        <w:rPr>
          <w:b/>
        </w:rPr>
        <w:t xml:space="preserve">                             </w:t>
      </w:r>
      <w:r w:rsidRPr="00C175A6">
        <w:rPr>
          <w:b/>
        </w:rPr>
        <w:t>Διαθέσιμα + Χρεόγραφα</w:t>
      </w:r>
    </w:p>
    <w:p w:rsidR="00427B24" w:rsidRPr="00C175A6" w:rsidRDefault="00427B24" w:rsidP="00A826DF">
      <w:pPr>
        <w:spacing w:after="0"/>
        <w:rPr>
          <w:b/>
        </w:rPr>
      </w:pPr>
      <w:r w:rsidRPr="00C175A6">
        <w:rPr>
          <w:b/>
        </w:rPr>
        <w:t>3. Ταμειακή Ρευστότητα = –––––––––––––––––––––––––––––––––––––––––––</w:t>
      </w:r>
    </w:p>
    <w:p w:rsidR="00427B24" w:rsidRPr="00C175A6" w:rsidRDefault="00A826DF" w:rsidP="00A826DF">
      <w:pPr>
        <w:spacing w:after="0"/>
        <w:rPr>
          <w:b/>
        </w:rPr>
      </w:pPr>
      <w:r w:rsidRPr="00C175A6">
        <w:rPr>
          <w:b/>
        </w:rPr>
        <w:t xml:space="preserve">                   </w:t>
      </w:r>
      <w:r w:rsidR="00C175A6">
        <w:rPr>
          <w:b/>
        </w:rPr>
        <w:t xml:space="preserve">                               </w:t>
      </w:r>
      <w:r w:rsidR="00427B24" w:rsidRPr="00C175A6">
        <w:rPr>
          <w:b/>
        </w:rPr>
        <w:t>Βραχυχρόνιες Υποχρεώσεις – Προκαταβολές Πελατών</w:t>
      </w:r>
    </w:p>
    <w:p w:rsidR="00A826DF" w:rsidRDefault="00A826DF" w:rsidP="00427B24"/>
    <w:p w:rsidR="00427B24" w:rsidRDefault="00427B24" w:rsidP="00A826DF">
      <w:pPr>
        <w:jc w:val="both"/>
      </w:pPr>
      <w:r w:rsidRPr="00427B24">
        <w:t>Ο δείκτης αυτός είναι μια πραγματική και αυστηρή ένδειξη ρευστότητας, πλην όμως η πληροφοριακή</w:t>
      </w:r>
      <w:r w:rsidR="00A826DF">
        <w:t xml:space="preserve"> </w:t>
      </w:r>
      <w:r w:rsidRPr="00427B24">
        <w:t>του αξία είναι περιορισμένη, διότι στην πράξη οι επιχειρήσεις κρατούν χαμηλό ύψος διαθεσίμων, τόσα μόνο</w:t>
      </w:r>
      <w:r w:rsidR="00A826DF">
        <w:t xml:space="preserve"> </w:t>
      </w:r>
      <w:r w:rsidRPr="00427B24">
        <w:t xml:space="preserve">ώστε να πραγματοποιούν τις προγραμματισμένες πληρωμές. Η </w:t>
      </w:r>
      <w:proofErr w:type="spellStart"/>
      <w:r w:rsidRPr="00427B24">
        <w:t>διακράτηση</w:t>
      </w:r>
      <w:proofErr w:type="spellEnd"/>
      <w:r w:rsidRPr="00427B24">
        <w:t xml:space="preserve"> υψηλών διαθεσίμων σημαίνει</w:t>
      </w:r>
      <w:r w:rsidR="00A826DF">
        <w:t xml:space="preserve"> </w:t>
      </w:r>
      <w:r w:rsidRPr="00427B24">
        <w:t>δέσμευση κεφαλαίων σε μη αποδοτική μορφή. Αντιθέτως, το σύνηθες είναι το Κυκλοφορούν Ενεργητικό να</w:t>
      </w:r>
      <w:r w:rsidR="00A826DF">
        <w:t xml:space="preserve"> </w:t>
      </w:r>
      <w:r w:rsidRPr="00427B24">
        <w:t>απαρτίζεται στο μεγαλύτερο του μέρος από αποθέματα που αναμένονται να πωληθούν ή να αναλωθούν στην</w:t>
      </w:r>
      <w:r w:rsidR="00A826DF">
        <w:t xml:space="preserve"> </w:t>
      </w:r>
      <w:r w:rsidRPr="00427B24">
        <w:t>παραγωγή και από δοθείσες πιστώσεις σε πελάτες (απαιτήσεις) για να αγοράσουν εμπορεύματα και έτοιμα</w:t>
      </w:r>
      <w:r w:rsidR="00A826DF">
        <w:t xml:space="preserve"> </w:t>
      </w:r>
      <w:r w:rsidRPr="00427B24">
        <w:t>προϊόντα. Η απάλειψη αποθεμάτων και απαιτήσεων από τον παρόντα δείκτη αποκαλύπτει μια πτυχή μόνο του</w:t>
      </w:r>
      <w:r w:rsidR="00A826DF">
        <w:t xml:space="preserve"> </w:t>
      </w:r>
      <w:r w:rsidRPr="00427B24">
        <w:t xml:space="preserve">μέτρου της ρευστότητας και παραγνωρίζει κάποιες άλλες. Για παράδειγμα, οι υποχρεώσεις προς </w:t>
      </w:r>
      <w:r w:rsidR="00A826DF">
        <w:t xml:space="preserve">τους </w:t>
      </w:r>
      <w:r w:rsidRPr="00427B24">
        <w:t xml:space="preserve">προμηθευτές δεν μπορούν να </w:t>
      </w:r>
      <w:proofErr w:type="spellStart"/>
      <w:r w:rsidRPr="00427B24">
        <w:t>ειδωθούν</w:t>
      </w:r>
      <w:proofErr w:type="spellEnd"/>
      <w:r w:rsidRPr="00427B24">
        <w:t xml:space="preserve"> ξεκομμένα από τα αποθέματα που αυτοί μας προμηθεύουν και από </w:t>
      </w:r>
      <w:r w:rsidR="00A826DF">
        <w:t xml:space="preserve">τις </w:t>
      </w:r>
      <w:r w:rsidRPr="00427B24">
        <w:t>απαιτήσεις που προκύπτουν από την πώληση των αποθεμάτων.</w:t>
      </w:r>
    </w:p>
    <w:p w:rsidR="00A826DF" w:rsidRPr="00427B24" w:rsidRDefault="00A826DF" w:rsidP="00A826DF">
      <w:pPr>
        <w:jc w:val="both"/>
      </w:pPr>
    </w:p>
    <w:p w:rsidR="00427B24" w:rsidRDefault="00427B24" w:rsidP="00427B24">
      <w:pPr>
        <w:rPr>
          <w:b/>
          <w:bCs/>
          <w:sz w:val="28"/>
          <w:szCs w:val="28"/>
        </w:rPr>
      </w:pPr>
      <w:r w:rsidRPr="00C175A6">
        <w:rPr>
          <w:b/>
          <w:bCs/>
          <w:sz w:val="28"/>
          <w:szCs w:val="28"/>
        </w:rPr>
        <w:t>Αριθμοδείκτες Κυκλοφοριακής Ταχύτητας (Αριθμοδείκτες Δραστηριότητας)</w:t>
      </w:r>
    </w:p>
    <w:p w:rsidR="003D5F48" w:rsidRPr="00C175A6" w:rsidRDefault="003D5F48" w:rsidP="00427B24">
      <w:pPr>
        <w:rPr>
          <w:b/>
          <w:bCs/>
          <w:sz w:val="28"/>
          <w:szCs w:val="28"/>
        </w:rPr>
      </w:pPr>
    </w:p>
    <w:p w:rsidR="00427B24" w:rsidRPr="00C175A6" w:rsidRDefault="00A826DF" w:rsidP="00A826DF">
      <w:pPr>
        <w:spacing w:after="0"/>
        <w:rPr>
          <w:b/>
        </w:rPr>
      </w:pPr>
      <w:r w:rsidRPr="00C175A6">
        <w:rPr>
          <w:b/>
        </w:rPr>
        <w:t xml:space="preserve">                                                         </w:t>
      </w:r>
      <w:r w:rsidR="00C175A6" w:rsidRPr="00C175A6">
        <w:rPr>
          <w:b/>
        </w:rPr>
        <w:t xml:space="preserve">                     </w:t>
      </w:r>
      <w:r w:rsidR="00427B24" w:rsidRPr="00C175A6">
        <w:rPr>
          <w:b/>
        </w:rPr>
        <w:t>Κόστος Πωληθέντων</w:t>
      </w:r>
    </w:p>
    <w:p w:rsidR="00427B24" w:rsidRPr="00C175A6" w:rsidRDefault="00427B24" w:rsidP="00A826DF">
      <w:pPr>
        <w:spacing w:after="0"/>
        <w:rPr>
          <w:b/>
        </w:rPr>
      </w:pPr>
      <w:r w:rsidRPr="00C175A6">
        <w:rPr>
          <w:b/>
        </w:rPr>
        <w:t xml:space="preserve">1. Κυκλοφοριακή Ταχύτητα </w:t>
      </w:r>
      <w:r w:rsidR="00C175A6" w:rsidRPr="00C175A6">
        <w:rPr>
          <w:b/>
        </w:rPr>
        <w:t xml:space="preserve">Αποθεμάτων </w:t>
      </w:r>
      <w:r w:rsidRPr="00C175A6">
        <w:rPr>
          <w:b/>
        </w:rPr>
        <w:t>= –––––––––––––––––––––</w:t>
      </w:r>
    </w:p>
    <w:p w:rsidR="00427B24" w:rsidRPr="00C175A6" w:rsidRDefault="007F4CC9" w:rsidP="00A826DF">
      <w:pPr>
        <w:spacing w:after="0"/>
        <w:rPr>
          <w:b/>
        </w:rPr>
      </w:pPr>
      <w:r w:rsidRPr="00C175A6">
        <w:rPr>
          <w:b/>
        </w:rPr>
        <w:t xml:space="preserve">     </w:t>
      </w:r>
      <w:r w:rsidR="00C175A6" w:rsidRPr="00C175A6">
        <w:rPr>
          <w:b/>
        </w:rPr>
        <w:t xml:space="preserve">                                                                          </w:t>
      </w:r>
      <w:r w:rsidR="00427B24" w:rsidRPr="00C175A6">
        <w:rPr>
          <w:b/>
        </w:rPr>
        <w:t>Μέσος Όρος Αποθεμάτων</w:t>
      </w:r>
    </w:p>
    <w:p w:rsidR="007600C8" w:rsidRDefault="007600C8" w:rsidP="00A826DF">
      <w:pPr>
        <w:jc w:val="both"/>
      </w:pPr>
    </w:p>
    <w:p w:rsidR="00427B24" w:rsidRDefault="00427B24" w:rsidP="00A826DF">
      <w:pPr>
        <w:jc w:val="both"/>
      </w:pPr>
      <w:r w:rsidRPr="00427B24">
        <w:t>Υπολογίζει πόσες φορές κατά τη διάρκεια της χρήσης επιτεύχθηκε η ανακύκλωση των αποθεμάτων. Δηλαδή,</w:t>
      </w:r>
      <w:r w:rsidR="00A826DF">
        <w:t xml:space="preserve"> </w:t>
      </w:r>
      <w:r w:rsidRPr="00427B24">
        <w:t xml:space="preserve">πόσες φορές π.χ. μια εμπορική επιχείρηση αγοράζει και στη συνέχεια </w:t>
      </w:r>
      <w:proofErr w:type="spellStart"/>
      <w:r w:rsidRPr="00427B24">
        <w:t>πωλεί</w:t>
      </w:r>
      <w:proofErr w:type="spellEnd"/>
      <w:r w:rsidRPr="00427B24">
        <w:t xml:space="preserve"> το μέσο απόθεμα που έχει στη</w:t>
      </w:r>
      <w:r w:rsidR="00A826DF">
        <w:t xml:space="preserve"> </w:t>
      </w:r>
      <w:r w:rsidR="00E90429">
        <w:t>διάθεση τ</w:t>
      </w:r>
      <w:r w:rsidRPr="00427B24">
        <w:t>ης. Η επιχείρηση έχει συμφέρον να ανακυκλώνει γρήγορα, και κατ’ επέκταση πολλές φορές το</w:t>
      </w:r>
      <w:r w:rsidR="00A826DF">
        <w:t xml:space="preserve"> </w:t>
      </w:r>
      <w:r w:rsidRPr="00427B24">
        <w:t xml:space="preserve">χρόνο τα αποθέματα της. Μια υψηλή κυκλοφοριακή ταχύτητα αποθεμάτων σημαίνει ικανότητα </w:t>
      </w:r>
      <w:r w:rsidR="00A826DF">
        <w:t xml:space="preserve">της </w:t>
      </w:r>
      <w:r w:rsidRPr="00427B24">
        <w:t xml:space="preserve">επιχείρησης να </w:t>
      </w:r>
      <w:proofErr w:type="spellStart"/>
      <w:r w:rsidRPr="00427B24">
        <w:t>πωλεί</w:t>
      </w:r>
      <w:proofErr w:type="spellEnd"/>
      <w:r w:rsidRPr="00427B24">
        <w:t xml:space="preserve"> και κατ’ επέκταση να ρευστοποιεί τα αποθέματά της.</w:t>
      </w:r>
    </w:p>
    <w:p w:rsidR="007600C8" w:rsidRPr="00427B24" w:rsidRDefault="007600C8" w:rsidP="00A826DF">
      <w:pPr>
        <w:jc w:val="both"/>
      </w:pPr>
    </w:p>
    <w:p w:rsidR="00427B24" w:rsidRPr="00C175A6" w:rsidRDefault="007F4CC9" w:rsidP="007F4CC9">
      <w:pPr>
        <w:spacing w:after="0"/>
        <w:rPr>
          <w:b/>
        </w:rPr>
      </w:pPr>
      <w:r w:rsidRPr="00C175A6">
        <w:rPr>
          <w:b/>
        </w:rPr>
        <w:t xml:space="preserve">                                                                                      </w:t>
      </w:r>
      <w:r w:rsidR="00427B24" w:rsidRPr="00C175A6">
        <w:rPr>
          <w:b/>
        </w:rPr>
        <w:t>365</w:t>
      </w:r>
    </w:p>
    <w:p w:rsidR="00427B24" w:rsidRPr="00C175A6" w:rsidRDefault="00427B24" w:rsidP="007F4CC9">
      <w:pPr>
        <w:spacing w:after="0"/>
        <w:rPr>
          <w:b/>
        </w:rPr>
      </w:pPr>
      <w:r w:rsidRPr="00C175A6">
        <w:rPr>
          <w:b/>
        </w:rPr>
        <w:t>2. Διάρκεια Αποθεμάτων = ––––––––––––––––––––––––––––––––</w:t>
      </w:r>
    </w:p>
    <w:p w:rsidR="00427B24" w:rsidRPr="00C175A6" w:rsidRDefault="00442789" w:rsidP="007F4CC9">
      <w:pPr>
        <w:spacing w:after="0"/>
        <w:rPr>
          <w:b/>
        </w:rPr>
      </w:pPr>
      <w:r w:rsidRPr="00C175A6">
        <w:rPr>
          <w:b/>
        </w:rPr>
        <w:t xml:space="preserve">      </w:t>
      </w:r>
      <w:r w:rsidR="00427B24" w:rsidRPr="00C175A6">
        <w:rPr>
          <w:b/>
        </w:rPr>
        <w:t xml:space="preserve">(σε ημέρες) </w:t>
      </w:r>
      <w:r w:rsidRPr="00C175A6">
        <w:rPr>
          <w:b/>
        </w:rPr>
        <w:t xml:space="preserve">                         </w:t>
      </w:r>
      <w:r w:rsidR="00427B24" w:rsidRPr="00C175A6">
        <w:rPr>
          <w:b/>
        </w:rPr>
        <w:t>Κυκλοφοριακή Ταχύτητα Αποθεμάτων</w:t>
      </w:r>
    </w:p>
    <w:p w:rsidR="007F4CC9" w:rsidRPr="00442789" w:rsidRDefault="007F4CC9" w:rsidP="00427B24"/>
    <w:p w:rsidR="00427B24" w:rsidRPr="00427B24" w:rsidRDefault="00427B24" w:rsidP="007F4CC9">
      <w:pPr>
        <w:jc w:val="both"/>
      </w:pPr>
      <w:r w:rsidRPr="00427B24">
        <w:lastRenderedPageBreak/>
        <w:t>Γίνεται εύκολα αντιληπτό ότι μια υψηλή κυκλοφοριακή ταχύτητα αποθεμάτων (ταχεία ανακύκλωση τους)</w:t>
      </w:r>
      <w:r w:rsidR="007F4CC9">
        <w:t xml:space="preserve"> </w:t>
      </w:r>
      <w:r w:rsidRPr="00427B24">
        <w:t>σημαίνει παραμονή λίγων σχετικά ημερών για αυτά εντός της επιχείρησης.</w:t>
      </w:r>
    </w:p>
    <w:p w:rsidR="00427B24" w:rsidRPr="00C175A6" w:rsidRDefault="007F4CC9" w:rsidP="007F4CC9">
      <w:pPr>
        <w:spacing w:after="0"/>
        <w:rPr>
          <w:b/>
        </w:rPr>
      </w:pPr>
      <w:r w:rsidRPr="00C175A6">
        <w:rPr>
          <w:b/>
        </w:rPr>
        <w:t xml:space="preserve">                                                       </w:t>
      </w:r>
      <w:r w:rsidR="00442789" w:rsidRPr="00C175A6">
        <w:rPr>
          <w:b/>
        </w:rPr>
        <w:t xml:space="preserve">     </w:t>
      </w:r>
      <w:r w:rsidR="00427B24" w:rsidRPr="00C175A6">
        <w:rPr>
          <w:b/>
        </w:rPr>
        <w:t>Πωλήσεις (με πίστωση)</w:t>
      </w:r>
    </w:p>
    <w:p w:rsidR="00427B24" w:rsidRPr="00C175A6" w:rsidRDefault="00427B24" w:rsidP="007F4CC9">
      <w:pPr>
        <w:spacing w:after="0"/>
        <w:rPr>
          <w:b/>
        </w:rPr>
      </w:pPr>
      <w:r w:rsidRPr="00C175A6">
        <w:rPr>
          <w:b/>
        </w:rPr>
        <w:t xml:space="preserve">3. Κυκλοφοριακή Ταχύτητα </w:t>
      </w:r>
      <w:r w:rsidR="00442789" w:rsidRPr="00C175A6">
        <w:rPr>
          <w:b/>
        </w:rPr>
        <w:t xml:space="preserve">   </w:t>
      </w:r>
      <w:r w:rsidRPr="00C175A6">
        <w:rPr>
          <w:b/>
        </w:rPr>
        <w:t>= ––––––––––––––––––––</w:t>
      </w:r>
    </w:p>
    <w:p w:rsidR="00427B24" w:rsidRPr="00C175A6" w:rsidRDefault="00442789" w:rsidP="007F4CC9">
      <w:pPr>
        <w:spacing w:after="0"/>
        <w:rPr>
          <w:b/>
        </w:rPr>
      </w:pPr>
      <w:r w:rsidRPr="00C175A6">
        <w:rPr>
          <w:b/>
        </w:rPr>
        <w:t xml:space="preserve">     </w:t>
      </w:r>
      <w:r w:rsidR="00427B24" w:rsidRPr="00C175A6">
        <w:rPr>
          <w:b/>
        </w:rPr>
        <w:t>Απαιτήσεων</w:t>
      </w:r>
      <w:r w:rsidR="007F4CC9" w:rsidRPr="00C175A6">
        <w:rPr>
          <w:b/>
        </w:rPr>
        <w:t xml:space="preserve">  </w:t>
      </w:r>
      <w:r w:rsidRPr="00C175A6">
        <w:rPr>
          <w:b/>
        </w:rPr>
        <w:t xml:space="preserve"> </w:t>
      </w:r>
      <w:r w:rsidR="007F4CC9" w:rsidRPr="00C175A6">
        <w:rPr>
          <w:b/>
        </w:rPr>
        <w:t xml:space="preserve">                                </w:t>
      </w:r>
      <w:r w:rsidR="00427B24" w:rsidRPr="00C175A6">
        <w:rPr>
          <w:b/>
        </w:rPr>
        <w:t>Μέσος Όρος Απαιτήσεων</w:t>
      </w:r>
    </w:p>
    <w:p w:rsidR="00442789" w:rsidRDefault="00442789" w:rsidP="007F4CC9">
      <w:pPr>
        <w:jc w:val="both"/>
      </w:pPr>
    </w:p>
    <w:p w:rsidR="00427B24" w:rsidRPr="00427B24" w:rsidRDefault="00427B24" w:rsidP="007F4CC9">
      <w:pPr>
        <w:jc w:val="both"/>
      </w:pPr>
      <w:r w:rsidRPr="00427B24">
        <w:t>Μια υψηλή κυκλοφοριακή ταχύτητα εκφράζει την ικανότητα της επιχείρησης να ρευστοποιεί (εισπράττει)</w:t>
      </w:r>
      <w:r w:rsidR="007F4CC9">
        <w:t xml:space="preserve"> </w:t>
      </w:r>
      <w:r w:rsidRPr="00427B24">
        <w:t>γρήγορα τις απαιτήσεις της. Έτσι, η Κυκλοφοριακή Ταχύτητα (ΚΤ) Απαιτήσεων επηρεάζει άμεσα τη</w:t>
      </w:r>
      <w:r w:rsidR="007F4CC9">
        <w:t xml:space="preserve"> </w:t>
      </w:r>
      <w:r w:rsidRPr="00427B24">
        <w:t>ρευστότητα της επιχείρησης.</w:t>
      </w:r>
    </w:p>
    <w:p w:rsidR="00427B24" w:rsidRPr="00C175A6" w:rsidRDefault="007F4CC9" w:rsidP="007F4CC9">
      <w:pPr>
        <w:spacing w:after="0"/>
        <w:rPr>
          <w:b/>
        </w:rPr>
      </w:pPr>
      <w:r w:rsidRPr="00C175A6">
        <w:rPr>
          <w:b/>
        </w:rPr>
        <w:t xml:space="preserve">                                                  </w:t>
      </w:r>
      <w:r w:rsidR="00442789" w:rsidRPr="00C175A6">
        <w:rPr>
          <w:b/>
        </w:rPr>
        <w:t xml:space="preserve"> </w:t>
      </w:r>
      <w:r w:rsidRPr="00C175A6">
        <w:rPr>
          <w:b/>
        </w:rPr>
        <w:t xml:space="preserve">        </w:t>
      </w:r>
      <w:r w:rsidR="00442789" w:rsidRPr="00C175A6">
        <w:rPr>
          <w:b/>
        </w:rPr>
        <w:t xml:space="preserve">     </w:t>
      </w:r>
      <w:r w:rsidRPr="00C175A6">
        <w:rPr>
          <w:b/>
        </w:rPr>
        <w:t xml:space="preserve">          </w:t>
      </w:r>
      <w:r w:rsidR="00427B24" w:rsidRPr="00C175A6">
        <w:rPr>
          <w:b/>
        </w:rPr>
        <w:t>365</w:t>
      </w:r>
    </w:p>
    <w:p w:rsidR="00427B24" w:rsidRPr="00C175A6" w:rsidRDefault="00427B24" w:rsidP="007F4CC9">
      <w:pPr>
        <w:spacing w:after="0"/>
        <w:rPr>
          <w:b/>
        </w:rPr>
      </w:pPr>
      <w:r w:rsidRPr="00C175A6">
        <w:rPr>
          <w:b/>
        </w:rPr>
        <w:t>4. Διάρκεια Απαιτήσεων = ––––––––––––––––––––––––––––––</w:t>
      </w:r>
    </w:p>
    <w:p w:rsidR="00427B24" w:rsidRPr="00C175A6" w:rsidRDefault="00442789" w:rsidP="007F4CC9">
      <w:pPr>
        <w:spacing w:after="0"/>
        <w:rPr>
          <w:b/>
        </w:rPr>
      </w:pPr>
      <w:r w:rsidRPr="00C175A6">
        <w:rPr>
          <w:b/>
        </w:rPr>
        <w:t xml:space="preserve">     </w:t>
      </w:r>
      <w:r w:rsidR="00427B24" w:rsidRPr="00C175A6">
        <w:rPr>
          <w:b/>
        </w:rPr>
        <w:t xml:space="preserve">(σε ημέρες) </w:t>
      </w:r>
      <w:r w:rsidRPr="00C175A6">
        <w:rPr>
          <w:b/>
        </w:rPr>
        <w:t xml:space="preserve">                       </w:t>
      </w:r>
      <w:r w:rsidR="007F4CC9" w:rsidRPr="00C175A6">
        <w:rPr>
          <w:b/>
        </w:rPr>
        <w:t xml:space="preserve"> </w:t>
      </w:r>
      <w:r w:rsidR="00427B24" w:rsidRPr="00C175A6">
        <w:rPr>
          <w:b/>
        </w:rPr>
        <w:t>Κυκλοφοριακή Ταχύτητα Απαιτήσεων</w:t>
      </w:r>
    </w:p>
    <w:p w:rsidR="007F4CC9" w:rsidRDefault="007F4CC9" w:rsidP="00427B24"/>
    <w:p w:rsidR="00427B24" w:rsidRPr="00427B24" w:rsidRDefault="00427B24" w:rsidP="00427B24">
      <w:r w:rsidRPr="00427B24">
        <w:t>Είναι ευνόητο πως μια υψηλή κυκλοφοριακή ταχύτητα απαιτήσεων (ταχεία ανακύκλωση τους) δείχνει το</w:t>
      </w:r>
      <w:r w:rsidR="007F4CC9">
        <w:t xml:space="preserve"> </w:t>
      </w:r>
      <w:r w:rsidRPr="00427B24">
        <w:t>σύντομο σχετικά χρονικό διάστημα που χρειάζεται για την είσπραξη τους.</w:t>
      </w:r>
    </w:p>
    <w:p w:rsidR="00427B24" w:rsidRPr="00C175A6" w:rsidRDefault="007F4CC9" w:rsidP="007F4CC9">
      <w:pPr>
        <w:spacing w:after="0"/>
        <w:rPr>
          <w:b/>
        </w:rPr>
      </w:pPr>
      <w:r w:rsidRPr="00C175A6">
        <w:rPr>
          <w:b/>
        </w:rPr>
        <w:t xml:space="preserve">                                                          </w:t>
      </w:r>
      <w:r w:rsidR="00442789" w:rsidRPr="00C175A6">
        <w:rPr>
          <w:b/>
        </w:rPr>
        <w:t xml:space="preserve">        </w:t>
      </w:r>
      <w:r w:rsidRPr="00C175A6">
        <w:rPr>
          <w:b/>
        </w:rPr>
        <w:t xml:space="preserve">  </w:t>
      </w:r>
      <w:r w:rsidR="007600C8" w:rsidRPr="00C175A6">
        <w:rPr>
          <w:b/>
        </w:rPr>
        <w:t xml:space="preserve">    </w:t>
      </w:r>
      <w:r w:rsidRPr="00C175A6">
        <w:rPr>
          <w:b/>
        </w:rPr>
        <w:t xml:space="preserve"> </w:t>
      </w:r>
      <w:r w:rsidR="00427B24" w:rsidRPr="00C175A6">
        <w:rPr>
          <w:b/>
        </w:rPr>
        <w:t>Αγορές</w:t>
      </w:r>
    </w:p>
    <w:p w:rsidR="00427B24" w:rsidRPr="00C175A6" w:rsidRDefault="007F4CC9" w:rsidP="007F4CC9">
      <w:pPr>
        <w:spacing w:after="0"/>
        <w:rPr>
          <w:b/>
        </w:rPr>
      </w:pPr>
      <w:r w:rsidRPr="00C175A6">
        <w:rPr>
          <w:b/>
        </w:rPr>
        <w:t>5</w:t>
      </w:r>
      <w:r w:rsidR="00427B24" w:rsidRPr="00C175A6">
        <w:rPr>
          <w:b/>
        </w:rPr>
        <w:t>. Κυκλοφοριακή Ταχύτητα = ––––––––––––––––––––––––</w:t>
      </w:r>
    </w:p>
    <w:p w:rsidR="00427B24" w:rsidRPr="00C175A6" w:rsidRDefault="00442789" w:rsidP="007F4CC9">
      <w:pPr>
        <w:spacing w:after="0"/>
        <w:rPr>
          <w:b/>
        </w:rPr>
      </w:pPr>
      <w:r w:rsidRPr="00C175A6">
        <w:rPr>
          <w:b/>
        </w:rPr>
        <w:t xml:space="preserve">     </w:t>
      </w:r>
      <w:r w:rsidR="00427B24" w:rsidRPr="00C175A6">
        <w:rPr>
          <w:b/>
        </w:rPr>
        <w:t xml:space="preserve">Προμηθευτών </w:t>
      </w:r>
      <w:r w:rsidR="007F4CC9" w:rsidRPr="00C175A6">
        <w:rPr>
          <w:b/>
        </w:rPr>
        <w:t xml:space="preserve">   </w:t>
      </w:r>
      <w:r w:rsidRPr="00C175A6">
        <w:rPr>
          <w:b/>
        </w:rPr>
        <w:t xml:space="preserve">                       </w:t>
      </w:r>
      <w:r w:rsidR="007F4CC9" w:rsidRPr="00C175A6">
        <w:rPr>
          <w:b/>
        </w:rPr>
        <w:t xml:space="preserve">  </w:t>
      </w:r>
      <w:r w:rsidR="00427B24" w:rsidRPr="00C175A6">
        <w:rPr>
          <w:b/>
        </w:rPr>
        <w:t>Μέσος Όρος Προμηθευτών</w:t>
      </w:r>
    </w:p>
    <w:p w:rsidR="007F4CC9" w:rsidRDefault="007F4CC9" w:rsidP="00427B24"/>
    <w:p w:rsidR="00427B24" w:rsidRPr="00427B24" w:rsidRDefault="00427B24" w:rsidP="007F4CC9">
      <w:pPr>
        <w:jc w:val="both"/>
      </w:pPr>
      <w:r w:rsidRPr="00427B24">
        <w:t>Υπολογίζει πόσες φορές μέσα στη χρήση εξοφλούνται (ανακυκλώνονται) οι υποχρεώσεις σε προμηθευτές,</w:t>
      </w:r>
      <w:r w:rsidR="007F4CC9">
        <w:t xml:space="preserve"> </w:t>
      </w:r>
      <w:r w:rsidRPr="00427B24">
        <w:t>αλλά και σε γραμμάτια ή επιταγές πληρωτέες, για αγορές που έχει πραγματοποιήσει η επιχείρηση.</w:t>
      </w:r>
    </w:p>
    <w:p w:rsidR="00427B24" w:rsidRPr="00C175A6" w:rsidRDefault="007F4CC9" w:rsidP="007F4CC9">
      <w:pPr>
        <w:spacing w:after="0"/>
        <w:rPr>
          <w:b/>
        </w:rPr>
      </w:pPr>
      <w:r w:rsidRPr="00C175A6">
        <w:rPr>
          <w:b/>
        </w:rPr>
        <w:t xml:space="preserve">6. </w:t>
      </w:r>
      <w:r w:rsidR="00427B24" w:rsidRPr="00C175A6">
        <w:rPr>
          <w:b/>
        </w:rPr>
        <w:t>Διάρκεια Υποχρεώσεων</w:t>
      </w:r>
      <w:r w:rsidRPr="00C175A6">
        <w:rPr>
          <w:b/>
        </w:rPr>
        <w:t xml:space="preserve">                            </w:t>
      </w:r>
      <w:r w:rsidR="00442789" w:rsidRPr="00C175A6">
        <w:rPr>
          <w:b/>
        </w:rPr>
        <w:t xml:space="preserve">      </w:t>
      </w:r>
      <w:r w:rsidRPr="00C175A6">
        <w:rPr>
          <w:b/>
        </w:rPr>
        <w:t xml:space="preserve">  </w:t>
      </w:r>
      <w:r w:rsidR="00427B24" w:rsidRPr="00C175A6">
        <w:rPr>
          <w:b/>
        </w:rPr>
        <w:t xml:space="preserve"> 365</w:t>
      </w:r>
    </w:p>
    <w:p w:rsidR="00427B24" w:rsidRPr="00C175A6" w:rsidRDefault="00442789" w:rsidP="007F4CC9">
      <w:pPr>
        <w:spacing w:after="0"/>
        <w:rPr>
          <w:b/>
        </w:rPr>
      </w:pPr>
      <w:r w:rsidRPr="00C175A6">
        <w:rPr>
          <w:b/>
        </w:rPr>
        <w:t xml:space="preserve">     </w:t>
      </w:r>
      <w:r w:rsidR="00427B24" w:rsidRPr="00C175A6">
        <w:rPr>
          <w:b/>
        </w:rPr>
        <w:t xml:space="preserve">προς Προμηθευτές </w:t>
      </w:r>
      <w:r w:rsidR="007F4CC9" w:rsidRPr="00C175A6">
        <w:rPr>
          <w:b/>
        </w:rPr>
        <w:t xml:space="preserve">              </w:t>
      </w:r>
      <w:r w:rsidR="00427B24" w:rsidRPr="00C175A6">
        <w:rPr>
          <w:b/>
        </w:rPr>
        <w:t>= ––––––––––––––––––––––––––––––––––</w:t>
      </w:r>
    </w:p>
    <w:p w:rsidR="00427B24" w:rsidRPr="00C175A6" w:rsidRDefault="00442789" w:rsidP="007F4CC9">
      <w:pPr>
        <w:spacing w:after="0"/>
        <w:rPr>
          <w:b/>
        </w:rPr>
      </w:pPr>
      <w:r w:rsidRPr="00C175A6">
        <w:rPr>
          <w:b/>
        </w:rPr>
        <w:t xml:space="preserve">      </w:t>
      </w:r>
      <w:r w:rsidR="00427B24" w:rsidRPr="00C175A6">
        <w:rPr>
          <w:b/>
        </w:rPr>
        <w:t xml:space="preserve">(σε ημέρες) </w:t>
      </w:r>
      <w:r w:rsidR="007F4CC9" w:rsidRPr="00C175A6">
        <w:rPr>
          <w:b/>
        </w:rPr>
        <w:t xml:space="preserve">                                </w:t>
      </w:r>
      <w:r w:rsidR="00427B24" w:rsidRPr="00C175A6">
        <w:rPr>
          <w:b/>
        </w:rPr>
        <w:t>Κυκλοφοριακή Ταχύτητα Προμηθευτών</w:t>
      </w:r>
    </w:p>
    <w:p w:rsidR="007F4CC9" w:rsidRDefault="007F4CC9" w:rsidP="00427B24"/>
    <w:p w:rsidR="007F4CC9" w:rsidRDefault="007F4CC9" w:rsidP="00427B24"/>
    <w:p w:rsidR="00427B24" w:rsidRPr="00427B24" w:rsidRDefault="00427B24" w:rsidP="00427B24">
      <w:r w:rsidRPr="00427B24">
        <w:t>Γίνεται εύκολα κατανοητό ότι χαμηλή κυκλοφοριακή ταχύτητα προμηθευτών σημαίνει πως αργεί η εξόφληση</w:t>
      </w:r>
      <w:r w:rsidR="007F4CC9">
        <w:t xml:space="preserve"> </w:t>
      </w:r>
      <w:r w:rsidRPr="00427B24">
        <w:t>των σχετικών βραχυπροθέσμων υποχρεώσεων.</w:t>
      </w:r>
    </w:p>
    <w:p w:rsidR="007F4CC9" w:rsidRDefault="007F4CC9" w:rsidP="00427B24"/>
    <w:p w:rsidR="00427B24" w:rsidRPr="00C175A6" w:rsidRDefault="00442789" w:rsidP="00442789">
      <w:pPr>
        <w:spacing w:after="0"/>
        <w:rPr>
          <w:b/>
        </w:rPr>
      </w:pPr>
      <w:r w:rsidRPr="00C175A6">
        <w:rPr>
          <w:b/>
        </w:rPr>
        <w:t xml:space="preserve">                                        </w:t>
      </w:r>
      <w:r w:rsidR="00C175A6">
        <w:rPr>
          <w:b/>
        </w:rPr>
        <w:t xml:space="preserve">                          </w:t>
      </w:r>
      <w:r w:rsidRPr="00C175A6">
        <w:rPr>
          <w:b/>
        </w:rPr>
        <w:t xml:space="preserve">   </w:t>
      </w:r>
      <w:r w:rsidR="00427B24" w:rsidRPr="00C175A6">
        <w:rPr>
          <w:b/>
        </w:rPr>
        <w:t>Πωλήσεις</w:t>
      </w:r>
    </w:p>
    <w:p w:rsidR="00427B24" w:rsidRPr="00C175A6" w:rsidRDefault="00442789" w:rsidP="00442789">
      <w:pPr>
        <w:spacing w:after="0"/>
        <w:rPr>
          <w:b/>
        </w:rPr>
      </w:pPr>
      <w:r w:rsidRPr="00C175A6">
        <w:rPr>
          <w:b/>
        </w:rPr>
        <w:t>7</w:t>
      </w:r>
      <w:r w:rsidR="00427B24" w:rsidRPr="00C175A6">
        <w:rPr>
          <w:b/>
        </w:rPr>
        <w:t>. Κυκλοφοριακή Ταχύτητα = –––––––––––––––––––––––––</w:t>
      </w:r>
    </w:p>
    <w:p w:rsidR="00427B24" w:rsidRPr="00C175A6" w:rsidRDefault="00442789" w:rsidP="00442789">
      <w:pPr>
        <w:spacing w:after="0"/>
        <w:rPr>
          <w:b/>
        </w:rPr>
      </w:pPr>
      <w:r w:rsidRPr="00C175A6">
        <w:rPr>
          <w:b/>
        </w:rPr>
        <w:t xml:space="preserve">    </w:t>
      </w:r>
      <w:r w:rsidR="00427B24" w:rsidRPr="00C175A6">
        <w:rPr>
          <w:b/>
        </w:rPr>
        <w:t xml:space="preserve">Ενεργητικού </w:t>
      </w:r>
      <w:r w:rsidRPr="00C175A6">
        <w:rPr>
          <w:b/>
        </w:rPr>
        <w:t xml:space="preserve">      </w:t>
      </w:r>
      <w:r w:rsidR="00C175A6">
        <w:rPr>
          <w:b/>
        </w:rPr>
        <w:t xml:space="preserve">                   </w:t>
      </w:r>
      <w:r w:rsidRPr="00C175A6">
        <w:rPr>
          <w:b/>
        </w:rPr>
        <w:t xml:space="preserve">      </w:t>
      </w:r>
      <w:r w:rsidR="00427B24" w:rsidRPr="00C175A6">
        <w:rPr>
          <w:b/>
        </w:rPr>
        <w:t>Μέσος Όρος Ενεργητικού</w:t>
      </w:r>
    </w:p>
    <w:p w:rsidR="00442789" w:rsidRPr="00C175A6" w:rsidRDefault="00442789" w:rsidP="00442789">
      <w:pPr>
        <w:spacing w:after="0"/>
        <w:rPr>
          <w:b/>
        </w:rPr>
      </w:pPr>
    </w:p>
    <w:p w:rsidR="00442789" w:rsidRPr="00C175A6" w:rsidRDefault="00442789" w:rsidP="00442789">
      <w:pPr>
        <w:spacing w:after="0"/>
        <w:rPr>
          <w:b/>
        </w:rPr>
      </w:pPr>
    </w:p>
    <w:p w:rsidR="007600C8" w:rsidRPr="00C175A6" w:rsidRDefault="007600C8" w:rsidP="00442789">
      <w:pPr>
        <w:spacing w:after="0"/>
        <w:rPr>
          <w:b/>
        </w:rPr>
      </w:pPr>
    </w:p>
    <w:p w:rsidR="00427B24" w:rsidRPr="00C175A6" w:rsidRDefault="00442789" w:rsidP="00442789">
      <w:pPr>
        <w:spacing w:after="0"/>
        <w:rPr>
          <w:b/>
        </w:rPr>
      </w:pPr>
      <w:r w:rsidRPr="00C175A6">
        <w:rPr>
          <w:b/>
        </w:rPr>
        <w:t xml:space="preserve">                                        </w:t>
      </w:r>
      <w:r w:rsidR="00C175A6">
        <w:rPr>
          <w:b/>
        </w:rPr>
        <w:t xml:space="preserve">                            </w:t>
      </w:r>
      <w:r w:rsidR="00427B24" w:rsidRPr="00C175A6">
        <w:rPr>
          <w:b/>
        </w:rPr>
        <w:t>Πωλήσεις</w:t>
      </w:r>
    </w:p>
    <w:p w:rsidR="00427B24" w:rsidRPr="00C175A6" w:rsidRDefault="00442789" w:rsidP="00442789">
      <w:pPr>
        <w:spacing w:after="0"/>
        <w:rPr>
          <w:b/>
        </w:rPr>
      </w:pPr>
      <w:r w:rsidRPr="00C175A6">
        <w:rPr>
          <w:b/>
        </w:rPr>
        <w:t>8</w:t>
      </w:r>
      <w:r w:rsidR="00427B24" w:rsidRPr="00C175A6">
        <w:rPr>
          <w:b/>
        </w:rPr>
        <w:t>. Κυκλοφοριακή Ταχύτητα = –––––––––––––––––––––––––––––––</w:t>
      </w:r>
    </w:p>
    <w:p w:rsidR="00427B24" w:rsidRPr="00C175A6" w:rsidRDefault="00442789" w:rsidP="00442789">
      <w:pPr>
        <w:spacing w:after="0"/>
        <w:rPr>
          <w:b/>
        </w:rPr>
      </w:pPr>
      <w:r w:rsidRPr="00C175A6">
        <w:rPr>
          <w:b/>
        </w:rPr>
        <w:t xml:space="preserve">        </w:t>
      </w:r>
      <w:r w:rsidR="00427B24" w:rsidRPr="00C175A6">
        <w:rPr>
          <w:b/>
        </w:rPr>
        <w:t xml:space="preserve">Παγίου Ενεργητικού </w:t>
      </w:r>
      <w:r w:rsidR="00C175A6">
        <w:rPr>
          <w:b/>
        </w:rPr>
        <w:t xml:space="preserve">            </w:t>
      </w:r>
      <w:r w:rsidR="00427B24" w:rsidRPr="00C175A6">
        <w:rPr>
          <w:b/>
        </w:rPr>
        <w:t>Μέσος Όρος Παγίου Ενεργητικού</w:t>
      </w:r>
    </w:p>
    <w:p w:rsidR="00442789" w:rsidRPr="00C175A6" w:rsidRDefault="00442789" w:rsidP="00427B24">
      <w:pPr>
        <w:rPr>
          <w:b/>
        </w:rPr>
      </w:pPr>
    </w:p>
    <w:p w:rsidR="00427B24" w:rsidRPr="00C175A6" w:rsidRDefault="00442789" w:rsidP="00442789">
      <w:pPr>
        <w:spacing w:after="0"/>
        <w:rPr>
          <w:b/>
        </w:rPr>
      </w:pPr>
      <w:r w:rsidRPr="00C175A6">
        <w:rPr>
          <w:b/>
        </w:rPr>
        <w:lastRenderedPageBreak/>
        <w:t>9</w:t>
      </w:r>
      <w:r w:rsidR="00427B24" w:rsidRPr="00C175A6">
        <w:rPr>
          <w:b/>
        </w:rPr>
        <w:t xml:space="preserve">. </w:t>
      </w:r>
      <w:r w:rsidRPr="00C175A6">
        <w:rPr>
          <w:b/>
        </w:rPr>
        <w:t xml:space="preserve">Κυκλοφοριακή </w:t>
      </w:r>
      <w:r w:rsidR="00427B24" w:rsidRPr="00C175A6">
        <w:rPr>
          <w:b/>
        </w:rPr>
        <w:t xml:space="preserve">Ταχύτητα </w:t>
      </w:r>
      <w:r w:rsidRPr="00C175A6">
        <w:rPr>
          <w:b/>
        </w:rPr>
        <w:t xml:space="preserve">                                   </w:t>
      </w:r>
      <w:r w:rsidR="00427B24" w:rsidRPr="00C175A6">
        <w:rPr>
          <w:b/>
        </w:rPr>
        <w:t>Πωλήσεις</w:t>
      </w:r>
    </w:p>
    <w:p w:rsidR="00427B24" w:rsidRPr="00C175A6" w:rsidRDefault="00442789" w:rsidP="00442789">
      <w:pPr>
        <w:spacing w:after="0"/>
        <w:rPr>
          <w:b/>
        </w:rPr>
      </w:pPr>
      <w:r w:rsidRPr="00C175A6">
        <w:rPr>
          <w:b/>
        </w:rPr>
        <w:t xml:space="preserve">      </w:t>
      </w:r>
      <w:proofErr w:type="spellStart"/>
      <w:r w:rsidR="00427B24" w:rsidRPr="00C175A6">
        <w:rPr>
          <w:b/>
        </w:rPr>
        <w:t>Κυκλοφορούντος</w:t>
      </w:r>
      <w:proofErr w:type="spellEnd"/>
      <w:r w:rsidRPr="00C175A6">
        <w:rPr>
          <w:b/>
        </w:rPr>
        <w:t xml:space="preserve"> Ενεργητικού</w:t>
      </w:r>
      <w:r w:rsidR="00427B24" w:rsidRPr="00C175A6">
        <w:rPr>
          <w:b/>
        </w:rPr>
        <w:t>= –––––––––––––––––</w:t>
      </w:r>
      <w:r w:rsidRPr="00C175A6">
        <w:rPr>
          <w:b/>
        </w:rPr>
        <w:t>–––––––––––––––––––––––––</w:t>
      </w:r>
    </w:p>
    <w:p w:rsidR="00427B24" w:rsidRPr="00C175A6" w:rsidRDefault="00442789" w:rsidP="00442789">
      <w:pPr>
        <w:spacing w:after="0"/>
        <w:rPr>
          <w:b/>
        </w:rPr>
      </w:pPr>
      <w:r w:rsidRPr="00C175A6">
        <w:rPr>
          <w:b/>
        </w:rPr>
        <w:t xml:space="preserve">                                                                   </w:t>
      </w:r>
      <w:r w:rsidR="00427B24" w:rsidRPr="00C175A6">
        <w:rPr>
          <w:b/>
        </w:rPr>
        <w:t xml:space="preserve">Μέσος Όρος </w:t>
      </w:r>
      <w:proofErr w:type="spellStart"/>
      <w:r w:rsidR="00427B24" w:rsidRPr="00C175A6">
        <w:rPr>
          <w:b/>
        </w:rPr>
        <w:t>Κυκλοφορούντος</w:t>
      </w:r>
      <w:proofErr w:type="spellEnd"/>
      <w:r w:rsidR="00427B24" w:rsidRPr="00C175A6">
        <w:rPr>
          <w:b/>
        </w:rPr>
        <w:t xml:space="preserve"> Ενεργητικού</w:t>
      </w:r>
    </w:p>
    <w:p w:rsidR="00442789" w:rsidRPr="00E90429" w:rsidRDefault="00442789" w:rsidP="00427B24">
      <w:pPr>
        <w:rPr>
          <w:b/>
        </w:rPr>
      </w:pPr>
    </w:p>
    <w:p w:rsidR="00442789" w:rsidRPr="00E90429" w:rsidRDefault="00442789" w:rsidP="00442789">
      <w:pPr>
        <w:spacing w:after="0"/>
        <w:rPr>
          <w:b/>
        </w:rPr>
      </w:pPr>
    </w:p>
    <w:p w:rsidR="00427B24" w:rsidRPr="00C175A6" w:rsidRDefault="00442789" w:rsidP="00442789">
      <w:pPr>
        <w:spacing w:after="0"/>
        <w:rPr>
          <w:b/>
        </w:rPr>
      </w:pPr>
      <w:r w:rsidRPr="00C175A6">
        <w:rPr>
          <w:b/>
        </w:rPr>
        <w:t xml:space="preserve">                                                   </w:t>
      </w:r>
      <w:r w:rsidR="00C175A6">
        <w:rPr>
          <w:b/>
        </w:rPr>
        <w:t xml:space="preserve">                    </w:t>
      </w:r>
      <w:r w:rsidR="00427B24" w:rsidRPr="00C175A6">
        <w:rPr>
          <w:b/>
        </w:rPr>
        <w:t>Πωλήσεις</w:t>
      </w:r>
    </w:p>
    <w:p w:rsidR="00427B24" w:rsidRPr="00C175A6" w:rsidRDefault="00442789" w:rsidP="00442789">
      <w:pPr>
        <w:spacing w:after="0"/>
        <w:rPr>
          <w:b/>
        </w:rPr>
      </w:pPr>
      <w:r w:rsidRPr="00C175A6">
        <w:rPr>
          <w:b/>
        </w:rPr>
        <w:t>10</w:t>
      </w:r>
      <w:r w:rsidR="00427B24" w:rsidRPr="00C175A6">
        <w:rPr>
          <w:b/>
        </w:rPr>
        <w:t>. Κυκλοφοριακή Ταχύτητα = ––––––––––––––––––––––––––––––––––––––––––</w:t>
      </w:r>
    </w:p>
    <w:p w:rsidR="00427B24" w:rsidRPr="00C175A6" w:rsidRDefault="00427B24" w:rsidP="00442789">
      <w:pPr>
        <w:spacing w:after="0"/>
        <w:rPr>
          <w:b/>
        </w:rPr>
      </w:pPr>
      <w:r w:rsidRPr="00C175A6">
        <w:rPr>
          <w:b/>
        </w:rPr>
        <w:t xml:space="preserve">Ιδίων Κεφαλαίων </w:t>
      </w:r>
      <w:r w:rsidR="00442789" w:rsidRPr="00C175A6">
        <w:rPr>
          <w:b/>
        </w:rPr>
        <w:t xml:space="preserve">             </w:t>
      </w:r>
      <w:r w:rsidR="00C175A6">
        <w:rPr>
          <w:b/>
        </w:rPr>
        <w:t xml:space="preserve">               </w:t>
      </w:r>
      <w:r w:rsidRPr="00C175A6">
        <w:rPr>
          <w:b/>
        </w:rPr>
        <w:t>Μέσος Όρος Ιδίων Κεφαλαίων</w:t>
      </w:r>
    </w:p>
    <w:p w:rsidR="00442789" w:rsidRDefault="00442789" w:rsidP="00427B24"/>
    <w:p w:rsidR="00442789" w:rsidRDefault="00442789" w:rsidP="00427B24"/>
    <w:p w:rsidR="00442789" w:rsidRPr="00E505F7" w:rsidRDefault="00427B24" w:rsidP="007600C8">
      <w:pPr>
        <w:jc w:val="both"/>
      </w:pPr>
      <w:r w:rsidRPr="00427B24">
        <w:t xml:space="preserve">Κοινό χαρακτηριστικό των δεικτών </w:t>
      </w:r>
      <w:r w:rsidR="00442789">
        <w:t>7</w:t>
      </w:r>
      <w:r w:rsidRPr="00427B24">
        <w:t>-</w:t>
      </w:r>
      <w:r w:rsidR="00442789">
        <w:t>10</w:t>
      </w:r>
      <w:r w:rsidRPr="00427B24">
        <w:t xml:space="preserve"> είναι ότι στον αριθμητή τους έχουν το μέγεθος των Πωλήσεων και</w:t>
      </w:r>
      <w:r w:rsidR="00442789">
        <w:t xml:space="preserve"> </w:t>
      </w:r>
      <w:r w:rsidRPr="00427B24">
        <w:t>στον παρονομαστή τους το μέσο όρο εκείνων των στοιχείων ενεργητικού ή των κεφαλαίων που αντιστοιχεί</w:t>
      </w:r>
      <w:r w:rsidR="00442789">
        <w:t xml:space="preserve"> </w:t>
      </w:r>
      <w:r w:rsidRPr="00427B24">
        <w:t>στον κάθε δείκτη. Οι δείκτες αυτοί εξετάζουν την ικανότητα του συνολικού ενεργητικού, ή του παγίου</w:t>
      </w:r>
      <w:r w:rsidR="00442789">
        <w:t xml:space="preserve"> </w:t>
      </w:r>
      <w:r w:rsidRPr="00427B24">
        <w:t>ενεργητικού ή κάποιων χρησιμοποιούμενων κεφαλαίων στη δημιουργία εσόδων από πωλήσεις.</w:t>
      </w:r>
    </w:p>
    <w:p w:rsidR="00442789" w:rsidRDefault="00442789" w:rsidP="00427B24">
      <w:pPr>
        <w:rPr>
          <w:b/>
          <w:bCs/>
        </w:rPr>
      </w:pPr>
    </w:p>
    <w:p w:rsidR="00E505F7" w:rsidRPr="00C175A6" w:rsidRDefault="00427B24" w:rsidP="007600C8">
      <w:pPr>
        <w:jc w:val="center"/>
        <w:rPr>
          <w:b/>
          <w:bCs/>
          <w:sz w:val="28"/>
          <w:szCs w:val="28"/>
        </w:rPr>
      </w:pPr>
      <w:r w:rsidRPr="00C175A6">
        <w:rPr>
          <w:b/>
          <w:bCs/>
          <w:sz w:val="28"/>
          <w:szCs w:val="28"/>
        </w:rPr>
        <w:t>Αριθμοδείκτες Αποδοτικότητας</w:t>
      </w:r>
    </w:p>
    <w:p w:rsidR="007600C8" w:rsidRDefault="00442789" w:rsidP="00442789">
      <w:pPr>
        <w:spacing w:after="0"/>
      </w:pPr>
      <w:r>
        <w:t xml:space="preserve">                                                                 </w:t>
      </w:r>
      <w:r w:rsidR="00E505F7">
        <w:t xml:space="preserve">        </w:t>
      </w:r>
      <w:r>
        <w:t xml:space="preserve">  </w:t>
      </w:r>
    </w:p>
    <w:p w:rsidR="00427B24" w:rsidRPr="00C175A6" w:rsidRDefault="007600C8" w:rsidP="00442789">
      <w:pPr>
        <w:spacing w:after="0"/>
        <w:rPr>
          <w:b/>
        </w:rPr>
      </w:pPr>
      <w:r w:rsidRPr="00C175A6">
        <w:rPr>
          <w:b/>
        </w:rPr>
        <w:t xml:space="preserve">                                                     </w:t>
      </w:r>
      <w:r w:rsidR="00442789" w:rsidRPr="00C175A6">
        <w:rPr>
          <w:b/>
        </w:rPr>
        <w:t xml:space="preserve">  </w:t>
      </w:r>
      <w:r w:rsidR="00427B24" w:rsidRPr="00C175A6">
        <w:rPr>
          <w:b/>
        </w:rPr>
        <w:t>Καθαρά Κέρδη</w:t>
      </w:r>
    </w:p>
    <w:p w:rsidR="00427B24" w:rsidRPr="00C175A6" w:rsidRDefault="00427B24" w:rsidP="00442789">
      <w:pPr>
        <w:spacing w:after="0"/>
        <w:rPr>
          <w:b/>
        </w:rPr>
      </w:pPr>
      <w:r w:rsidRPr="00C175A6">
        <w:rPr>
          <w:b/>
        </w:rPr>
        <w:t>1. Αποδοτικότητα</w:t>
      </w:r>
      <w:r w:rsidR="00E505F7" w:rsidRPr="00C175A6">
        <w:rPr>
          <w:b/>
        </w:rPr>
        <w:t xml:space="preserve">           </w:t>
      </w:r>
      <w:r w:rsidR="00933651">
        <w:rPr>
          <w:b/>
        </w:rPr>
        <w:t xml:space="preserve"> </w:t>
      </w:r>
      <w:r w:rsidRPr="00C175A6">
        <w:rPr>
          <w:b/>
        </w:rPr>
        <w:t xml:space="preserve"> = –––––––––––––––––––––––</w:t>
      </w:r>
      <w:r w:rsidR="00E505F7" w:rsidRPr="00C175A6">
        <w:rPr>
          <w:b/>
        </w:rPr>
        <w:t>––––</w:t>
      </w:r>
    </w:p>
    <w:p w:rsidR="00427B24" w:rsidRPr="00C175A6" w:rsidRDefault="00427B24" w:rsidP="00442789">
      <w:pPr>
        <w:spacing w:after="0"/>
        <w:rPr>
          <w:b/>
        </w:rPr>
      </w:pPr>
      <w:r w:rsidRPr="00C175A6">
        <w:rPr>
          <w:b/>
        </w:rPr>
        <w:t xml:space="preserve">Συνολικού Κεφαλαίου </w:t>
      </w:r>
      <w:r w:rsidR="00442789" w:rsidRPr="00C175A6">
        <w:rPr>
          <w:b/>
        </w:rPr>
        <w:t xml:space="preserve">    </w:t>
      </w:r>
      <w:r w:rsidR="00E505F7" w:rsidRPr="00C175A6">
        <w:rPr>
          <w:b/>
        </w:rPr>
        <w:t xml:space="preserve">    </w:t>
      </w:r>
      <w:r w:rsidR="00442789" w:rsidRPr="00C175A6">
        <w:rPr>
          <w:b/>
        </w:rPr>
        <w:t xml:space="preserve"> </w:t>
      </w:r>
      <w:r w:rsidRPr="00C175A6">
        <w:rPr>
          <w:b/>
        </w:rPr>
        <w:t>Μέσος Όρος Ενεργητικού</w:t>
      </w:r>
    </w:p>
    <w:p w:rsidR="00E505F7" w:rsidRDefault="00E505F7" w:rsidP="00427B24">
      <w:r>
        <w:t>(ή Αποδοτικότητα Ενεργητικού)</w:t>
      </w:r>
    </w:p>
    <w:p w:rsidR="00427B24" w:rsidRPr="00427B24" w:rsidRDefault="00427B24" w:rsidP="00E505F7">
      <w:pPr>
        <w:jc w:val="both"/>
      </w:pPr>
      <w:r w:rsidRPr="00427B24">
        <w:t>Εξετάζει το πόσο επικερδώς εκμεταλλεύεται η επιχείρηση το ενεργητικό της.</w:t>
      </w:r>
      <w:r w:rsidR="00E505F7">
        <w:t xml:space="preserve"> </w:t>
      </w:r>
      <w:r w:rsidRPr="00427B24">
        <w:t xml:space="preserve">Ως δείκτης είναι εύκολος στον υπολογισμό του, κατανοητός και περιεκτικός καθώς συνοψίζει </w:t>
      </w:r>
      <w:r w:rsidR="00E505F7">
        <w:t xml:space="preserve">πολλές </w:t>
      </w:r>
      <w:r w:rsidRPr="00427B24">
        <w:t xml:space="preserve">λογιστικές πληροφορίες, ενώ βοηθά στη </w:t>
      </w:r>
      <w:proofErr w:type="spellStart"/>
      <w:r w:rsidRPr="00427B24">
        <w:t>συγκρισιμότητα</w:t>
      </w:r>
      <w:proofErr w:type="spellEnd"/>
      <w:r w:rsidRPr="00427B24">
        <w:t xml:space="preserve"> για διαχρονικές και </w:t>
      </w:r>
      <w:r w:rsidR="00E505F7">
        <w:t>δ</w:t>
      </w:r>
      <w:r w:rsidRPr="00427B24">
        <w:t>ιαστρωματικές αναλύσεις. Γι’</w:t>
      </w:r>
      <w:r w:rsidR="00E505F7">
        <w:t xml:space="preserve"> </w:t>
      </w:r>
      <w:r w:rsidRPr="00427B24">
        <w:t>αυτούς τους λόγους χρησιμοποιείται ευρύτατα από τους αναλυτές.</w:t>
      </w:r>
    </w:p>
    <w:p w:rsidR="00E505F7" w:rsidRDefault="00E505F7" w:rsidP="00427B24"/>
    <w:p w:rsidR="00427B24" w:rsidRPr="00C175A6" w:rsidRDefault="00E505F7" w:rsidP="00E505F7">
      <w:pPr>
        <w:spacing w:after="0"/>
        <w:rPr>
          <w:b/>
        </w:rPr>
      </w:pPr>
      <w:r w:rsidRPr="00C175A6">
        <w:rPr>
          <w:b/>
        </w:rPr>
        <w:t xml:space="preserve">                                            </w:t>
      </w:r>
      <w:r w:rsidR="00C175A6">
        <w:rPr>
          <w:b/>
        </w:rPr>
        <w:t xml:space="preserve">                     </w:t>
      </w:r>
      <w:r w:rsidR="00427B24" w:rsidRPr="00C175A6">
        <w:rPr>
          <w:b/>
        </w:rPr>
        <w:t>Καθαρά Κέρδη</w:t>
      </w:r>
    </w:p>
    <w:p w:rsidR="00427B24" w:rsidRPr="00C175A6" w:rsidRDefault="00427B24" w:rsidP="00E505F7">
      <w:pPr>
        <w:spacing w:after="0"/>
        <w:rPr>
          <w:b/>
        </w:rPr>
      </w:pPr>
      <w:r w:rsidRPr="00C175A6">
        <w:rPr>
          <w:b/>
        </w:rPr>
        <w:t xml:space="preserve">2. </w:t>
      </w:r>
      <w:r w:rsidR="00E505F7" w:rsidRPr="00C175A6">
        <w:rPr>
          <w:b/>
        </w:rPr>
        <w:t xml:space="preserve">Καθαρό Περιθώριο Κέρδους </w:t>
      </w:r>
      <w:r w:rsidRPr="00C175A6">
        <w:rPr>
          <w:b/>
        </w:rPr>
        <w:t>= –––––––––––––––––</w:t>
      </w:r>
    </w:p>
    <w:p w:rsidR="00427B24" w:rsidRPr="00C175A6" w:rsidRDefault="00427B24" w:rsidP="00E505F7">
      <w:pPr>
        <w:spacing w:after="0"/>
        <w:rPr>
          <w:b/>
        </w:rPr>
      </w:pPr>
      <w:r w:rsidRPr="00C175A6">
        <w:rPr>
          <w:b/>
        </w:rPr>
        <w:t xml:space="preserve"> </w:t>
      </w:r>
      <w:r w:rsidR="00E505F7" w:rsidRPr="00C175A6">
        <w:rPr>
          <w:b/>
        </w:rPr>
        <w:t xml:space="preserve">                                                </w:t>
      </w:r>
      <w:r w:rsidR="00C175A6">
        <w:rPr>
          <w:b/>
        </w:rPr>
        <w:t xml:space="preserve">                   </w:t>
      </w:r>
      <w:r w:rsidRPr="00C175A6">
        <w:rPr>
          <w:b/>
        </w:rPr>
        <w:t>Πωλήσεις</w:t>
      </w:r>
    </w:p>
    <w:p w:rsidR="00E505F7" w:rsidRPr="00E90429" w:rsidRDefault="00E505F7" w:rsidP="00427B24">
      <w:pPr>
        <w:rPr>
          <w:b/>
        </w:rPr>
      </w:pPr>
    </w:p>
    <w:p w:rsidR="007600C8" w:rsidRPr="00E90429" w:rsidRDefault="007600C8" w:rsidP="00427B24">
      <w:pPr>
        <w:rPr>
          <w:b/>
        </w:rPr>
      </w:pPr>
    </w:p>
    <w:p w:rsidR="00427B24" w:rsidRPr="00C175A6" w:rsidRDefault="00E505F7" w:rsidP="00E505F7">
      <w:pPr>
        <w:spacing w:after="0"/>
        <w:rPr>
          <w:b/>
        </w:rPr>
      </w:pPr>
      <w:r w:rsidRPr="00C175A6">
        <w:rPr>
          <w:b/>
        </w:rPr>
        <w:t xml:space="preserve">                                                                                 </w:t>
      </w:r>
      <w:r w:rsidR="00C175A6">
        <w:rPr>
          <w:b/>
        </w:rPr>
        <w:t xml:space="preserve">                </w:t>
      </w:r>
      <w:r w:rsidR="00427B24" w:rsidRPr="00C175A6">
        <w:rPr>
          <w:b/>
        </w:rPr>
        <w:t>Πωλήσεις</w:t>
      </w:r>
    </w:p>
    <w:p w:rsidR="00427B24" w:rsidRPr="00C175A6" w:rsidRDefault="00427B24" w:rsidP="00E505F7">
      <w:pPr>
        <w:spacing w:after="0"/>
        <w:rPr>
          <w:b/>
        </w:rPr>
      </w:pPr>
      <w:r w:rsidRPr="00C175A6">
        <w:rPr>
          <w:b/>
        </w:rPr>
        <w:t xml:space="preserve">3. Κυκλοφοριακή Ταχύτητα </w:t>
      </w:r>
      <w:r w:rsidR="00C175A6">
        <w:rPr>
          <w:b/>
        </w:rPr>
        <w:t>Ενεργητικού</w:t>
      </w:r>
      <w:r w:rsidRPr="00C175A6">
        <w:rPr>
          <w:b/>
        </w:rPr>
        <w:t>= ––––––––––</w:t>
      </w:r>
      <w:r w:rsidR="00C175A6">
        <w:rPr>
          <w:b/>
        </w:rPr>
        <w:t>–––––––––––––––––</w:t>
      </w:r>
    </w:p>
    <w:p w:rsidR="00427B24" w:rsidRPr="00C175A6" w:rsidRDefault="00C175A6" w:rsidP="00E505F7">
      <w:pPr>
        <w:spacing w:after="0"/>
        <w:rPr>
          <w:b/>
        </w:rPr>
      </w:pPr>
      <w:r>
        <w:rPr>
          <w:b/>
        </w:rPr>
        <w:t xml:space="preserve">                                                                              </w:t>
      </w:r>
      <w:r w:rsidR="007600C8" w:rsidRPr="00C175A6">
        <w:rPr>
          <w:b/>
        </w:rPr>
        <w:t xml:space="preserve">     </w:t>
      </w:r>
      <w:r w:rsidR="00427B24" w:rsidRPr="00C175A6">
        <w:rPr>
          <w:b/>
        </w:rPr>
        <w:t>Μέσος Όρος Ενεργητικού</w:t>
      </w:r>
    </w:p>
    <w:p w:rsidR="00E505F7" w:rsidRPr="00C175A6" w:rsidRDefault="00E505F7" w:rsidP="00427B24"/>
    <w:p w:rsidR="00E505F7" w:rsidRPr="00C175A6" w:rsidRDefault="00E505F7" w:rsidP="00427B24"/>
    <w:p w:rsidR="00E505F7" w:rsidRPr="00C175A6" w:rsidRDefault="00E505F7" w:rsidP="00427B24">
      <w:pPr>
        <w:rPr>
          <w:b/>
        </w:rPr>
      </w:pPr>
      <w:r w:rsidRPr="00C175A6">
        <w:rPr>
          <w:b/>
        </w:rPr>
        <w:t>Αποδοτικότητα Συνολικού Κεφαλαίου = Καθαρό Περιθώριο Κέρδους * Κυκλοφοριακή Ταχύτητα Ενεργητικού.  (1 = 2</w:t>
      </w:r>
      <w:r w:rsidR="007600C8" w:rsidRPr="00C175A6">
        <w:rPr>
          <w:b/>
        </w:rPr>
        <w:t xml:space="preserve"> </w:t>
      </w:r>
      <w:r w:rsidRPr="00C175A6">
        <w:rPr>
          <w:b/>
        </w:rPr>
        <w:t>*</w:t>
      </w:r>
      <w:r w:rsidR="007600C8" w:rsidRPr="00C175A6">
        <w:rPr>
          <w:b/>
        </w:rPr>
        <w:t xml:space="preserve"> </w:t>
      </w:r>
      <w:r w:rsidRPr="00C175A6">
        <w:rPr>
          <w:b/>
        </w:rPr>
        <w:t>3)</w:t>
      </w:r>
    </w:p>
    <w:p w:rsidR="00E505F7" w:rsidRPr="00E505F7" w:rsidRDefault="00E505F7" w:rsidP="00427B24"/>
    <w:p w:rsidR="00427B24" w:rsidRPr="00427B24" w:rsidRDefault="00427B24" w:rsidP="007600C8">
      <w:pPr>
        <w:jc w:val="both"/>
      </w:pPr>
      <w:r w:rsidRPr="00427B24">
        <w:lastRenderedPageBreak/>
        <w:t>Η ανάλυση του δείκτη 1 στα επιμέρους συστατικά του (δείκτες 2, 3) προσφέρει πρόσθετη πληροφόρηση και</w:t>
      </w:r>
      <w:r w:rsidR="007600C8">
        <w:t xml:space="preserve"> </w:t>
      </w:r>
      <w:r w:rsidRPr="00427B24">
        <w:t>επιτρέπει την πιο λεπτομερή διερεύνηση της κερδοφορίας της επιχείρησης.</w:t>
      </w:r>
    </w:p>
    <w:p w:rsidR="00427B24" w:rsidRPr="00C175A6" w:rsidRDefault="007600C8" w:rsidP="007600C8">
      <w:pPr>
        <w:spacing w:after="0"/>
        <w:rPr>
          <w:b/>
        </w:rPr>
      </w:pPr>
      <w:r w:rsidRPr="00C175A6">
        <w:rPr>
          <w:b/>
        </w:rPr>
        <w:t xml:space="preserve">                                          </w:t>
      </w:r>
      <w:r w:rsidR="00C175A6">
        <w:rPr>
          <w:b/>
        </w:rPr>
        <w:t xml:space="preserve">                     </w:t>
      </w:r>
      <w:r w:rsidRPr="00C175A6">
        <w:rPr>
          <w:b/>
        </w:rPr>
        <w:t xml:space="preserve"> </w:t>
      </w:r>
      <w:r w:rsidR="00427B24" w:rsidRPr="00C175A6">
        <w:rPr>
          <w:b/>
        </w:rPr>
        <w:t>Μικτά Κέρδη</w:t>
      </w:r>
    </w:p>
    <w:p w:rsidR="00427B24" w:rsidRPr="00C175A6" w:rsidRDefault="00427B24" w:rsidP="007600C8">
      <w:pPr>
        <w:spacing w:after="0"/>
        <w:rPr>
          <w:b/>
        </w:rPr>
      </w:pPr>
      <w:r w:rsidRPr="00C175A6">
        <w:rPr>
          <w:b/>
        </w:rPr>
        <w:t>4. Μικτό Περιθώριο Κέρδους = –––––––––––––––</w:t>
      </w:r>
    </w:p>
    <w:p w:rsidR="00427B24" w:rsidRPr="00C175A6" w:rsidRDefault="007600C8" w:rsidP="007600C8">
      <w:pPr>
        <w:spacing w:after="0"/>
        <w:rPr>
          <w:b/>
        </w:rPr>
      </w:pPr>
      <w:r w:rsidRPr="00C175A6">
        <w:rPr>
          <w:b/>
        </w:rPr>
        <w:t xml:space="preserve">                                     </w:t>
      </w:r>
      <w:r w:rsidR="00C175A6">
        <w:rPr>
          <w:b/>
        </w:rPr>
        <w:t xml:space="preserve">                           </w:t>
      </w:r>
      <w:r w:rsidR="00427B24" w:rsidRPr="00C175A6">
        <w:rPr>
          <w:b/>
        </w:rPr>
        <w:t>Πωλήσεις</w:t>
      </w:r>
    </w:p>
    <w:p w:rsidR="00C8568E" w:rsidRDefault="00C8568E" w:rsidP="00427B24"/>
    <w:p w:rsidR="00427B24" w:rsidRDefault="00427B24" w:rsidP="00427B24">
      <w:r w:rsidRPr="00427B24">
        <w:t>Κρίνεται γενικά η αποτελεσματικότητα των ενεργειών της διοίκησης της επιχείρησης, όπως η πολιτική των</w:t>
      </w:r>
      <w:r w:rsidR="007600C8">
        <w:t xml:space="preserve"> </w:t>
      </w:r>
      <w:r w:rsidRPr="00427B24">
        <w:t>πωλήσεων, η πολιτική τιμών καθώς και οι προσπάθειες για τον περιορισμό του κόστους.</w:t>
      </w:r>
    </w:p>
    <w:p w:rsidR="00427B24" w:rsidRPr="00C175A6" w:rsidRDefault="007600C8" w:rsidP="007600C8">
      <w:pPr>
        <w:spacing w:after="0"/>
        <w:rPr>
          <w:b/>
        </w:rPr>
      </w:pPr>
      <w:r w:rsidRPr="00C175A6">
        <w:rPr>
          <w:b/>
        </w:rPr>
        <w:t xml:space="preserve">                                      </w:t>
      </w:r>
      <w:r w:rsidR="00C175A6" w:rsidRPr="00C175A6">
        <w:rPr>
          <w:b/>
        </w:rPr>
        <w:t xml:space="preserve">                     </w:t>
      </w:r>
      <w:r w:rsidR="00427B24" w:rsidRPr="00C175A6">
        <w:rPr>
          <w:b/>
        </w:rPr>
        <w:t>Καθαρά Κέρδη</w:t>
      </w:r>
    </w:p>
    <w:p w:rsidR="00427B24" w:rsidRPr="00C175A6" w:rsidRDefault="009A25AC" w:rsidP="007600C8">
      <w:pPr>
        <w:spacing w:after="0"/>
        <w:rPr>
          <w:b/>
        </w:rPr>
      </w:pPr>
      <w:r>
        <w:rPr>
          <w:b/>
          <w:lang w:val="en-US"/>
        </w:rPr>
        <w:t>5</w:t>
      </w:r>
      <w:r w:rsidR="00427B24" w:rsidRPr="00C175A6">
        <w:rPr>
          <w:b/>
        </w:rPr>
        <w:t>. Αποδοτικότητα Ιδίων = –––––––––––––––––––––––––</w:t>
      </w:r>
    </w:p>
    <w:p w:rsidR="00427B24" w:rsidRPr="00C175A6" w:rsidRDefault="00427B24" w:rsidP="007600C8">
      <w:pPr>
        <w:spacing w:after="0"/>
        <w:rPr>
          <w:b/>
        </w:rPr>
      </w:pPr>
      <w:r w:rsidRPr="00C175A6">
        <w:rPr>
          <w:b/>
        </w:rPr>
        <w:t xml:space="preserve">Κεφαλαίων </w:t>
      </w:r>
      <w:r w:rsidR="007600C8" w:rsidRPr="00C175A6">
        <w:rPr>
          <w:b/>
        </w:rPr>
        <w:t xml:space="preserve">                 </w:t>
      </w:r>
      <w:r w:rsidR="00C175A6" w:rsidRPr="00C175A6">
        <w:rPr>
          <w:b/>
        </w:rPr>
        <w:t xml:space="preserve">           </w:t>
      </w:r>
      <w:r w:rsidRPr="00C175A6">
        <w:rPr>
          <w:b/>
        </w:rPr>
        <w:t>Μέσος Όρος Ιδίων Κεφαλαίων</w:t>
      </w:r>
    </w:p>
    <w:p w:rsidR="007600C8" w:rsidRPr="00C175A6" w:rsidRDefault="007600C8" w:rsidP="00427B24"/>
    <w:p w:rsidR="00427B24" w:rsidRDefault="00427B24" w:rsidP="00427B24">
      <w:r w:rsidRPr="00427B24">
        <w:t>Έχει ενδιαφέρον για τους ιδιοκτήτες της επιχείρησης (π.χ. εταίροι ή μέτοχοι), καθώς υπολογίζει την απόδοση</w:t>
      </w:r>
      <w:r w:rsidR="007600C8">
        <w:t xml:space="preserve"> </w:t>
      </w:r>
      <w:r w:rsidRPr="00427B24">
        <w:t>για τα κεφάλαια που έχουν επενδύσει σε αυτή.</w:t>
      </w:r>
    </w:p>
    <w:p w:rsidR="007600C8" w:rsidRPr="00427B24" w:rsidRDefault="007600C8" w:rsidP="00427B24"/>
    <w:p w:rsidR="00427B24" w:rsidRPr="00C175A6" w:rsidRDefault="007600C8" w:rsidP="007600C8">
      <w:pPr>
        <w:spacing w:after="0"/>
        <w:rPr>
          <w:b/>
        </w:rPr>
      </w:pPr>
      <w:r w:rsidRPr="00C175A6">
        <w:rPr>
          <w:b/>
        </w:rPr>
        <w:t xml:space="preserve">                                                                           </w:t>
      </w:r>
      <w:r w:rsidR="00427B24" w:rsidRPr="00C175A6">
        <w:rPr>
          <w:b/>
        </w:rPr>
        <w:t>Μέσος Όρος Ενεργητικού</w:t>
      </w:r>
    </w:p>
    <w:p w:rsidR="00427B24" w:rsidRPr="00C175A6" w:rsidRDefault="009A25AC" w:rsidP="007600C8">
      <w:pPr>
        <w:spacing w:after="0"/>
        <w:rPr>
          <w:b/>
        </w:rPr>
      </w:pPr>
      <w:r>
        <w:rPr>
          <w:b/>
          <w:lang w:val="en-US"/>
        </w:rPr>
        <w:t>6</w:t>
      </w:r>
      <w:r w:rsidR="00AC5B3A">
        <w:rPr>
          <w:b/>
        </w:rPr>
        <w:t xml:space="preserve">. </w:t>
      </w:r>
      <w:r w:rsidR="00427B24" w:rsidRPr="00C175A6">
        <w:rPr>
          <w:b/>
        </w:rPr>
        <w:t xml:space="preserve"> </w:t>
      </w:r>
      <w:proofErr w:type="spellStart"/>
      <w:r w:rsidR="00427B24" w:rsidRPr="00C175A6">
        <w:rPr>
          <w:b/>
        </w:rPr>
        <w:t>Χρηματο</w:t>
      </w:r>
      <w:r w:rsidR="007600C8" w:rsidRPr="00C175A6">
        <w:rPr>
          <w:b/>
        </w:rPr>
        <w:t>οικον</w:t>
      </w:r>
      <w:proofErr w:type="spellEnd"/>
      <w:r w:rsidR="007600C8" w:rsidRPr="00C175A6">
        <w:rPr>
          <w:b/>
        </w:rPr>
        <w:t>.</w:t>
      </w:r>
      <w:r w:rsidR="00AC5B3A">
        <w:rPr>
          <w:b/>
        </w:rPr>
        <w:t xml:space="preserve"> Μόχλευση</w:t>
      </w:r>
      <w:r w:rsidR="00427B24" w:rsidRPr="00C175A6">
        <w:rPr>
          <w:b/>
        </w:rPr>
        <w:t xml:space="preserve"> = ––––––––––––––––––––––––––––––</w:t>
      </w:r>
    </w:p>
    <w:p w:rsidR="00427B24" w:rsidRPr="00C175A6" w:rsidRDefault="007600C8" w:rsidP="007600C8">
      <w:pPr>
        <w:spacing w:after="0"/>
        <w:rPr>
          <w:b/>
        </w:rPr>
      </w:pPr>
      <w:r w:rsidRPr="00C175A6">
        <w:rPr>
          <w:b/>
        </w:rPr>
        <w:t xml:space="preserve">      </w:t>
      </w:r>
      <w:r w:rsidR="00AC5B3A">
        <w:rPr>
          <w:b/>
        </w:rPr>
        <w:t xml:space="preserve">                </w:t>
      </w:r>
      <w:r w:rsidRPr="00C175A6">
        <w:rPr>
          <w:b/>
        </w:rPr>
        <w:t xml:space="preserve">                                             </w:t>
      </w:r>
      <w:r w:rsidR="00427B24" w:rsidRPr="00C175A6">
        <w:rPr>
          <w:b/>
        </w:rPr>
        <w:t>Μέσος Όρος Ιδίων Κεφαλαίων</w:t>
      </w:r>
    </w:p>
    <w:p w:rsidR="007600C8" w:rsidRDefault="007600C8" w:rsidP="00427B24"/>
    <w:p w:rsidR="007600C8" w:rsidRPr="00BC347D" w:rsidRDefault="007600C8" w:rsidP="00427B24">
      <w:pPr>
        <w:rPr>
          <w:b/>
        </w:rPr>
      </w:pPr>
      <w:r w:rsidRPr="00BC347D">
        <w:rPr>
          <w:b/>
        </w:rPr>
        <w:t>Αποδοτικότητα Ιδίων Κεφαλαίων = Αποδοτικότητα Συνολικού Κεφαλαίου</w:t>
      </w:r>
      <w:r w:rsidR="009A25AC" w:rsidRPr="009A25AC">
        <w:rPr>
          <w:b/>
        </w:rPr>
        <w:t xml:space="preserve"> </w:t>
      </w:r>
      <w:r w:rsidRPr="00BC347D">
        <w:rPr>
          <w:b/>
        </w:rPr>
        <w:t xml:space="preserve">* </w:t>
      </w:r>
      <w:proofErr w:type="spellStart"/>
      <w:r w:rsidRPr="00BC347D">
        <w:rPr>
          <w:b/>
        </w:rPr>
        <w:t>Χρηματοοικον</w:t>
      </w:r>
      <w:proofErr w:type="spellEnd"/>
      <w:r w:rsidRPr="00BC347D">
        <w:rPr>
          <w:b/>
        </w:rPr>
        <w:t>. Μόχλευση</w:t>
      </w:r>
      <w:bookmarkStart w:id="0" w:name="_GoBack"/>
      <w:bookmarkEnd w:id="0"/>
      <w:r w:rsidRPr="00BC347D">
        <w:rPr>
          <w:b/>
        </w:rPr>
        <w:t xml:space="preserve"> ( </w:t>
      </w:r>
      <w:r w:rsidR="009A25AC" w:rsidRPr="009A25AC">
        <w:rPr>
          <w:b/>
        </w:rPr>
        <w:t>5</w:t>
      </w:r>
      <w:r w:rsidRPr="00BC347D">
        <w:rPr>
          <w:b/>
        </w:rPr>
        <w:t xml:space="preserve"> = 1 * </w:t>
      </w:r>
      <w:r w:rsidR="009A25AC" w:rsidRPr="009A25AC">
        <w:rPr>
          <w:b/>
        </w:rPr>
        <w:t>6</w:t>
      </w:r>
      <w:r w:rsidRPr="00BC347D">
        <w:rPr>
          <w:b/>
        </w:rPr>
        <w:t>)</w:t>
      </w:r>
    </w:p>
    <w:p w:rsidR="00BC347D" w:rsidRDefault="00BC347D" w:rsidP="00BC347D">
      <w:pPr>
        <w:rPr>
          <w:b/>
        </w:rPr>
      </w:pPr>
    </w:p>
    <w:p w:rsidR="00BC347D" w:rsidRPr="007600C8" w:rsidRDefault="00BC347D" w:rsidP="00BC347D">
      <w:r w:rsidRPr="00BC347D">
        <w:rPr>
          <w:b/>
        </w:rPr>
        <w:t>Αποδοτικότητα Ιδίων Κεφαλαίων = Καθαρό Περιθώριο Κέρδους * Κυκλοφοριακή</w:t>
      </w:r>
      <w:r w:rsidRPr="00C175A6">
        <w:rPr>
          <w:b/>
        </w:rPr>
        <w:t xml:space="preserve"> Ταχύτητα</w:t>
      </w:r>
      <w:r>
        <w:rPr>
          <w:b/>
        </w:rPr>
        <w:t xml:space="preserve"> Ενεργητικού</w:t>
      </w:r>
      <w:r>
        <w:t xml:space="preserve">* </w:t>
      </w:r>
      <w:proofErr w:type="spellStart"/>
      <w:r w:rsidRPr="00BC347D">
        <w:rPr>
          <w:b/>
        </w:rPr>
        <w:t>Χρηματοοικον</w:t>
      </w:r>
      <w:proofErr w:type="spellEnd"/>
      <w:r w:rsidRPr="00BC347D">
        <w:rPr>
          <w:b/>
        </w:rPr>
        <w:t xml:space="preserve">. Μόχλευση ( </w:t>
      </w:r>
      <w:r w:rsidR="009A25AC" w:rsidRPr="009A25AC">
        <w:rPr>
          <w:b/>
        </w:rPr>
        <w:t>5</w:t>
      </w:r>
      <w:r w:rsidRPr="00BC347D">
        <w:rPr>
          <w:b/>
        </w:rPr>
        <w:t xml:space="preserve"> = 2 * 3 * </w:t>
      </w:r>
      <w:r w:rsidR="009A25AC" w:rsidRPr="009A25AC">
        <w:rPr>
          <w:b/>
        </w:rPr>
        <w:t>6</w:t>
      </w:r>
      <w:r w:rsidRPr="00BC347D">
        <w:rPr>
          <w:b/>
        </w:rPr>
        <w:t>)</w:t>
      </w:r>
    </w:p>
    <w:p w:rsidR="00C8568E" w:rsidRDefault="00C8568E" w:rsidP="00427B24">
      <w:pPr>
        <w:rPr>
          <w:b/>
          <w:bCs/>
        </w:rPr>
      </w:pPr>
    </w:p>
    <w:p w:rsidR="00BC347D" w:rsidRDefault="00BC347D" w:rsidP="00427B24">
      <w:pPr>
        <w:rPr>
          <w:b/>
          <w:bCs/>
        </w:rPr>
      </w:pPr>
    </w:p>
    <w:p w:rsidR="00BC347D" w:rsidRDefault="00BC347D" w:rsidP="00427B24">
      <w:pPr>
        <w:rPr>
          <w:b/>
          <w:bCs/>
        </w:rPr>
      </w:pPr>
    </w:p>
    <w:p w:rsidR="007600C8" w:rsidRDefault="007600C8" w:rsidP="00427B24">
      <w:pPr>
        <w:rPr>
          <w:b/>
          <w:bCs/>
        </w:rPr>
      </w:pPr>
    </w:p>
    <w:p w:rsidR="00427B24" w:rsidRPr="00C175A6" w:rsidRDefault="00427B24" w:rsidP="007600C8">
      <w:pPr>
        <w:jc w:val="center"/>
        <w:rPr>
          <w:b/>
          <w:bCs/>
          <w:sz w:val="28"/>
          <w:szCs w:val="28"/>
        </w:rPr>
      </w:pPr>
      <w:r w:rsidRPr="00C175A6">
        <w:rPr>
          <w:b/>
          <w:bCs/>
          <w:sz w:val="28"/>
          <w:szCs w:val="28"/>
        </w:rPr>
        <w:t xml:space="preserve">Επενδυτικοί Αριθμοδείκτες </w:t>
      </w:r>
    </w:p>
    <w:p w:rsidR="00C175A6" w:rsidRDefault="00C8568E" w:rsidP="00C8568E">
      <w:pPr>
        <w:spacing w:after="0"/>
        <w:rPr>
          <w:b/>
        </w:rPr>
      </w:pPr>
      <w:r w:rsidRPr="00C175A6">
        <w:rPr>
          <w:b/>
        </w:rPr>
        <w:t xml:space="preserve">                                                          </w:t>
      </w:r>
    </w:p>
    <w:p w:rsidR="00427B24" w:rsidRPr="00C175A6" w:rsidRDefault="00C175A6" w:rsidP="00C8568E">
      <w:pPr>
        <w:spacing w:after="0"/>
        <w:rPr>
          <w:b/>
        </w:rPr>
      </w:pPr>
      <w:r>
        <w:rPr>
          <w:b/>
        </w:rPr>
        <w:t xml:space="preserve">                                                            </w:t>
      </w:r>
      <w:r w:rsidR="00427B24" w:rsidRPr="00C175A6">
        <w:rPr>
          <w:b/>
        </w:rPr>
        <w:t>Μετοχικό Κεφάλαιο</w:t>
      </w:r>
    </w:p>
    <w:p w:rsidR="00427B24" w:rsidRPr="00C175A6" w:rsidRDefault="00427B24" w:rsidP="00C8568E">
      <w:pPr>
        <w:spacing w:after="0"/>
        <w:rPr>
          <w:b/>
        </w:rPr>
      </w:pPr>
      <w:r w:rsidRPr="00C175A6">
        <w:rPr>
          <w:b/>
        </w:rPr>
        <w:t xml:space="preserve">1. Ονομαστική Τιμή Μετοχής </w:t>
      </w:r>
      <w:r w:rsidR="00C175A6">
        <w:rPr>
          <w:b/>
        </w:rPr>
        <w:t xml:space="preserve">= </w:t>
      </w:r>
      <w:r w:rsidRPr="00C175A6">
        <w:rPr>
          <w:b/>
        </w:rPr>
        <w:t>–––––––––––––––––––––</w:t>
      </w:r>
    </w:p>
    <w:p w:rsidR="00427B24" w:rsidRPr="00C175A6" w:rsidRDefault="00C8568E" w:rsidP="00C8568E">
      <w:pPr>
        <w:spacing w:after="0"/>
        <w:rPr>
          <w:b/>
        </w:rPr>
      </w:pPr>
      <w:r w:rsidRPr="00C175A6">
        <w:rPr>
          <w:b/>
        </w:rPr>
        <w:t xml:space="preserve">                                                 </w:t>
      </w:r>
      <w:r w:rsidR="00C175A6">
        <w:rPr>
          <w:b/>
        </w:rPr>
        <w:t xml:space="preserve">            </w:t>
      </w:r>
      <w:r w:rsidR="00427B24" w:rsidRPr="00C175A6">
        <w:rPr>
          <w:b/>
        </w:rPr>
        <w:t>Αριθμός Μετοχών</w:t>
      </w:r>
    </w:p>
    <w:p w:rsidR="00C175A6" w:rsidRDefault="00C175A6" w:rsidP="00427B24"/>
    <w:p w:rsidR="00427B24" w:rsidRDefault="00427B24" w:rsidP="00427B24">
      <w:r w:rsidRPr="00427B24">
        <w:t>Αντιπροσωπεύει το ποσό των χρημάτων που έδωσαν οι μέτοχοι για την απόκτηση μιας μετοχής, κατά την</w:t>
      </w:r>
      <w:r w:rsidR="00C8568E">
        <w:t xml:space="preserve"> </w:t>
      </w:r>
      <w:r w:rsidRPr="00427B24">
        <w:t>έναρξη λειτουργίας της επιχείρησης.</w:t>
      </w:r>
    </w:p>
    <w:p w:rsidR="00C8568E" w:rsidRPr="00427B24" w:rsidRDefault="00C8568E" w:rsidP="00427B24"/>
    <w:p w:rsidR="00427B24" w:rsidRPr="00C175A6" w:rsidRDefault="00C8568E" w:rsidP="00C8568E">
      <w:pPr>
        <w:spacing w:after="0"/>
        <w:rPr>
          <w:b/>
        </w:rPr>
      </w:pPr>
      <w:r w:rsidRPr="00C175A6">
        <w:rPr>
          <w:b/>
        </w:rPr>
        <w:t xml:space="preserve">                                                   </w:t>
      </w:r>
      <w:r w:rsidR="00C175A6">
        <w:rPr>
          <w:b/>
        </w:rPr>
        <w:t xml:space="preserve">        </w:t>
      </w:r>
      <w:r w:rsidRPr="00C175A6">
        <w:rPr>
          <w:b/>
        </w:rPr>
        <w:t xml:space="preserve">  </w:t>
      </w:r>
      <w:r w:rsidR="00427B24" w:rsidRPr="00C175A6">
        <w:rPr>
          <w:b/>
        </w:rPr>
        <w:t>Ίδια Κεφάλαια</w:t>
      </w:r>
    </w:p>
    <w:p w:rsidR="00427B24" w:rsidRPr="00C175A6" w:rsidRDefault="00427B24" w:rsidP="00C8568E">
      <w:pPr>
        <w:spacing w:after="0"/>
        <w:rPr>
          <w:b/>
        </w:rPr>
      </w:pPr>
      <w:r w:rsidRPr="00C175A6">
        <w:rPr>
          <w:b/>
        </w:rPr>
        <w:t>2. Λογιστική Αξία Μετοχής =––––––––––––––––––––</w:t>
      </w:r>
    </w:p>
    <w:p w:rsidR="00427B24" w:rsidRPr="00C175A6" w:rsidRDefault="00C8568E" w:rsidP="00C8568E">
      <w:pPr>
        <w:spacing w:after="0"/>
        <w:rPr>
          <w:b/>
        </w:rPr>
      </w:pPr>
      <w:r w:rsidRPr="00C175A6">
        <w:rPr>
          <w:b/>
        </w:rPr>
        <w:t xml:space="preserve">                           </w:t>
      </w:r>
      <w:r w:rsidR="00C175A6">
        <w:rPr>
          <w:b/>
        </w:rPr>
        <w:t xml:space="preserve">                              </w:t>
      </w:r>
      <w:r w:rsidR="00427B24" w:rsidRPr="00C175A6">
        <w:rPr>
          <w:b/>
        </w:rPr>
        <w:t>Αριθμός Μετοχών</w:t>
      </w:r>
    </w:p>
    <w:p w:rsidR="00C8568E" w:rsidRDefault="00C8568E" w:rsidP="00427B24"/>
    <w:p w:rsidR="00427B24" w:rsidRPr="00427B24" w:rsidRDefault="00427B24" w:rsidP="00427B24">
      <w:r w:rsidRPr="00427B24">
        <w:t>Συνιστά τρόπο αποτίμησης των μετοχών της εταιρείας με τη χρήση αποκλειστικά δημοσιευμένων λογιστικών</w:t>
      </w:r>
      <w:r w:rsidR="00C8568E">
        <w:t xml:space="preserve"> </w:t>
      </w:r>
      <w:r w:rsidRPr="00427B24">
        <w:t>πληροφοριών.</w:t>
      </w:r>
    </w:p>
    <w:p w:rsidR="00C8568E" w:rsidRDefault="00C8568E" w:rsidP="00427B24"/>
    <w:p w:rsidR="00427B24" w:rsidRPr="00C175A6" w:rsidRDefault="00C8568E" w:rsidP="00427B24">
      <w:pPr>
        <w:rPr>
          <w:b/>
        </w:rPr>
      </w:pPr>
      <w:r w:rsidRPr="00C175A6">
        <w:rPr>
          <w:b/>
        </w:rPr>
        <w:t xml:space="preserve">3. </w:t>
      </w:r>
      <w:r w:rsidR="00427B24" w:rsidRPr="00C175A6">
        <w:rPr>
          <w:b/>
        </w:rPr>
        <w:t>Χρηματιστηριακή Αξία</w:t>
      </w:r>
      <w:r w:rsidRPr="00C175A6">
        <w:rPr>
          <w:b/>
        </w:rPr>
        <w:t xml:space="preserve"> </w:t>
      </w:r>
      <w:r w:rsidR="00427B24" w:rsidRPr="00C175A6">
        <w:rPr>
          <w:b/>
        </w:rPr>
        <w:t xml:space="preserve">Επιχείρησης </w:t>
      </w:r>
      <w:r w:rsidRPr="00C175A6">
        <w:rPr>
          <w:b/>
        </w:rPr>
        <w:t xml:space="preserve">(κεφαλαιοποίηση) = Χρηματιστηριακή Τιμή </w:t>
      </w:r>
      <w:r w:rsidR="00427B24" w:rsidRPr="00C175A6">
        <w:rPr>
          <w:b/>
        </w:rPr>
        <w:t>x</w:t>
      </w:r>
      <w:r w:rsidRPr="00C175A6">
        <w:rPr>
          <w:b/>
        </w:rPr>
        <w:t xml:space="preserve"> Αριθμός </w:t>
      </w:r>
      <w:r w:rsidR="00427B24" w:rsidRPr="00C175A6">
        <w:rPr>
          <w:b/>
        </w:rPr>
        <w:t>Μετοχών</w:t>
      </w:r>
    </w:p>
    <w:p w:rsidR="00427B24" w:rsidRPr="00427B24" w:rsidRDefault="00427B24" w:rsidP="00427B24">
      <w:r w:rsidRPr="00427B24">
        <w:t>Εκφράζει τη συνολική αγοραία αξία της επιχείρησης, η οποία όμως μεταβάλλεται διαρκώς με κάθε μεταβολή</w:t>
      </w:r>
      <w:r w:rsidR="00C8568E">
        <w:t xml:space="preserve"> </w:t>
      </w:r>
      <w:r w:rsidRPr="00427B24">
        <w:t>της τιμής.</w:t>
      </w:r>
    </w:p>
    <w:p w:rsidR="00427B24" w:rsidRPr="00C175A6" w:rsidRDefault="00C175A6" w:rsidP="00C175A6">
      <w:pPr>
        <w:spacing w:after="0"/>
        <w:rPr>
          <w:b/>
        </w:rPr>
      </w:pPr>
      <w:r w:rsidRPr="00C175A6">
        <w:rPr>
          <w:b/>
        </w:rPr>
        <w:t xml:space="preserve">                                                                </w:t>
      </w:r>
      <w:r w:rsidR="00427B24" w:rsidRPr="00C175A6">
        <w:rPr>
          <w:b/>
        </w:rPr>
        <w:t>Χρηματιστηριακή Τιμή</w:t>
      </w:r>
      <w:r w:rsidR="00C8568E" w:rsidRPr="00C175A6">
        <w:rPr>
          <w:b/>
        </w:rPr>
        <w:t xml:space="preserve"> Μετοχής</w:t>
      </w:r>
    </w:p>
    <w:p w:rsidR="00427B24" w:rsidRPr="00C175A6" w:rsidRDefault="00C175A6" w:rsidP="00C175A6">
      <w:pPr>
        <w:spacing w:after="0"/>
        <w:rPr>
          <w:b/>
        </w:rPr>
      </w:pPr>
      <w:r w:rsidRPr="00C175A6">
        <w:rPr>
          <w:b/>
        </w:rPr>
        <w:t xml:space="preserve">4. </w:t>
      </w:r>
      <w:r w:rsidR="00C8568E" w:rsidRPr="00C175A6">
        <w:rPr>
          <w:b/>
        </w:rPr>
        <w:t xml:space="preserve">Σχέση </w:t>
      </w:r>
      <w:r w:rsidR="00427B24" w:rsidRPr="00C175A6">
        <w:rPr>
          <w:b/>
        </w:rPr>
        <w:t>Τιμής και Λογιστικής = –––––––––––––––––––––––––––––––</w:t>
      </w:r>
    </w:p>
    <w:p w:rsidR="00427B24" w:rsidRPr="00C175A6" w:rsidRDefault="00427B24" w:rsidP="00C175A6">
      <w:pPr>
        <w:spacing w:after="0"/>
        <w:rPr>
          <w:b/>
        </w:rPr>
      </w:pPr>
      <w:r w:rsidRPr="00C175A6">
        <w:rPr>
          <w:b/>
        </w:rPr>
        <w:t xml:space="preserve">Αξίας Μετοχής </w:t>
      </w:r>
      <w:r w:rsidR="00C8568E" w:rsidRPr="00C175A6">
        <w:rPr>
          <w:b/>
        </w:rPr>
        <w:t xml:space="preserve">            </w:t>
      </w:r>
      <w:r w:rsidR="00C175A6" w:rsidRPr="00C175A6">
        <w:rPr>
          <w:b/>
        </w:rPr>
        <w:t xml:space="preserve">                         </w:t>
      </w:r>
      <w:r w:rsidRPr="00C175A6">
        <w:rPr>
          <w:b/>
        </w:rPr>
        <w:t>Λογιστική Αξία</w:t>
      </w:r>
      <w:r w:rsidR="00C8568E" w:rsidRPr="00C175A6">
        <w:rPr>
          <w:b/>
        </w:rPr>
        <w:t xml:space="preserve"> Μετοχής</w:t>
      </w:r>
    </w:p>
    <w:p w:rsidR="00C8568E" w:rsidRPr="00C175A6" w:rsidRDefault="00C8568E" w:rsidP="00427B24"/>
    <w:p w:rsidR="00427B24" w:rsidRDefault="00427B24" w:rsidP="00C8568E">
      <w:pPr>
        <w:jc w:val="both"/>
      </w:pPr>
      <w:r w:rsidRPr="00427B24">
        <w:t>Όταν οι θετικές προσδοκίες αναμένεται να ενσωματώνονται από την κεφαλαιαγορά στην τιμή της μετοχής,</w:t>
      </w:r>
      <w:r w:rsidR="00C8568E">
        <w:t xml:space="preserve"> </w:t>
      </w:r>
      <w:r w:rsidRPr="00427B24">
        <w:t>αυτή θα είναι υψηλότερη από την τρέχουσα λογιστική αξία. Τουναντίον, αν οι προοπτικές της επιχείρησης</w:t>
      </w:r>
      <w:r w:rsidR="00C8568E">
        <w:t xml:space="preserve"> </w:t>
      </w:r>
      <w:r w:rsidRPr="00427B24">
        <w:t>δεν είναι ευοίωνες και αναμένονται να καταγραφούν σημαντικές ζημιές τα επόμενα χρόνια, η</w:t>
      </w:r>
      <w:r w:rsidR="00C8568E">
        <w:t xml:space="preserve"> </w:t>
      </w:r>
      <w:r w:rsidRPr="00427B24">
        <w:t>χρηματιστηριακή τιμή θα προεξοφλεί τη μελλοντική μείωση των ιδίων κεφαλαίων και κατά συνέπεια πιθανόν</w:t>
      </w:r>
      <w:r w:rsidR="00C8568E">
        <w:t xml:space="preserve"> </w:t>
      </w:r>
      <w:r w:rsidRPr="00427B24">
        <w:t>να υπολείπεται της λογιστικής αξίας της μετοχής.</w:t>
      </w:r>
    </w:p>
    <w:p w:rsidR="00C175A6" w:rsidRPr="00427B24" w:rsidRDefault="00C175A6" w:rsidP="00C8568E">
      <w:pPr>
        <w:jc w:val="both"/>
      </w:pPr>
    </w:p>
    <w:p w:rsidR="00427B24" w:rsidRPr="00C175A6" w:rsidRDefault="00C8568E" w:rsidP="00C8568E">
      <w:pPr>
        <w:spacing w:after="0"/>
        <w:rPr>
          <w:b/>
        </w:rPr>
      </w:pPr>
      <w:r w:rsidRPr="00C175A6">
        <w:rPr>
          <w:b/>
        </w:rPr>
        <w:t xml:space="preserve">                                             </w:t>
      </w:r>
      <w:r w:rsidR="00427B24" w:rsidRPr="00C175A6">
        <w:rPr>
          <w:b/>
        </w:rPr>
        <w:t>Καθαρά Κέρδη</w:t>
      </w:r>
    </w:p>
    <w:p w:rsidR="00427B24" w:rsidRPr="00C175A6" w:rsidRDefault="00427B24" w:rsidP="00C8568E">
      <w:pPr>
        <w:spacing w:after="0"/>
        <w:rPr>
          <w:b/>
        </w:rPr>
      </w:pPr>
      <w:r w:rsidRPr="00C175A6">
        <w:rPr>
          <w:b/>
        </w:rPr>
        <w:t xml:space="preserve">5. Κέρδη ανά Μετοχή </w:t>
      </w:r>
      <w:r w:rsidR="00933651">
        <w:rPr>
          <w:b/>
        </w:rPr>
        <w:t xml:space="preserve">= </w:t>
      </w:r>
      <w:r w:rsidR="00C8568E" w:rsidRPr="00C175A6">
        <w:rPr>
          <w:b/>
        </w:rPr>
        <w:t>–––––</w:t>
      </w:r>
      <w:r w:rsidRPr="00C175A6">
        <w:rPr>
          <w:b/>
        </w:rPr>
        <w:t>–––––––––––––</w:t>
      </w:r>
    </w:p>
    <w:p w:rsidR="00427B24" w:rsidRPr="00C175A6" w:rsidRDefault="00C8568E" w:rsidP="00C8568E">
      <w:pPr>
        <w:spacing w:after="0"/>
        <w:rPr>
          <w:b/>
        </w:rPr>
      </w:pPr>
      <w:r w:rsidRPr="00C175A6">
        <w:rPr>
          <w:b/>
        </w:rPr>
        <w:t xml:space="preserve">                                            </w:t>
      </w:r>
      <w:r w:rsidR="00427B24" w:rsidRPr="00C175A6">
        <w:rPr>
          <w:b/>
        </w:rPr>
        <w:t>Αριθμός Μετοχών</w:t>
      </w:r>
    </w:p>
    <w:p w:rsidR="00C8568E" w:rsidRDefault="00C8568E" w:rsidP="00427B24"/>
    <w:p w:rsidR="00C8568E" w:rsidRDefault="00427B24" w:rsidP="00427B24">
      <w:r w:rsidRPr="00427B24">
        <w:t>Εκφράζ</w:t>
      </w:r>
      <w:r w:rsidR="00C8568E">
        <w:t>ει</w:t>
      </w:r>
      <w:r w:rsidRPr="00427B24">
        <w:t xml:space="preserve"> την αξία των κερδών που αντιστοιχούν σε μια μετοχή.</w:t>
      </w:r>
    </w:p>
    <w:p w:rsidR="00C8568E" w:rsidRDefault="00C8568E" w:rsidP="00427B24"/>
    <w:p w:rsidR="00427B24" w:rsidRPr="00933651" w:rsidRDefault="00C8568E" w:rsidP="00C8568E">
      <w:pPr>
        <w:spacing w:after="0"/>
        <w:rPr>
          <w:b/>
        </w:rPr>
      </w:pPr>
      <w:r>
        <w:t xml:space="preserve">                                                                                                                             </w:t>
      </w:r>
      <w:r w:rsidR="00427B24" w:rsidRPr="00933651">
        <w:rPr>
          <w:b/>
        </w:rPr>
        <w:t>Χρηματιστηριακή Τιμή</w:t>
      </w:r>
    </w:p>
    <w:p w:rsidR="00427B24" w:rsidRPr="00427B24" w:rsidRDefault="00427B24" w:rsidP="00C8568E">
      <w:pPr>
        <w:spacing w:after="0"/>
      </w:pPr>
      <w:r w:rsidRPr="00427B24">
        <w:t xml:space="preserve">6. </w:t>
      </w:r>
      <w:r w:rsidRPr="00933651">
        <w:rPr>
          <w:b/>
        </w:rPr>
        <w:t>Πολλαπλασιαστής Κερδών</w:t>
      </w:r>
      <w:r w:rsidR="00C8568E">
        <w:t xml:space="preserve"> ή λόγος τιμής προς κέρδη ανά μετοχή</w:t>
      </w:r>
      <w:r w:rsidRPr="00427B24">
        <w:t xml:space="preserve"> = ––––––––––</w:t>
      </w:r>
      <w:r w:rsidR="00C8568E">
        <w:t>––––––––</w:t>
      </w:r>
    </w:p>
    <w:p w:rsidR="00427B24" w:rsidRPr="00933651" w:rsidRDefault="00C8568E" w:rsidP="00C8568E">
      <w:pPr>
        <w:spacing w:after="0"/>
        <w:rPr>
          <w:b/>
        </w:rPr>
      </w:pPr>
      <w:r>
        <w:t xml:space="preserve">                                                                                                                                </w:t>
      </w:r>
      <w:r w:rsidR="00427B24" w:rsidRPr="00933651">
        <w:rPr>
          <w:b/>
        </w:rPr>
        <w:t>Κέρδη ανά Μετοχή</w:t>
      </w:r>
    </w:p>
    <w:p w:rsidR="00C175A6" w:rsidRDefault="00C175A6" w:rsidP="00427B24"/>
    <w:p w:rsidR="00427B24" w:rsidRPr="00427B24" w:rsidRDefault="00427B24" w:rsidP="00C175A6">
      <w:pPr>
        <w:jc w:val="both"/>
      </w:pPr>
      <w:r w:rsidRPr="00427B24">
        <w:t>Ο πιο γνωστός δείκτης αποτίμησης σε μια επενδυτική απόφαση είναι ο λόγος P/E και γίνεται αντιληπτός ως</w:t>
      </w:r>
      <w:r w:rsidR="00C8568E">
        <w:t xml:space="preserve"> </w:t>
      </w:r>
      <w:r w:rsidRPr="00427B24">
        <w:t xml:space="preserve">ένας δείκτης </w:t>
      </w:r>
      <w:proofErr w:type="spellStart"/>
      <w:r w:rsidRPr="00427B24">
        <w:t>επανείσπραξης</w:t>
      </w:r>
      <w:proofErr w:type="spellEnd"/>
      <w:r w:rsidRPr="00427B24">
        <w:t xml:space="preserve"> του επενδυμένου κεφαλαίου.</w:t>
      </w:r>
    </w:p>
    <w:p w:rsidR="00C8568E" w:rsidRDefault="00C8568E" w:rsidP="00427B24"/>
    <w:p w:rsidR="00427B24" w:rsidRPr="00933651" w:rsidRDefault="00C8568E" w:rsidP="00C8568E">
      <w:pPr>
        <w:spacing w:after="0"/>
        <w:rPr>
          <w:b/>
        </w:rPr>
      </w:pPr>
      <w:r w:rsidRPr="00933651">
        <w:rPr>
          <w:b/>
        </w:rPr>
        <w:t xml:space="preserve">                                    </w:t>
      </w:r>
      <w:r w:rsidR="00A542B8" w:rsidRPr="00933651">
        <w:rPr>
          <w:b/>
        </w:rPr>
        <w:t xml:space="preserve">                          </w:t>
      </w:r>
      <w:r w:rsidR="00427B24" w:rsidRPr="00933651">
        <w:rPr>
          <w:b/>
        </w:rPr>
        <w:t>Μερίσματα</w:t>
      </w:r>
    </w:p>
    <w:p w:rsidR="00427B24" w:rsidRPr="00933651" w:rsidRDefault="00427B24" w:rsidP="00C8568E">
      <w:pPr>
        <w:spacing w:after="0"/>
        <w:rPr>
          <w:b/>
        </w:rPr>
      </w:pPr>
      <w:r w:rsidRPr="00933651">
        <w:rPr>
          <w:b/>
        </w:rPr>
        <w:t>7. Μέρισμα ανά Μετοχή = –––––––––––––––––––––</w:t>
      </w:r>
    </w:p>
    <w:p w:rsidR="00427B24" w:rsidRPr="00933651" w:rsidRDefault="00C8568E" w:rsidP="00C8568E">
      <w:pPr>
        <w:spacing w:after="0"/>
        <w:rPr>
          <w:b/>
        </w:rPr>
      </w:pPr>
      <w:r w:rsidRPr="00933651">
        <w:rPr>
          <w:b/>
        </w:rPr>
        <w:t xml:space="preserve">                             </w:t>
      </w:r>
      <w:r w:rsidR="00A542B8" w:rsidRPr="00933651">
        <w:rPr>
          <w:b/>
        </w:rPr>
        <w:t xml:space="preserve">                            </w:t>
      </w:r>
      <w:r w:rsidR="00427B24" w:rsidRPr="00933651">
        <w:rPr>
          <w:b/>
        </w:rPr>
        <w:t>Αριθμός Μετοχών</w:t>
      </w:r>
    </w:p>
    <w:p w:rsidR="00A542B8" w:rsidRPr="00E90429" w:rsidRDefault="00A542B8" w:rsidP="00427B24"/>
    <w:p w:rsidR="00427B24" w:rsidRDefault="00427B24" w:rsidP="00427B24">
      <w:r w:rsidRPr="00427B24">
        <w:t>Υπολογίζει την αξία του μερίσματος που αντιστοιχεί στη μια μετοχή.</w:t>
      </w:r>
    </w:p>
    <w:p w:rsidR="00A542B8" w:rsidRPr="00427B24" w:rsidRDefault="00A542B8" w:rsidP="00427B24"/>
    <w:p w:rsidR="00427B24" w:rsidRPr="00933651" w:rsidRDefault="00A542B8" w:rsidP="00A542B8">
      <w:pPr>
        <w:spacing w:after="0"/>
        <w:rPr>
          <w:b/>
        </w:rPr>
      </w:pPr>
      <w:r w:rsidRPr="00933651">
        <w:rPr>
          <w:b/>
        </w:rPr>
        <w:t xml:space="preserve">                                                         </w:t>
      </w:r>
      <w:r w:rsidR="00427B24" w:rsidRPr="00933651">
        <w:rPr>
          <w:b/>
        </w:rPr>
        <w:t>Μέρισμα ανά Μετοχή</w:t>
      </w:r>
    </w:p>
    <w:p w:rsidR="00427B24" w:rsidRPr="00933651" w:rsidRDefault="00427B24" w:rsidP="00A542B8">
      <w:pPr>
        <w:spacing w:after="0"/>
        <w:rPr>
          <w:b/>
        </w:rPr>
      </w:pPr>
      <w:r w:rsidRPr="00933651">
        <w:rPr>
          <w:b/>
        </w:rPr>
        <w:t>8. Μερισματική Απόδοση = –––––––––––––––––</w:t>
      </w:r>
      <w:r w:rsidR="00A542B8" w:rsidRPr="00933651">
        <w:rPr>
          <w:b/>
        </w:rPr>
        <w:t>––––––</w:t>
      </w:r>
    </w:p>
    <w:p w:rsidR="00427B24" w:rsidRPr="00E90429" w:rsidRDefault="00A542B8" w:rsidP="00A542B8">
      <w:pPr>
        <w:spacing w:after="0"/>
        <w:rPr>
          <w:b/>
        </w:rPr>
      </w:pPr>
      <w:r w:rsidRPr="00933651">
        <w:rPr>
          <w:b/>
        </w:rPr>
        <w:t xml:space="preserve">                                                       </w:t>
      </w:r>
      <w:r w:rsidR="00427B24" w:rsidRPr="00933651">
        <w:rPr>
          <w:b/>
        </w:rPr>
        <w:t>Χρηματιστηριακή</w:t>
      </w:r>
      <w:r w:rsidR="00427B24" w:rsidRPr="00E90429">
        <w:rPr>
          <w:b/>
        </w:rPr>
        <w:t xml:space="preserve"> </w:t>
      </w:r>
      <w:r w:rsidR="00427B24" w:rsidRPr="00933651">
        <w:rPr>
          <w:b/>
        </w:rPr>
        <w:t>Τιμή</w:t>
      </w:r>
    </w:p>
    <w:p w:rsidR="00A542B8" w:rsidRPr="00E90429" w:rsidRDefault="00A542B8" w:rsidP="00A542B8">
      <w:pPr>
        <w:jc w:val="both"/>
      </w:pPr>
    </w:p>
    <w:p w:rsidR="00427B24" w:rsidRPr="00427B24" w:rsidRDefault="00427B24" w:rsidP="00A542B8">
      <w:pPr>
        <w:jc w:val="both"/>
      </w:pPr>
      <w:r w:rsidRPr="00427B24">
        <w:t>Ενδιαφέρει ιδιαίτερα τους μέτοχους και τους επενδυτές διότι τους επιτρέπει με πρακτικούς όρους να</w:t>
      </w:r>
      <w:r w:rsidR="00A542B8">
        <w:t xml:space="preserve"> </w:t>
      </w:r>
      <w:r w:rsidRPr="00427B24">
        <w:t>αξιολογήσουν αν η προσωπική τους επένδυση είναι συμφέρουσα. Παράλληλα μπορούν να κάνουν συγκρίσεις</w:t>
      </w:r>
      <w:r w:rsidR="00A542B8">
        <w:t xml:space="preserve"> </w:t>
      </w:r>
      <w:r w:rsidRPr="00427B24">
        <w:t>με αποδόσεις άλλων μετοχών προκειμένου να προγραμματίσουν μελλοντικές επενδυτικές τους αποφάσεις.</w:t>
      </w:r>
    </w:p>
    <w:p w:rsidR="00A542B8" w:rsidRDefault="00A542B8" w:rsidP="00427B24"/>
    <w:p w:rsidR="00A542B8" w:rsidRDefault="00A542B8" w:rsidP="00427B24"/>
    <w:p w:rsidR="00427B24" w:rsidRPr="00933651" w:rsidRDefault="00427B24" w:rsidP="00427B24">
      <w:pPr>
        <w:rPr>
          <w:b/>
          <w:bCs/>
          <w:sz w:val="28"/>
          <w:szCs w:val="28"/>
        </w:rPr>
      </w:pPr>
      <w:r w:rsidRPr="00933651">
        <w:rPr>
          <w:b/>
          <w:bCs/>
          <w:sz w:val="28"/>
          <w:szCs w:val="28"/>
        </w:rPr>
        <w:t xml:space="preserve">Αριθμοδείκτες Κεφαλαιακής Διάρθρωσης (Capital </w:t>
      </w:r>
      <w:proofErr w:type="spellStart"/>
      <w:r w:rsidRPr="00933651">
        <w:rPr>
          <w:b/>
          <w:bCs/>
          <w:sz w:val="28"/>
          <w:szCs w:val="28"/>
        </w:rPr>
        <w:t>Structure</w:t>
      </w:r>
      <w:proofErr w:type="spellEnd"/>
      <w:r w:rsidRPr="00933651">
        <w:rPr>
          <w:b/>
          <w:bCs/>
          <w:sz w:val="28"/>
          <w:szCs w:val="28"/>
        </w:rPr>
        <w:t xml:space="preserve"> </w:t>
      </w:r>
      <w:proofErr w:type="spellStart"/>
      <w:r w:rsidRPr="00933651">
        <w:rPr>
          <w:b/>
          <w:bCs/>
          <w:sz w:val="28"/>
          <w:szCs w:val="28"/>
        </w:rPr>
        <w:t>Ratios</w:t>
      </w:r>
      <w:proofErr w:type="spellEnd"/>
      <w:r w:rsidRPr="00933651">
        <w:rPr>
          <w:b/>
          <w:bCs/>
          <w:sz w:val="28"/>
          <w:szCs w:val="28"/>
        </w:rPr>
        <w:t>)</w:t>
      </w:r>
    </w:p>
    <w:p w:rsidR="00933651" w:rsidRDefault="00A542B8" w:rsidP="00A542B8">
      <w:pPr>
        <w:spacing w:after="0"/>
        <w:rPr>
          <w:b/>
        </w:rPr>
      </w:pPr>
      <w:r w:rsidRPr="00933651">
        <w:rPr>
          <w:b/>
        </w:rPr>
        <w:t xml:space="preserve">                                                               </w:t>
      </w:r>
    </w:p>
    <w:p w:rsidR="00427B24" w:rsidRPr="00933651" w:rsidRDefault="00933651" w:rsidP="00A542B8">
      <w:pPr>
        <w:spacing w:after="0"/>
        <w:rPr>
          <w:b/>
        </w:rPr>
      </w:pPr>
      <w:r>
        <w:rPr>
          <w:b/>
        </w:rPr>
        <w:t xml:space="preserve">                                                                   </w:t>
      </w:r>
      <w:r w:rsidR="00A542B8" w:rsidRPr="00933651">
        <w:rPr>
          <w:b/>
        </w:rPr>
        <w:t xml:space="preserve">          </w:t>
      </w:r>
      <w:r w:rsidR="00427B24" w:rsidRPr="00933651">
        <w:rPr>
          <w:b/>
        </w:rPr>
        <w:t>Ίδια Κεφάλαια</w:t>
      </w:r>
    </w:p>
    <w:p w:rsidR="00427B24" w:rsidRPr="00933651" w:rsidRDefault="00427B24" w:rsidP="00A542B8">
      <w:pPr>
        <w:spacing w:after="0"/>
        <w:rPr>
          <w:b/>
        </w:rPr>
      </w:pPr>
      <w:r w:rsidRPr="00933651">
        <w:rPr>
          <w:b/>
        </w:rPr>
        <w:t xml:space="preserve">1. Ίδια προς Συνολικά </w:t>
      </w:r>
      <w:r w:rsidR="00A542B8" w:rsidRPr="00933651">
        <w:rPr>
          <w:b/>
        </w:rPr>
        <w:t>Κεφάλαια</w:t>
      </w:r>
      <w:r w:rsidRPr="00933651">
        <w:rPr>
          <w:b/>
        </w:rPr>
        <w:t>= –––––––––––––––––</w:t>
      </w:r>
      <w:r w:rsidR="00A542B8" w:rsidRPr="00933651">
        <w:rPr>
          <w:b/>
        </w:rPr>
        <w:t>–––––––––––––––––––––––––––</w:t>
      </w:r>
    </w:p>
    <w:p w:rsidR="00427B24" w:rsidRPr="00933651" w:rsidRDefault="00A542B8" w:rsidP="00A542B8">
      <w:pPr>
        <w:spacing w:after="0"/>
        <w:rPr>
          <w:b/>
        </w:rPr>
      </w:pPr>
      <w:r w:rsidRPr="00933651">
        <w:rPr>
          <w:b/>
        </w:rPr>
        <w:t xml:space="preserve">                                                                   </w:t>
      </w:r>
      <w:r w:rsidR="00427B24" w:rsidRPr="00933651">
        <w:rPr>
          <w:b/>
        </w:rPr>
        <w:t>Συνολικά Κεφάλαια (Ενεργητικό)</w:t>
      </w:r>
    </w:p>
    <w:p w:rsidR="00C175A6" w:rsidRDefault="00C175A6" w:rsidP="00427B24"/>
    <w:p w:rsidR="00427B24" w:rsidRPr="00427B24" w:rsidRDefault="00427B24" w:rsidP="00427B24">
      <w:r w:rsidRPr="00427B24">
        <w:t>Εκφράζει το ποσοστό που η καθαρή θέση καλύπτει το σύνολο του ενεργητικού.</w:t>
      </w:r>
    </w:p>
    <w:p w:rsidR="00C175A6" w:rsidRDefault="00A542B8" w:rsidP="00A542B8">
      <w:pPr>
        <w:spacing w:after="0"/>
      </w:pPr>
      <w:r>
        <w:t xml:space="preserve">                                                                                  </w:t>
      </w:r>
    </w:p>
    <w:p w:rsidR="00427B24" w:rsidRPr="00933651" w:rsidRDefault="00C175A6" w:rsidP="00A542B8">
      <w:pPr>
        <w:spacing w:after="0"/>
        <w:rPr>
          <w:b/>
        </w:rPr>
      </w:pPr>
      <w:r w:rsidRPr="00933651">
        <w:rPr>
          <w:b/>
        </w:rPr>
        <w:t xml:space="preserve">                                                                                    </w:t>
      </w:r>
      <w:r w:rsidR="00A542B8" w:rsidRPr="00933651">
        <w:rPr>
          <w:b/>
        </w:rPr>
        <w:t xml:space="preserve">    </w:t>
      </w:r>
      <w:r w:rsidR="00427B24" w:rsidRPr="00933651">
        <w:rPr>
          <w:b/>
        </w:rPr>
        <w:t>Ξένα Κεφάλαια (Υποχρεώσεις)</w:t>
      </w:r>
    </w:p>
    <w:p w:rsidR="00427B24" w:rsidRPr="00933651" w:rsidRDefault="00427B24" w:rsidP="00A542B8">
      <w:pPr>
        <w:spacing w:after="0"/>
        <w:rPr>
          <w:b/>
        </w:rPr>
      </w:pPr>
      <w:r w:rsidRPr="00933651">
        <w:rPr>
          <w:b/>
        </w:rPr>
        <w:t xml:space="preserve">2. Ξένα Κεφάλαια </w:t>
      </w:r>
      <w:r w:rsidR="00A542B8" w:rsidRPr="00933651">
        <w:rPr>
          <w:b/>
        </w:rPr>
        <w:t>προς Συνολικά Κεφάλαια</w:t>
      </w:r>
      <w:r w:rsidRPr="00933651">
        <w:rPr>
          <w:b/>
        </w:rPr>
        <w:t xml:space="preserve"> </w:t>
      </w:r>
      <w:r w:rsidR="00A542B8" w:rsidRPr="00933651">
        <w:rPr>
          <w:b/>
        </w:rPr>
        <w:t xml:space="preserve">= </w:t>
      </w:r>
      <w:r w:rsidRPr="00933651">
        <w:rPr>
          <w:b/>
        </w:rPr>
        <w:t>––––––––––––––––––––––––––––––––––––</w:t>
      </w:r>
    </w:p>
    <w:p w:rsidR="00427B24" w:rsidRPr="00933651" w:rsidRDefault="00A542B8" w:rsidP="00A542B8">
      <w:pPr>
        <w:spacing w:after="0"/>
        <w:rPr>
          <w:b/>
        </w:rPr>
      </w:pPr>
      <w:r w:rsidRPr="00933651">
        <w:rPr>
          <w:b/>
        </w:rPr>
        <w:t xml:space="preserve">                                                                                       </w:t>
      </w:r>
      <w:r w:rsidR="00427B24" w:rsidRPr="00933651">
        <w:rPr>
          <w:b/>
        </w:rPr>
        <w:t>Συνολικά Κεφάλαια (Ενεργητικό)</w:t>
      </w:r>
    </w:p>
    <w:p w:rsidR="00C175A6" w:rsidRDefault="00C175A6" w:rsidP="00427B24"/>
    <w:p w:rsidR="00427B24" w:rsidRDefault="00427B24" w:rsidP="00427B24">
      <w:r w:rsidRPr="00427B24">
        <w:t>Δείχνει το βαθμό επιβάρυνσης της επιχείρησης από δάνεια και άλλες πιστώσεις που έχει λάβει.</w:t>
      </w:r>
    </w:p>
    <w:p w:rsidR="00427B24" w:rsidRPr="00933651" w:rsidRDefault="00A542B8" w:rsidP="00A542B8">
      <w:pPr>
        <w:spacing w:after="0"/>
        <w:rPr>
          <w:b/>
        </w:rPr>
      </w:pPr>
      <w:r w:rsidRPr="00933651">
        <w:rPr>
          <w:b/>
        </w:rPr>
        <w:t xml:space="preserve">                                                           </w:t>
      </w:r>
      <w:r w:rsidR="00427B24" w:rsidRPr="00933651">
        <w:rPr>
          <w:b/>
        </w:rPr>
        <w:t>Ξένα Κεφάλαια</w:t>
      </w:r>
    </w:p>
    <w:p w:rsidR="00427B24" w:rsidRPr="00933651" w:rsidRDefault="00427B24" w:rsidP="00A542B8">
      <w:pPr>
        <w:spacing w:after="0"/>
        <w:rPr>
          <w:b/>
        </w:rPr>
      </w:pPr>
      <w:r w:rsidRPr="00933651">
        <w:rPr>
          <w:b/>
        </w:rPr>
        <w:t>3. Ξένα προς Ίδια Κεφάλαια = –––––––––––––––––––</w:t>
      </w:r>
    </w:p>
    <w:p w:rsidR="00427B24" w:rsidRPr="00933651" w:rsidRDefault="00A542B8" w:rsidP="00A542B8">
      <w:pPr>
        <w:spacing w:after="0"/>
        <w:rPr>
          <w:b/>
        </w:rPr>
      </w:pPr>
      <w:r w:rsidRPr="00933651">
        <w:rPr>
          <w:b/>
        </w:rPr>
        <w:t xml:space="preserve">                                                           </w:t>
      </w:r>
      <w:r w:rsidR="00427B24" w:rsidRPr="00933651">
        <w:rPr>
          <w:b/>
        </w:rPr>
        <w:t>Ίδια Κεφάλαια</w:t>
      </w:r>
    </w:p>
    <w:p w:rsidR="00C175A6" w:rsidRDefault="00C175A6" w:rsidP="00427B24"/>
    <w:p w:rsidR="00427B24" w:rsidRPr="00427B24" w:rsidRDefault="00427B24" w:rsidP="00427B24">
      <w:r w:rsidRPr="00427B24">
        <w:t>Δείχνει το βαθμό κάλυψης των ξένων με ίδια κεφάλαια ή με άλλα λόγια την αναλογία ανάμεσα στα δύο αυτά</w:t>
      </w:r>
      <w:r w:rsidR="00A542B8">
        <w:t xml:space="preserve"> </w:t>
      </w:r>
      <w:r w:rsidRPr="00427B24">
        <w:t>μεγέθη.</w:t>
      </w:r>
    </w:p>
    <w:p w:rsidR="00A542B8" w:rsidRDefault="00A542B8" w:rsidP="00427B24"/>
    <w:p w:rsidR="00427B24" w:rsidRPr="00933651" w:rsidRDefault="00A542B8" w:rsidP="00A542B8">
      <w:pPr>
        <w:spacing w:after="0"/>
        <w:rPr>
          <w:b/>
        </w:rPr>
      </w:pPr>
      <w:r w:rsidRPr="00933651">
        <w:rPr>
          <w:b/>
        </w:rPr>
        <w:t xml:space="preserve">                                                                   </w:t>
      </w:r>
      <w:r w:rsidR="00427B24" w:rsidRPr="00933651">
        <w:rPr>
          <w:b/>
        </w:rPr>
        <w:t>Κέρδη προ Φόρων και Τόκων</w:t>
      </w:r>
    </w:p>
    <w:p w:rsidR="00427B24" w:rsidRPr="00933651" w:rsidRDefault="00427B24" w:rsidP="00A542B8">
      <w:pPr>
        <w:spacing w:after="0"/>
        <w:rPr>
          <w:b/>
        </w:rPr>
      </w:pPr>
      <w:r w:rsidRPr="00933651">
        <w:rPr>
          <w:b/>
        </w:rPr>
        <w:t>4. Αριθμοδείκτης Κάλυψης</w:t>
      </w:r>
      <w:r w:rsidR="00A542B8" w:rsidRPr="00933651">
        <w:rPr>
          <w:b/>
        </w:rPr>
        <w:t xml:space="preserve"> Τόκων</w:t>
      </w:r>
      <w:r w:rsidRPr="00933651">
        <w:rPr>
          <w:b/>
        </w:rPr>
        <w:t xml:space="preserve"> </w:t>
      </w:r>
      <w:r w:rsidR="00A542B8" w:rsidRPr="00933651">
        <w:rPr>
          <w:b/>
        </w:rPr>
        <w:t>= ––––––––––––––––––––––––––</w:t>
      </w:r>
    </w:p>
    <w:p w:rsidR="00427B24" w:rsidRPr="00933651" w:rsidRDefault="00A542B8" w:rsidP="00A542B8">
      <w:pPr>
        <w:spacing w:after="0"/>
        <w:rPr>
          <w:b/>
        </w:rPr>
      </w:pPr>
      <w:r w:rsidRPr="00933651">
        <w:rPr>
          <w:b/>
        </w:rPr>
        <w:t xml:space="preserve">                                                                               </w:t>
      </w:r>
      <w:r w:rsidR="00427B24" w:rsidRPr="00933651">
        <w:rPr>
          <w:b/>
        </w:rPr>
        <w:t xml:space="preserve">Τόκοι </w:t>
      </w:r>
    </w:p>
    <w:p w:rsidR="00C175A6" w:rsidRDefault="00C175A6" w:rsidP="00427B24"/>
    <w:p w:rsidR="00427B24" w:rsidRDefault="00427B24" w:rsidP="00427B24">
      <w:r w:rsidRPr="00427B24">
        <w:lastRenderedPageBreak/>
        <w:t>Οι δανειστές (π.χ. τράπεζες) εξετάζουν την επάρκεια των Κερδών Προ Φόρων και Τόκων στην κάλυψη των</w:t>
      </w:r>
      <w:r w:rsidR="00A542B8">
        <w:t xml:space="preserve"> </w:t>
      </w:r>
      <w:r w:rsidRPr="00427B24">
        <w:t>εξόδων από τόκους.</w:t>
      </w:r>
    </w:p>
    <w:p w:rsidR="00933651" w:rsidRPr="00E90429" w:rsidRDefault="00933651" w:rsidP="00427B24"/>
    <w:p w:rsidR="00427B24" w:rsidRPr="00933651" w:rsidRDefault="00A542B8" w:rsidP="00A542B8">
      <w:pPr>
        <w:spacing w:after="0"/>
        <w:rPr>
          <w:b/>
        </w:rPr>
      </w:pPr>
      <w:r w:rsidRPr="00933651">
        <w:rPr>
          <w:b/>
        </w:rPr>
        <w:t xml:space="preserve">                                                                       </w:t>
      </w:r>
      <w:r w:rsidR="00427B24" w:rsidRPr="00933651">
        <w:rPr>
          <w:b/>
        </w:rPr>
        <w:t>Ενεργητικό (Συνολικά Κεφάλαια)</w:t>
      </w:r>
    </w:p>
    <w:p w:rsidR="00427B24" w:rsidRPr="00933651" w:rsidRDefault="00427B24" w:rsidP="00A542B8">
      <w:pPr>
        <w:spacing w:after="0"/>
        <w:rPr>
          <w:b/>
        </w:rPr>
      </w:pPr>
      <w:r w:rsidRPr="00933651">
        <w:rPr>
          <w:b/>
        </w:rPr>
        <w:t xml:space="preserve">6. Χρηματοοικονομική </w:t>
      </w:r>
      <w:r w:rsidR="00A542B8" w:rsidRPr="00933651">
        <w:rPr>
          <w:b/>
        </w:rPr>
        <w:t xml:space="preserve">Μόχλευση </w:t>
      </w:r>
      <w:r w:rsidRPr="00933651">
        <w:rPr>
          <w:b/>
        </w:rPr>
        <w:t>= –––––––––––––––––</w:t>
      </w:r>
      <w:r w:rsidR="00A542B8" w:rsidRPr="00933651">
        <w:rPr>
          <w:b/>
        </w:rPr>
        <w:t>––––––––––––––––</w:t>
      </w:r>
    </w:p>
    <w:p w:rsidR="00427B24" w:rsidRPr="00933651" w:rsidRDefault="00A542B8" w:rsidP="00A542B8">
      <w:pPr>
        <w:spacing w:after="0"/>
        <w:rPr>
          <w:b/>
        </w:rPr>
      </w:pPr>
      <w:r w:rsidRPr="00933651">
        <w:rPr>
          <w:b/>
        </w:rPr>
        <w:t xml:space="preserve">                                                                         </w:t>
      </w:r>
      <w:r w:rsidR="00427B24" w:rsidRPr="00933651">
        <w:rPr>
          <w:b/>
        </w:rPr>
        <w:t>Ίδια Κεφάλαια</w:t>
      </w:r>
    </w:p>
    <w:p w:rsidR="00C175A6" w:rsidRDefault="00C175A6" w:rsidP="00427B24"/>
    <w:p w:rsidR="00427B24" w:rsidRPr="00427B24" w:rsidRDefault="00427B24" w:rsidP="00427B24">
      <w:r w:rsidRPr="00427B24">
        <w:t>Εκφράζει το βαθμό παρουσίας των ιδίων κεφαλαίων στο σύνολο του ενεργητικού.</w:t>
      </w:r>
    </w:p>
    <w:p w:rsidR="00D7747B" w:rsidRDefault="00D7747B" w:rsidP="00427B24"/>
    <w:sectPr w:rsidR="00D774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24"/>
    <w:rsid w:val="00247D7B"/>
    <w:rsid w:val="003D5F48"/>
    <w:rsid w:val="00427B24"/>
    <w:rsid w:val="0044036B"/>
    <w:rsid w:val="00442789"/>
    <w:rsid w:val="007600C8"/>
    <w:rsid w:val="007F4CC9"/>
    <w:rsid w:val="00933651"/>
    <w:rsid w:val="009A25AC"/>
    <w:rsid w:val="00A542B8"/>
    <w:rsid w:val="00A826DF"/>
    <w:rsid w:val="00AC5B3A"/>
    <w:rsid w:val="00BC347D"/>
    <w:rsid w:val="00C175A6"/>
    <w:rsid w:val="00C8568E"/>
    <w:rsid w:val="00D7747B"/>
    <w:rsid w:val="00E505F7"/>
    <w:rsid w:val="00E904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207C4-3F89-43D3-B52D-71DE57FA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9</Pages>
  <Words>2885</Words>
  <Characters>15582</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npetrakis</dc:creator>
  <cp:keywords/>
  <dc:description/>
  <cp:lastModifiedBy>npetrakis</cp:lastModifiedBy>
  <cp:revision>6</cp:revision>
  <dcterms:created xsi:type="dcterms:W3CDTF">2020-10-21T15:35:00Z</dcterms:created>
  <dcterms:modified xsi:type="dcterms:W3CDTF">2020-10-22T15:49:00Z</dcterms:modified>
</cp:coreProperties>
</file>