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7328" w14:textId="77777777" w:rsidR="00FA4360" w:rsidRPr="000609C2" w:rsidRDefault="00F24280">
      <w:pPr>
        <w:spacing w:after="0"/>
        <w:jc w:val="center"/>
        <w:rPr>
          <w:lang w:val="el-GR"/>
        </w:rPr>
      </w:pPr>
      <w:r w:rsidRPr="000609C2">
        <w:rPr>
          <w:b/>
          <w:color w:val="1F3864"/>
          <w:sz w:val="23"/>
          <w:lang w:val="el-GR"/>
        </w:rPr>
        <w:t>ΕΛΛΗΝΙΚΟ ΜΕΣΟΓΕΙΑΚΟ ΠΑΝΕΠΙΣΤΗΜΙΟ (ΕΛΜΕΠΑ)</w:t>
      </w:r>
    </w:p>
    <w:p w14:paraId="345BBD6B" w14:textId="77777777" w:rsidR="00FA4360" w:rsidRPr="000609C2" w:rsidRDefault="00F24280">
      <w:pPr>
        <w:spacing w:after="0"/>
        <w:jc w:val="center"/>
        <w:rPr>
          <w:lang w:val="el-GR"/>
        </w:rPr>
      </w:pPr>
      <w:r w:rsidRPr="000609C2">
        <w:rPr>
          <w:sz w:val="20"/>
          <w:lang w:val="el-GR"/>
        </w:rPr>
        <w:t>Τμήμα Διοικητικής Επιστήμης &amp; Τεχνολογίας — Μάθημα: Διοίκηση Ποιότητας (5ο εξ.)</w:t>
      </w:r>
    </w:p>
    <w:p w14:paraId="3E7E7D53" w14:textId="77777777" w:rsidR="00FA4360" w:rsidRPr="000609C2" w:rsidRDefault="00F24280">
      <w:pPr>
        <w:spacing w:after="160"/>
        <w:jc w:val="center"/>
        <w:rPr>
          <w:lang w:val="el-GR"/>
        </w:rPr>
      </w:pPr>
      <w:r w:rsidRPr="000609C2">
        <w:rPr>
          <w:i/>
          <w:sz w:val="19"/>
          <w:lang w:val="el-GR"/>
        </w:rPr>
        <w:t>Διδάσκων: Δρ. Ευάγγελος Ν. Δουλουφάκης</w:t>
      </w:r>
    </w:p>
    <w:p w14:paraId="159AAF9F" w14:textId="77777777" w:rsidR="00FA4360" w:rsidRPr="000609C2" w:rsidRDefault="00F24280">
      <w:pPr>
        <w:spacing w:after="40"/>
        <w:jc w:val="center"/>
        <w:rPr>
          <w:lang w:val="el-GR"/>
        </w:rPr>
      </w:pPr>
      <w:r w:rsidRPr="000609C2">
        <w:rPr>
          <w:b/>
          <w:color w:val="1F3864"/>
          <w:sz w:val="32"/>
          <w:lang w:val="el-GR"/>
        </w:rPr>
        <w:t>ΑΤΟΜΙΚΕΣ ΑΣΚΗΣΕΙΣ ΕΞΑΜΗΝΟΥ</w:t>
      </w:r>
    </w:p>
    <w:p w14:paraId="45EDE1AB" w14:textId="77777777" w:rsidR="00FA4360" w:rsidRPr="000609C2" w:rsidRDefault="00F24280">
      <w:pPr>
        <w:pBdr>
          <w:bottom w:val="single" w:sz="6" w:space="2" w:color="1F3864"/>
        </w:pBdr>
        <w:spacing w:before="200" w:after="60"/>
        <w:rPr>
          <w:lang w:val="el-GR"/>
        </w:rPr>
      </w:pPr>
      <w:r w:rsidRPr="000609C2">
        <w:rPr>
          <w:b/>
          <w:color w:val="1F3864"/>
          <w:sz w:val="26"/>
          <w:lang w:val="el-GR"/>
        </w:rPr>
        <w:t xml:space="preserve">Άσκηση 1 — Στατιστικός Έλεγχος Ποιότητας: Διάγραμμα </w:t>
      </w:r>
      <w:r>
        <w:rPr>
          <w:b/>
          <w:color w:val="1F3864"/>
          <w:sz w:val="26"/>
        </w:rPr>
        <w:t>p</w:t>
      </w:r>
    </w:p>
    <w:p w14:paraId="51F7480B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Δίνεται ο αριθμός ελαττωματικών μονάδων σε 15 διαδοχικά δείγματα μεγέθους </w:t>
      </w:r>
      <w:r>
        <w:rPr>
          <w:sz w:val="21"/>
        </w:rPr>
        <w:t>n</w:t>
      </w:r>
      <w:r w:rsidRPr="000609C2">
        <w:rPr>
          <w:sz w:val="21"/>
          <w:lang w:val="el-GR"/>
        </w:rPr>
        <w:t>=150 (βλ. πίνακα).</w:t>
      </w:r>
    </w:p>
    <w:p w14:paraId="1693AF8E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Υπολογίστε το </w:t>
      </w:r>
      <w:r>
        <w:rPr>
          <w:sz w:val="21"/>
        </w:rPr>
        <w:t>p</w:t>
      </w:r>
      <w:r w:rsidRPr="000609C2">
        <w:rPr>
          <w:sz w:val="21"/>
          <w:lang w:val="el-GR"/>
        </w:rPr>
        <w:t>̄</w:t>
      </w:r>
      <w:r w:rsidRPr="000609C2">
        <w:rPr>
          <w:sz w:val="21"/>
          <w:lang w:val="el-GR"/>
        </w:rPr>
        <w:t xml:space="preserve"> και τα όρια ελέγχου </w:t>
      </w:r>
      <w:r>
        <w:rPr>
          <w:sz w:val="21"/>
        </w:rPr>
        <w:t>UCL</w:t>
      </w:r>
      <w:r w:rsidRPr="000609C2">
        <w:rPr>
          <w:sz w:val="21"/>
          <w:lang w:val="el-GR"/>
        </w:rPr>
        <w:t>/</w:t>
      </w:r>
      <w:r>
        <w:rPr>
          <w:sz w:val="21"/>
        </w:rPr>
        <w:t>LCL</w:t>
      </w:r>
      <w:r w:rsidRPr="000609C2">
        <w:rPr>
          <w:sz w:val="21"/>
          <w:lang w:val="el-GR"/>
        </w:rPr>
        <w:t>.</w:t>
      </w:r>
    </w:p>
    <w:p w14:paraId="3AC2A118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>Εντοπίστε τυχόν δείγμα εκτός ελέγχου και προτείνετε ενέργεια.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A4360" w14:paraId="17DE156B" w14:textId="77777777">
        <w:tc>
          <w:tcPr>
            <w:tcW w:w="4986" w:type="dxa"/>
            <w:shd w:val="clear" w:color="auto" w:fill="1F3864"/>
          </w:tcPr>
          <w:p w14:paraId="57AAECA2" w14:textId="77777777" w:rsidR="00FA4360" w:rsidRDefault="00F24280">
            <w:pPr>
              <w:spacing w:before="20" w:after="20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Δείγμ</w:t>
            </w:r>
            <w:proofErr w:type="spellEnd"/>
            <w:r>
              <w:rPr>
                <w:b/>
                <w:color w:val="FFFFFF"/>
                <w:sz w:val="19"/>
              </w:rPr>
              <w:t>α</w:t>
            </w:r>
          </w:p>
        </w:tc>
        <w:tc>
          <w:tcPr>
            <w:tcW w:w="4986" w:type="dxa"/>
            <w:shd w:val="clear" w:color="auto" w:fill="1F3864"/>
          </w:tcPr>
          <w:p w14:paraId="5344F7AA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Ελαττωματικά (n=150)</w:t>
            </w:r>
          </w:p>
        </w:tc>
      </w:tr>
      <w:tr w:rsidR="00FA4360" w14:paraId="29268F0B" w14:textId="77777777">
        <w:tc>
          <w:tcPr>
            <w:tcW w:w="4986" w:type="dxa"/>
          </w:tcPr>
          <w:p w14:paraId="3DE8697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</w:t>
            </w:r>
          </w:p>
        </w:tc>
        <w:tc>
          <w:tcPr>
            <w:tcW w:w="4986" w:type="dxa"/>
          </w:tcPr>
          <w:p w14:paraId="18239C0E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8</w:t>
            </w:r>
          </w:p>
        </w:tc>
      </w:tr>
      <w:tr w:rsidR="00FA4360" w14:paraId="2E3C133E" w14:textId="77777777">
        <w:tc>
          <w:tcPr>
            <w:tcW w:w="4986" w:type="dxa"/>
          </w:tcPr>
          <w:p w14:paraId="474A5730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2</w:t>
            </w:r>
          </w:p>
        </w:tc>
        <w:tc>
          <w:tcPr>
            <w:tcW w:w="4986" w:type="dxa"/>
          </w:tcPr>
          <w:p w14:paraId="09FF9D24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6</w:t>
            </w:r>
          </w:p>
        </w:tc>
      </w:tr>
      <w:tr w:rsidR="00FA4360" w14:paraId="11AAFCA6" w14:textId="77777777">
        <w:tc>
          <w:tcPr>
            <w:tcW w:w="4986" w:type="dxa"/>
          </w:tcPr>
          <w:p w14:paraId="51BB0EF5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3</w:t>
            </w:r>
          </w:p>
        </w:tc>
        <w:tc>
          <w:tcPr>
            <w:tcW w:w="4986" w:type="dxa"/>
          </w:tcPr>
          <w:p w14:paraId="1039BA41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</w:tr>
      <w:tr w:rsidR="00FA4360" w14:paraId="4D40519C" w14:textId="77777777">
        <w:tc>
          <w:tcPr>
            <w:tcW w:w="4986" w:type="dxa"/>
          </w:tcPr>
          <w:p w14:paraId="67AB262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4</w:t>
            </w:r>
          </w:p>
        </w:tc>
        <w:tc>
          <w:tcPr>
            <w:tcW w:w="4986" w:type="dxa"/>
          </w:tcPr>
          <w:p w14:paraId="2BE3625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</w:tr>
      <w:tr w:rsidR="00FA4360" w14:paraId="6E037835" w14:textId="77777777">
        <w:tc>
          <w:tcPr>
            <w:tcW w:w="4986" w:type="dxa"/>
          </w:tcPr>
          <w:p w14:paraId="3787BBBE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5</w:t>
            </w:r>
          </w:p>
        </w:tc>
        <w:tc>
          <w:tcPr>
            <w:tcW w:w="4986" w:type="dxa"/>
          </w:tcPr>
          <w:p w14:paraId="6D3A3B5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</w:tr>
      <w:tr w:rsidR="00FA4360" w14:paraId="4D2417C8" w14:textId="77777777">
        <w:tc>
          <w:tcPr>
            <w:tcW w:w="4986" w:type="dxa"/>
          </w:tcPr>
          <w:p w14:paraId="16276FF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6</w:t>
            </w:r>
          </w:p>
        </w:tc>
        <w:tc>
          <w:tcPr>
            <w:tcW w:w="4986" w:type="dxa"/>
          </w:tcPr>
          <w:p w14:paraId="01FFCB3A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8</w:t>
            </w:r>
          </w:p>
        </w:tc>
      </w:tr>
      <w:tr w:rsidR="00FA4360" w14:paraId="6DB095DF" w14:textId="77777777">
        <w:tc>
          <w:tcPr>
            <w:tcW w:w="4986" w:type="dxa"/>
          </w:tcPr>
          <w:p w14:paraId="7CB137D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7</w:t>
            </w:r>
          </w:p>
        </w:tc>
        <w:tc>
          <w:tcPr>
            <w:tcW w:w="4986" w:type="dxa"/>
          </w:tcPr>
          <w:p w14:paraId="35B7F7F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20</w:t>
            </w:r>
          </w:p>
        </w:tc>
      </w:tr>
      <w:tr w:rsidR="00FA4360" w14:paraId="1372BEE6" w14:textId="77777777">
        <w:tc>
          <w:tcPr>
            <w:tcW w:w="4986" w:type="dxa"/>
          </w:tcPr>
          <w:p w14:paraId="2A726F5E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8</w:t>
            </w:r>
          </w:p>
        </w:tc>
        <w:tc>
          <w:tcPr>
            <w:tcW w:w="4986" w:type="dxa"/>
          </w:tcPr>
          <w:p w14:paraId="03273D99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6</w:t>
            </w:r>
          </w:p>
        </w:tc>
      </w:tr>
      <w:tr w:rsidR="00FA4360" w14:paraId="3BABAFFA" w14:textId="77777777">
        <w:tc>
          <w:tcPr>
            <w:tcW w:w="4986" w:type="dxa"/>
          </w:tcPr>
          <w:p w14:paraId="34122665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9</w:t>
            </w:r>
          </w:p>
        </w:tc>
        <w:tc>
          <w:tcPr>
            <w:tcW w:w="4986" w:type="dxa"/>
          </w:tcPr>
          <w:p w14:paraId="3757BAF2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</w:tr>
      <w:tr w:rsidR="00FA4360" w14:paraId="13CE62FB" w14:textId="77777777">
        <w:tc>
          <w:tcPr>
            <w:tcW w:w="4986" w:type="dxa"/>
          </w:tcPr>
          <w:p w14:paraId="448AF06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10</w:t>
            </w:r>
          </w:p>
        </w:tc>
        <w:tc>
          <w:tcPr>
            <w:tcW w:w="4986" w:type="dxa"/>
          </w:tcPr>
          <w:p w14:paraId="2135461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</w:tr>
      <w:tr w:rsidR="00FA4360" w14:paraId="0AE742A3" w14:textId="77777777">
        <w:tc>
          <w:tcPr>
            <w:tcW w:w="4986" w:type="dxa"/>
          </w:tcPr>
          <w:p w14:paraId="6FB7F85E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11</w:t>
            </w:r>
          </w:p>
        </w:tc>
        <w:tc>
          <w:tcPr>
            <w:tcW w:w="4986" w:type="dxa"/>
          </w:tcPr>
          <w:p w14:paraId="7FC02F6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8</w:t>
            </w:r>
          </w:p>
        </w:tc>
      </w:tr>
      <w:tr w:rsidR="00FA4360" w14:paraId="757EDD6E" w14:textId="77777777">
        <w:tc>
          <w:tcPr>
            <w:tcW w:w="4986" w:type="dxa"/>
          </w:tcPr>
          <w:p w14:paraId="64F40DF3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12</w:t>
            </w:r>
          </w:p>
        </w:tc>
        <w:tc>
          <w:tcPr>
            <w:tcW w:w="4986" w:type="dxa"/>
          </w:tcPr>
          <w:p w14:paraId="01C81FF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6</w:t>
            </w:r>
          </w:p>
        </w:tc>
      </w:tr>
      <w:tr w:rsidR="00FA4360" w14:paraId="1BCD90F1" w14:textId="77777777">
        <w:tc>
          <w:tcPr>
            <w:tcW w:w="4986" w:type="dxa"/>
          </w:tcPr>
          <w:p w14:paraId="1F01C697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13</w:t>
            </w:r>
          </w:p>
        </w:tc>
        <w:tc>
          <w:tcPr>
            <w:tcW w:w="4986" w:type="dxa"/>
          </w:tcPr>
          <w:p w14:paraId="222C628D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</w:tr>
      <w:tr w:rsidR="00FA4360" w14:paraId="647069C2" w14:textId="77777777">
        <w:tc>
          <w:tcPr>
            <w:tcW w:w="4986" w:type="dxa"/>
          </w:tcPr>
          <w:p w14:paraId="383E3F99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14</w:t>
            </w:r>
          </w:p>
        </w:tc>
        <w:tc>
          <w:tcPr>
            <w:tcW w:w="4986" w:type="dxa"/>
          </w:tcPr>
          <w:p w14:paraId="471AA673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</w:tr>
      <w:tr w:rsidR="00FA4360" w14:paraId="2BDE4E51" w14:textId="77777777">
        <w:tc>
          <w:tcPr>
            <w:tcW w:w="4986" w:type="dxa"/>
          </w:tcPr>
          <w:p w14:paraId="47962B77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15</w:t>
            </w:r>
          </w:p>
        </w:tc>
        <w:tc>
          <w:tcPr>
            <w:tcW w:w="4986" w:type="dxa"/>
          </w:tcPr>
          <w:p w14:paraId="670E54F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</w:tr>
    </w:tbl>
    <w:p w14:paraId="66B5A49B" w14:textId="77777777" w:rsidR="00FA4360" w:rsidRDefault="00F24280">
      <w:pPr>
        <w:spacing w:before="120" w:after="40"/>
      </w:pPr>
      <w:proofErr w:type="spellStart"/>
      <w:r>
        <w:rPr>
          <w:b/>
          <w:sz w:val="21"/>
        </w:rPr>
        <w:t>Λύση</w:t>
      </w:r>
      <w:proofErr w:type="spellEnd"/>
      <w:r>
        <w:rPr>
          <w:b/>
          <w:sz w:val="21"/>
        </w:rPr>
        <w:t>:</w:t>
      </w:r>
    </w:p>
    <w:p w14:paraId="6178AF57" w14:textId="77777777" w:rsidR="00FA4360" w:rsidRDefault="00F24280">
      <w:pPr>
        <w:spacing w:after="80"/>
      </w:pPr>
      <w:r>
        <w:rPr>
          <w:sz w:val="21"/>
        </w:rPr>
        <w:t>p̄ = 0.0533      UCL = 0.1083      LCL = 0.0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A4360" w14:paraId="1CD647E3" w14:textId="77777777">
        <w:tc>
          <w:tcPr>
            <w:tcW w:w="4986" w:type="dxa"/>
            <w:shd w:val="clear" w:color="auto" w:fill="1F3864"/>
          </w:tcPr>
          <w:p w14:paraId="6DEB7F0F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Δείγμα</w:t>
            </w:r>
          </w:p>
        </w:tc>
        <w:tc>
          <w:tcPr>
            <w:tcW w:w="4986" w:type="dxa"/>
            <w:shd w:val="clear" w:color="auto" w:fill="1F3864"/>
          </w:tcPr>
          <w:p w14:paraId="7E765636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p̂</w:t>
            </w:r>
            <w:r>
              <w:rPr>
                <w:b/>
                <w:color w:val="FFFFFF"/>
                <w:sz w:val="19"/>
              </w:rPr>
              <w:t>ᵢ</w:t>
            </w:r>
          </w:p>
        </w:tc>
      </w:tr>
      <w:tr w:rsidR="00FA4360" w14:paraId="76531CE0" w14:textId="77777777">
        <w:tc>
          <w:tcPr>
            <w:tcW w:w="4986" w:type="dxa"/>
          </w:tcPr>
          <w:p w14:paraId="63908317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</w:t>
            </w:r>
          </w:p>
        </w:tc>
        <w:tc>
          <w:tcPr>
            <w:tcW w:w="4986" w:type="dxa"/>
          </w:tcPr>
          <w:p w14:paraId="3A01E8F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0.053</w:t>
            </w:r>
          </w:p>
        </w:tc>
      </w:tr>
      <w:tr w:rsidR="00FA4360" w14:paraId="6BEE6FBF" w14:textId="77777777">
        <w:tc>
          <w:tcPr>
            <w:tcW w:w="4986" w:type="dxa"/>
          </w:tcPr>
          <w:p w14:paraId="6D87B2B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2</w:t>
            </w:r>
          </w:p>
        </w:tc>
        <w:tc>
          <w:tcPr>
            <w:tcW w:w="4986" w:type="dxa"/>
          </w:tcPr>
          <w:p w14:paraId="09DFDB5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0.040</w:t>
            </w:r>
          </w:p>
        </w:tc>
      </w:tr>
      <w:tr w:rsidR="00FA4360" w14:paraId="707F0044" w14:textId="77777777">
        <w:tc>
          <w:tcPr>
            <w:tcW w:w="4986" w:type="dxa"/>
          </w:tcPr>
          <w:p w14:paraId="3541D5BE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3</w:t>
            </w:r>
          </w:p>
        </w:tc>
        <w:tc>
          <w:tcPr>
            <w:tcW w:w="4986" w:type="dxa"/>
          </w:tcPr>
          <w:p w14:paraId="39B1AE7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0.060</w:t>
            </w:r>
          </w:p>
        </w:tc>
      </w:tr>
      <w:tr w:rsidR="00FA4360" w14:paraId="7EAC5E6C" w14:textId="77777777">
        <w:tc>
          <w:tcPr>
            <w:tcW w:w="4986" w:type="dxa"/>
          </w:tcPr>
          <w:p w14:paraId="533A2644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4</w:t>
            </w:r>
          </w:p>
        </w:tc>
        <w:tc>
          <w:tcPr>
            <w:tcW w:w="4986" w:type="dxa"/>
          </w:tcPr>
          <w:p w14:paraId="78DAD864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0.047</w:t>
            </w:r>
          </w:p>
        </w:tc>
      </w:tr>
      <w:tr w:rsidR="00FA4360" w14:paraId="29C03650" w14:textId="77777777">
        <w:tc>
          <w:tcPr>
            <w:tcW w:w="4986" w:type="dxa"/>
          </w:tcPr>
          <w:p w14:paraId="35AF5D3B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5</w:t>
            </w:r>
          </w:p>
        </w:tc>
        <w:tc>
          <w:tcPr>
            <w:tcW w:w="4986" w:type="dxa"/>
          </w:tcPr>
          <w:p w14:paraId="23986DFD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0.033</w:t>
            </w:r>
          </w:p>
        </w:tc>
      </w:tr>
      <w:tr w:rsidR="00FA4360" w14:paraId="45B85355" w14:textId="77777777">
        <w:tc>
          <w:tcPr>
            <w:tcW w:w="4986" w:type="dxa"/>
          </w:tcPr>
          <w:p w14:paraId="4DF065C4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6</w:t>
            </w:r>
          </w:p>
        </w:tc>
        <w:tc>
          <w:tcPr>
            <w:tcW w:w="4986" w:type="dxa"/>
          </w:tcPr>
          <w:p w14:paraId="1A7CEDB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0.053</w:t>
            </w:r>
          </w:p>
        </w:tc>
      </w:tr>
      <w:tr w:rsidR="00FA4360" w14:paraId="162307C3" w14:textId="77777777">
        <w:tc>
          <w:tcPr>
            <w:tcW w:w="4986" w:type="dxa"/>
          </w:tcPr>
          <w:p w14:paraId="4B61B327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7</w:t>
            </w:r>
          </w:p>
        </w:tc>
        <w:tc>
          <w:tcPr>
            <w:tcW w:w="4986" w:type="dxa"/>
          </w:tcPr>
          <w:p w14:paraId="7E22BFBF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0.133</w:t>
            </w:r>
          </w:p>
        </w:tc>
      </w:tr>
      <w:tr w:rsidR="00FA4360" w14:paraId="38E8DE8A" w14:textId="77777777">
        <w:tc>
          <w:tcPr>
            <w:tcW w:w="4986" w:type="dxa"/>
          </w:tcPr>
          <w:p w14:paraId="58ED839A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8</w:t>
            </w:r>
          </w:p>
        </w:tc>
        <w:tc>
          <w:tcPr>
            <w:tcW w:w="4986" w:type="dxa"/>
          </w:tcPr>
          <w:p w14:paraId="2ADE9AE4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0.040</w:t>
            </w:r>
          </w:p>
        </w:tc>
      </w:tr>
      <w:tr w:rsidR="00FA4360" w14:paraId="2063C3A7" w14:textId="77777777">
        <w:tc>
          <w:tcPr>
            <w:tcW w:w="4986" w:type="dxa"/>
          </w:tcPr>
          <w:p w14:paraId="58AE396F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9</w:t>
            </w:r>
          </w:p>
        </w:tc>
        <w:tc>
          <w:tcPr>
            <w:tcW w:w="4986" w:type="dxa"/>
          </w:tcPr>
          <w:p w14:paraId="2EDE475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0.047</w:t>
            </w:r>
          </w:p>
        </w:tc>
      </w:tr>
      <w:tr w:rsidR="00FA4360" w14:paraId="1DBB5D36" w14:textId="77777777">
        <w:tc>
          <w:tcPr>
            <w:tcW w:w="4986" w:type="dxa"/>
          </w:tcPr>
          <w:p w14:paraId="2E55987D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10</w:t>
            </w:r>
          </w:p>
        </w:tc>
        <w:tc>
          <w:tcPr>
            <w:tcW w:w="4986" w:type="dxa"/>
          </w:tcPr>
          <w:p w14:paraId="24C7BD71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0.060</w:t>
            </w:r>
          </w:p>
        </w:tc>
      </w:tr>
      <w:tr w:rsidR="00FA4360" w14:paraId="5C761D17" w14:textId="77777777">
        <w:tc>
          <w:tcPr>
            <w:tcW w:w="4986" w:type="dxa"/>
          </w:tcPr>
          <w:p w14:paraId="37F3AD32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11</w:t>
            </w:r>
          </w:p>
        </w:tc>
        <w:tc>
          <w:tcPr>
            <w:tcW w:w="4986" w:type="dxa"/>
          </w:tcPr>
          <w:p w14:paraId="1A482312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0.053</w:t>
            </w:r>
          </w:p>
        </w:tc>
      </w:tr>
      <w:tr w:rsidR="00FA4360" w14:paraId="08BF3CE2" w14:textId="77777777">
        <w:tc>
          <w:tcPr>
            <w:tcW w:w="4986" w:type="dxa"/>
          </w:tcPr>
          <w:p w14:paraId="3A46D3FF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12</w:t>
            </w:r>
          </w:p>
        </w:tc>
        <w:tc>
          <w:tcPr>
            <w:tcW w:w="4986" w:type="dxa"/>
          </w:tcPr>
          <w:p w14:paraId="4A3FB2E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0.040</w:t>
            </w:r>
          </w:p>
        </w:tc>
      </w:tr>
      <w:tr w:rsidR="00FA4360" w14:paraId="6917DDCA" w14:textId="77777777">
        <w:tc>
          <w:tcPr>
            <w:tcW w:w="4986" w:type="dxa"/>
          </w:tcPr>
          <w:p w14:paraId="2B8F725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13</w:t>
            </w:r>
          </w:p>
        </w:tc>
        <w:tc>
          <w:tcPr>
            <w:tcW w:w="4986" w:type="dxa"/>
          </w:tcPr>
          <w:p w14:paraId="3922049D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0.047</w:t>
            </w:r>
          </w:p>
        </w:tc>
      </w:tr>
      <w:tr w:rsidR="00FA4360" w14:paraId="7F0CAC1A" w14:textId="77777777">
        <w:tc>
          <w:tcPr>
            <w:tcW w:w="4986" w:type="dxa"/>
          </w:tcPr>
          <w:p w14:paraId="53A477A8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14</w:t>
            </w:r>
          </w:p>
        </w:tc>
        <w:tc>
          <w:tcPr>
            <w:tcW w:w="4986" w:type="dxa"/>
          </w:tcPr>
          <w:p w14:paraId="678F49BC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0.033</w:t>
            </w:r>
          </w:p>
        </w:tc>
      </w:tr>
      <w:tr w:rsidR="00FA4360" w14:paraId="1B27E43F" w14:textId="77777777">
        <w:tc>
          <w:tcPr>
            <w:tcW w:w="4986" w:type="dxa"/>
          </w:tcPr>
          <w:p w14:paraId="2433567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15</w:t>
            </w:r>
          </w:p>
        </w:tc>
        <w:tc>
          <w:tcPr>
            <w:tcW w:w="4986" w:type="dxa"/>
          </w:tcPr>
          <w:p w14:paraId="6089A26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0.060</w:t>
            </w:r>
          </w:p>
        </w:tc>
      </w:tr>
      <w:tr w:rsidR="00FA4360" w:rsidRPr="000609C2" w14:paraId="65252041" w14:textId="77777777">
        <w:tc>
          <w:tcPr>
            <w:tcW w:w="9972" w:type="dxa"/>
            <w:gridSpan w:val="2"/>
            <w:shd w:val="clear" w:color="auto" w:fill="EAF0F7"/>
          </w:tcPr>
          <w:p w14:paraId="1D4C17A6" w14:textId="77777777" w:rsidR="00FA4360" w:rsidRPr="000609C2" w:rsidRDefault="00F24280">
            <w:pPr>
              <w:rPr>
                <w:lang w:val="el-GR"/>
              </w:rPr>
            </w:pPr>
            <w:r w:rsidRPr="000609C2">
              <w:rPr>
                <w:b/>
                <w:color w:val="1F3864"/>
                <w:sz w:val="21"/>
                <w:lang w:val="el-GR"/>
              </w:rPr>
              <w:t>Συμπέρασμα:</w:t>
            </w:r>
          </w:p>
          <w:p w14:paraId="0B34015E" w14:textId="77777777" w:rsidR="00FA4360" w:rsidRPr="000609C2" w:rsidRDefault="00F24280">
            <w:pPr>
              <w:spacing w:after="20"/>
              <w:rPr>
                <w:lang w:val="el-GR"/>
              </w:rPr>
            </w:pPr>
            <w:r w:rsidRPr="000609C2">
              <w:rPr>
                <w:sz w:val="20"/>
                <w:lang w:val="el-GR"/>
              </w:rPr>
              <w:t xml:space="preserve">Το δείγμα 7 έχει </w:t>
            </w:r>
            <w:r>
              <w:rPr>
                <w:sz w:val="20"/>
              </w:rPr>
              <w:t>p</w:t>
            </w:r>
            <w:r w:rsidRPr="000609C2">
              <w:rPr>
                <w:sz w:val="20"/>
                <w:lang w:val="el-GR"/>
              </w:rPr>
              <w:t>̂₇</w:t>
            </w:r>
            <w:r w:rsidRPr="000609C2">
              <w:rPr>
                <w:sz w:val="20"/>
                <w:lang w:val="el-GR"/>
              </w:rPr>
              <w:t xml:space="preserve"> = 0.133 &gt; </w:t>
            </w:r>
            <w:r>
              <w:rPr>
                <w:sz w:val="20"/>
              </w:rPr>
              <w:t>UCL</w:t>
            </w:r>
            <w:r w:rsidRPr="000609C2">
              <w:rPr>
                <w:sz w:val="20"/>
                <w:lang w:val="el-GR"/>
              </w:rPr>
              <w:t>=0.1083 → σημείο ΕΚΤΟΣ ΕΛΕΓΧΟΥ. Απαιτείται διερεύνηση ειδικής αιτίας (π.χ. προβληματική παρτίδα εκείνης της ημέρας) πριν τον οριστικό υπολογισμό των ορίων ελέγχου.</w:t>
            </w:r>
          </w:p>
        </w:tc>
      </w:tr>
    </w:tbl>
    <w:p w14:paraId="139D5B7E" w14:textId="77777777" w:rsidR="00FA4360" w:rsidRPr="000609C2" w:rsidRDefault="00F24280">
      <w:pPr>
        <w:pBdr>
          <w:bottom w:val="single" w:sz="6" w:space="2" w:color="1F3864"/>
        </w:pBdr>
        <w:spacing w:before="200" w:after="60"/>
        <w:rPr>
          <w:lang w:val="el-GR"/>
        </w:rPr>
      </w:pPr>
      <w:r w:rsidRPr="000609C2">
        <w:rPr>
          <w:b/>
          <w:color w:val="1F3864"/>
          <w:sz w:val="26"/>
          <w:lang w:val="el-GR"/>
        </w:rPr>
        <w:lastRenderedPageBreak/>
        <w:t xml:space="preserve">Άσκηση 2 — Στατιστικός Έλεγχος Ποιότητας: Διάγραμμα </w:t>
      </w:r>
      <w:r>
        <w:rPr>
          <w:b/>
          <w:color w:val="1F3864"/>
          <w:sz w:val="26"/>
        </w:rPr>
        <w:t>X</w:t>
      </w:r>
      <w:r w:rsidRPr="000609C2">
        <w:rPr>
          <w:b/>
          <w:color w:val="1F3864"/>
          <w:sz w:val="26"/>
          <w:lang w:val="el-GR"/>
        </w:rPr>
        <w:t>̄–</w:t>
      </w:r>
      <w:r>
        <w:rPr>
          <w:b/>
          <w:color w:val="1F3864"/>
          <w:sz w:val="26"/>
        </w:rPr>
        <w:t>R</w:t>
      </w:r>
      <w:r w:rsidRPr="000609C2">
        <w:rPr>
          <w:b/>
          <w:color w:val="1F3864"/>
          <w:sz w:val="26"/>
          <w:lang w:val="el-GR"/>
        </w:rPr>
        <w:t xml:space="preserve"> (</w:t>
      </w:r>
      <w:r>
        <w:rPr>
          <w:b/>
          <w:color w:val="1F3864"/>
          <w:sz w:val="26"/>
        </w:rPr>
        <w:t>n</w:t>
      </w:r>
      <w:r w:rsidRPr="000609C2">
        <w:rPr>
          <w:b/>
          <w:color w:val="1F3864"/>
          <w:sz w:val="26"/>
          <w:lang w:val="el-GR"/>
        </w:rPr>
        <w:t>=4)</w:t>
      </w:r>
    </w:p>
    <w:p w14:paraId="16CBB4F6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Δίνονται 12 υποομάδες των 4 μετρήσεων (βλ. πίνακα) διαμέτρου εξαρτήματος, στόχος 100.00 </w:t>
      </w:r>
      <w:r>
        <w:rPr>
          <w:sz w:val="21"/>
        </w:rPr>
        <w:t>mm</w:t>
      </w:r>
      <w:r w:rsidRPr="000609C2">
        <w:rPr>
          <w:sz w:val="21"/>
          <w:lang w:val="el-GR"/>
        </w:rPr>
        <w:t>.</w:t>
      </w:r>
    </w:p>
    <w:p w14:paraId="1FEA0B96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Υπολογίστε </w:t>
      </w:r>
      <w:r>
        <w:rPr>
          <w:sz w:val="21"/>
        </w:rPr>
        <w:t>X</w:t>
      </w:r>
      <w:r w:rsidRPr="000609C2">
        <w:rPr>
          <w:sz w:val="21"/>
          <w:lang w:val="el-GR"/>
        </w:rPr>
        <w:t>̄̄</w:t>
      </w:r>
      <w:r w:rsidRPr="000609C2">
        <w:rPr>
          <w:sz w:val="21"/>
          <w:lang w:val="el-GR"/>
        </w:rPr>
        <w:t xml:space="preserve">, </w:t>
      </w:r>
      <w:r>
        <w:rPr>
          <w:sz w:val="21"/>
        </w:rPr>
        <w:t>R</w:t>
      </w:r>
      <w:r w:rsidRPr="000609C2">
        <w:rPr>
          <w:sz w:val="21"/>
          <w:lang w:val="el-GR"/>
        </w:rPr>
        <w:t>̄</w:t>
      </w:r>
      <w:r w:rsidRPr="000609C2">
        <w:rPr>
          <w:sz w:val="21"/>
          <w:lang w:val="el-GR"/>
        </w:rPr>
        <w:t xml:space="preserve"> και τα όρια ελέγχου </w:t>
      </w:r>
      <w:r>
        <w:rPr>
          <w:sz w:val="21"/>
        </w:rPr>
        <w:t>UCL</w:t>
      </w:r>
      <w:r w:rsidRPr="000609C2">
        <w:rPr>
          <w:sz w:val="21"/>
          <w:lang w:val="el-GR"/>
        </w:rPr>
        <w:t>/</w:t>
      </w:r>
      <w:r>
        <w:rPr>
          <w:sz w:val="21"/>
        </w:rPr>
        <w:t>LCL</w:t>
      </w:r>
      <w:r w:rsidRPr="000609C2">
        <w:rPr>
          <w:sz w:val="21"/>
          <w:lang w:val="el-GR"/>
        </w:rPr>
        <w:t xml:space="preserve"> για τα διαγράμματα </w:t>
      </w:r>
      <w:r>
        <w:rPr>
          <w:sz w:val="21"/>
        </w:rPr>
        <w:t>X</w:t>
      </w:r>
      <w:r w:rsidRPr="000609C2">
        <w:rPr>
          <w:sz w:val="21"/>
          <w:lang w:val="el-GR"/>
        </w:rPr>
        <w:t>̄</w:t>
      </w:r>
      <w:r w:rsidRPr="000609C2">
        <w:rPr>
          <w:sz w:val="21"/>
          <w:lang w:val="el-GR"/>
        </w:rPr>
        <w:t xml:space="preserve"> και </w:t>
      </w:r>
      <w:r>
        <w:rPr>
          <w:sz w:val="21"/>
        </w:rPr>
        <w:t>R</w:t>
      </w:r>
      <w:r w:rsidRPr="000609C2">
        <w:rPr>
          <w:sz w:val="21"/>
          <w:lang w:val="el-GR"/>
        </w:rPr>
        <w:t xml:space="preserve"> (</w:t>
      </w:r>
      <w:r>
        <w:rPr>
          <w:sz w:val="21"/>
        </w:rPr>
        <w:t>A</w:t>
      </w:r>
      <w:r w:rsidRPr="000609C2">
        <w:rPr>
          <w:sz w:val="21"/>
          <w:lang w:val="el-GR"/>
        </w:rPr>
        <w:t xml:space="preserve">₂=0.729, </w:t>
      </w:r>
      <w:r>
        <w:rPr>
          <w:sz w:val="21"/>
        </w:rPr>
        <w:t>D</w:t>
      </w:r>
      <w:r w:rsidRPr="000609C2">
        <w:rPr>
          <w:sz w:val="21"/>
          <w:lang w:val="el-GR"/>
        </w:rPr>
        <w:t xml:space="preserve">₃=0, </w:t>
      </w:r>
      <w:r>
        <w:rPr>
          <w:sz w:val="21"/>
        </w:rPr>
        <w:t>D</w:t>
      </w:r>
      <w:r w:rsidRPr="000609C2">
        <w:rPr>
          <w:sz w:val="21"/>
          <w:lang w:val="el-GR"/>
        </w:rPr>
        <w:t xml:space="preserve">₄=2.282 για </w:t>
      </w:r>
      <w:r>
        <w:rPr>
          <w:sz w:val="21"/>
        </w:rPr>
        <w:t>n</w:t>
      </w:r>
      <w:r w:rsidRPr="000609C2">
        <w:rPr>
          <w:sz w:val="21"/>
          <w:lang w:val="el-GR"/>
        </w:rPr>
        <w:t>=4).</w:t>
      </w:r>
    </w:p>
    <w:p w14:paraId="70CB3CE3" w14:textId="77777777" w:rsidR="00FA4360" w:rsidRDefault="00F24280">
      <w:pPr>
        <w:pStyle w:val="ListNumber"/>
        <w:spacing w:after="60"/>
      </w:pPr>
      <w:r w:rsidRPr="000609C2">
        <w:rPr>
          <w:sz w:val="21"/>
          <w:lang w:val="el-GR"/>
        </w:rPr>
        <w:t xml:space="preserve">Είναι η διεργασία υπό στατιστικό έλεγχο; </w:t>
      </w:r>
      <w:proofErr w:type="spellStart"/>
      <w:r>
        <w:rPr>
          <w:sz w:val="21"/>
        </w:rPr>
        <w:t>Σχολιάστε</w:t>
      </w:r>
      <w:proofErr w:type="spellEnd"/>
      <w:r>
        <w:rPr>
          <w:sz w:val="21"/>
        </w:rPr>
        <w:t xml:space="preserve"> ανα</w:t>
      </w:r>
      <w:proofErr w:type="spellStart"/>
      <w:r>
        <w:rPr>
          <w:sz w:val="21"/>
        </w:rPr>
        <w:t>λυτικά</w:t>
      </w:r>
      <w:proofErr w:type="spellEnd"/>
      <w:r>
        <w:rPr>
          <w:sz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A4360" w14:paraId="728BBF56" w14:textId="77777777">
        <w:tc>
          <w:tcPr>
            <w:tcW w:w="4986" w:type="dxa"/>
            <w:shd w:val="clear" w:color="auto" w:fill="1F3864"/>
          </w:tcPr>
          <w:p w14:paraId="3FEBCC49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Υποομάδα</w:t>
            </w:r>
          </w:p>
        </w:tc>
        <w:tc>
          <w:tcPr>
            <w:tcW w:w="4986" w:type="dxa"/>
            <w:shd w:val="clear" w:color="auto" w:fill="1F3864"/>
          </w:tcPr>
          <w:p w14:paraId="5408D978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Μετρήσεις (mm)</w:t>
            </w:r>
          </w:p>
        </w:tc>
      </w:tr>
      <w:tr w:rsidR="00FA4360" w14:paraId="75B99048" w14:textId="77777777">
        <w:tc>
          <w:tcPr>
            <w:tcW w:w="4986" w:type="dxa"/>
          </w:tcPr>
          <w:p w14:paraId="763831E9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</w:t>
            </w:r>
          </w:p>
        </w:tc>
        <w:tc>
          <w:tcPr>
            <w:tcW w:w="4986" w:type="dxa"/>
          </w:tcPr>
          <w:p w14:paraId="64DFB89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100.2, 99.8, 100.1, 99.9</w:t>
            </w:r>
          </w:p>
        </w:tc>
      </w:tr>
      <w:tr w:rsidR="00FA4360" w14:paraId="03266FD4" w14:textId="77777777">
        <w:tc>
          <w:tcPr>
            <w:tcW w:w="4986" w:type="dxa"/>
          </w:tcPr>
          <w:p w14:paraId="6AE11E07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2</w:t>
            </w:r>
          </w:p>
        </w:tc>
        <w:tc>
          <w:tcPr>
            <w:tcW w:w="4986" w:type="dxa"/>
          </w:tcPr>
          <w:p w14:paraId="5949E6C1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99.9, 100.0, 100.2, 99.9</w:t>
            </w:r>
          </w:p>
        </w:tc>
      </w:tr>
      <w:tr w:rsidR="00FA4360" w14:paraId="448421CC" w14:textId="77777777">
        <w:tc>
          <w:tcPr>
            <w:tcW w:w="4986" w:type="dxa"/>
          </w:tcPr>
          <w:p w14:paraId="749CD933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3</w:t>
            </w:r>
          </w:p>
        </w:tc>
        <w:tc>
          <w:tcPr>
            <w:tcW w:w="4986" w:type="dxa"/>
          </w:tcPr>
          <w:p w14:paraId="40457AC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100.1, 99.9, 100.0, 100.0</w:t>
            </w:r>
          </w:p>
        </w:tc>
      </w:tr>
      <w:tr w:rsidR="00FA4360" w14:paraId="7B36E2C7" w14:textId="77777777">
        <w:tc>
          <w:tcPr>
            <w:tcW w:w="4986" w:type="dxa"/>
          </w:tcPr>
          <w:p w14:paraId="1C117278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4</w:t>
            </w:r>
          </w:p>
        </w:tc>
        <w:tc>
          <w:tcPr>
            <w:tcW w:w="4986" w:type="dxa"/>
          </w:tcPr>
          <w:p w14:paraId="6461138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99.8, 100.1, 99.9, 100.2</w:t>
            </w:r>
          </w:p>
        </w:tc>
      </w:tr>
      <w:tr w:rsidR="00FA4360" w14:paraId="1574A2F6" w14:textId="77777777">
        <w:tc>
          <w:tcPr>
            <w:tcW w:w="4986" w:type="dxa"/>
          </w:tcPr>
          <w:p w14:paraId="03A6EA1A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5</w:t>
            </w:r>
          </w:p>
        </w:tc>
        <w:tc>
          <w:tcPr>
            <w:tcW w:w="4986" w:type="dxa"/>
          </w:tcPr>
          <w:p w14:paraId="356F9A0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100.0, 100.0, 99.9, 100.1</w:t>
            </w:r>
          </w:p>
        </w:tc>
      </w:tr>
      <w:tr w:rsidR="00FA4360" w14:paraId="4BBCA4F1" w14:textId="77777777">
        <w:tc>
          <w:tcPr>
            <w:tcW w:w="4986" w:type="dxa"/>
          </w:tcPr>
          <w:p w14:paraId="369C757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6</w:t>
            </w:r>
          </w:p>
        </w:tc>
        <w:tc>
          <w:tcPr>
            <w:tcW w:w="4986" w:type="dxa"/>
          </w:tcPr>
          <w:p w14:paraId="2B53DFC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99.9, 99.8, 100.1, 100.0</w:t>
            </w:r>
          </w:p>
        </w:tc>
      </w:tr>
      <w:tr w:rsidR="00FA4360" w14:paraId="6A2A9BB0" w14:textId="77777777">
        <w:tc>
          <w:tcPr>
            <w:tcW w:w="4986" w:type="dxa"/>
          </w:tcPr>
          <w:p w14:paraId="1F108E9D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7</w:t>
            </w:r>
          </w:p>
        </w:tc>
        <w:tc>
          <w:tcPr>
            <w:tcW w:w="4986" w:type="dxa"/>
          </w:tcPr>
          <w:p w14:paraId="593BE770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100.2, 100.1, 99.9, 100.0</w:t>
            </w:r>
          </w:p>
        </w:tc>
      </w:tr>
      <w:tr w:rsidR="00FA4360" w14:paraId="112FADB6" w14:textId="77777777">
        <w:tc>
          <w:tcPr>
            <w:tcW w:w="4986" w:type="dxa"/>
          </w:tcPr>
          <w:p w14:paraId="7FA38D45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8</w:t>
            </w:r>
          </w:p>
        </w:tc>
        <w:tc>
          <w:tcPr>
            <w:tcW w:w="4986" w:type="dxa"/>
          </w:tcPr>
          <w:p w14:paraId="406F843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99.9, 100.0, 100.1, 99.8</w:t>
            </w:r>
          </w:p>
        </w:tc>
      </w:tr>
      <w:tr w:rsidR="00FA4360" w14:paraId="1D06081B" w14:textId="77777777">
        <w:tc>
          <w:tcPr>
            <w:tcW w:w="4986" w:type="dxa"/>
          </w:tcPr>
          <w:p w14:paraId="6D27EB64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9</w:t>
            </w:r>
          </w:p>
        </w:tc>
        <w:tc>
          <w:tcPr>
            <w:tcW w:w="4986" w:type="dxa"/>
          </w:tcPr>
          <w:p w14:paraId="2F7E581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100.5, 100.6, 100.4, 100.7</w:t>
            </w:r>
          </w:p>
        </w:tc>
      </w:tr>
      <w:tr w:rsidR="00FA4360" w14:paraId="04B65DF6" w14:textId="77777777">
        <w:tc>
          <w:tcPr>
            <w:tcW w:w="4986" w:type="dxa"/>
          </w:tcPr>
          <w:p w14:paraId="0B71AB8F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10</w:t>
            </w:r>
          </w:p>
        </w:tc>
        <w:tc>
          <w:tcPr>
            <w:tcW w:w="4986" w:type="dxa"/>
          </w:tcPr>
          <w:p w14:paraId="22CF45D2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100.0, 99.9, 100.1, 100.0</w:t>
            </w:r>
          </w:p>
        </w:tc>
      </w:tr>
      <w:tr w:rsidR="00FA4360" w14:paraId="47D05541" w14:textId="77777777">
        <w:tc>
          <w:tcPr>
            <w:tcW w:w="4986" w:type="dxa"/>
          </w:tcPr>
          <w:p w14:paraId="633F6395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11</w:t>
            </w:r>
          </w:p>
        </w:tc>
        <w:tc>
          <w:tcPr>
            <w:tcW w:w="4986" w:type="dxa"/>
          </w:tcPr>
          <w:p w14:paraId="11DC345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99.8, 100.0, 100.1, 99.9</w:t>
            </w:r>
          </w:p>
        </w:tc>
      </w:tr>
      <w:tr w:rsidR="00FA4360" w14:paraId="71BABBCF" w14:textId="77777777">
        <w:tc>
          <w:tcPr>
            <w:tcW w:w="4986" w:type="dxa"/>
          </w:tcPr>
          <w:p w14:paraId="1E63772E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12</w:t>
            </w:r>
          </w:p>
        </w:tc>
        <w:tc>
          <w:tcPr>
            <w:tcW w:w="4986" w:type="dxa"/>
          </w:tcPr>
          <w:p w14:paraId="68DFEE02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100.1, 100.0, 99.9, 100.2</w:t>
            </w:r>
          </w:p>
        </w:tc>
      </w:tr>
    </w:tbl>
    <w:p w14:paraId="23C3E26C" w14:textId="77777777" w:rsidR="00FA4360" w:rsidRDefault="00FA4360">
      <w:pPr>
        <w:spacing w:after="40"/>
      </w:pPr>
    </w:p>
    <w:p w14:paraId="2CD20434" w14:textId="77777777" w:rsidR="00FA4360" w:rsidRDefault="00F24280">
      <w:pPr>
        <w:spacing w:before="120" w:after="40"/>
      </w:pPr>
      <w:r>
        <w:rPr>
          <w:b/>
          <w:sz w:val="21"/>
        </w:rPr>
        <w:t>Λύση:</w:t>
      </w:r>
    </w:p>
    <w:p w14:paraId="0FF816DC" w14:textId="77777777" w:rsidR="00FA4360" w:rsidRDefault="00F24280">
      <w:pPr>
        <w:spacing w:after="80"/>
      </w:pPr>
      <w:r>
        <w:rPr>
          <w:sz w:val="21"/>
        </w:rPr>
        <w:t>X̄̄ = 100.0417 mm      R̄ = 0.2917 mm</w:t>
      </w:r>
    </w:p>
    <w:p w14:paraId="3B91B2D7" w14:textId="77777777" w:rsidR="00FA4360" w:rsidRDefault="00F24280">
      <w:pPr>
        <w:spacing w:after="80"/>
      </w:pPr>
      <w:r>
        <w:rPr>
          <w:sz w:val="21"/>
        </w:rPr>
        <w:t>UCL(X̄) = 100.2543 mm      LCL(X̄) = 99.8291 mm</w:t>
      </w:r>
    </w:p>
    <w:p w14:paraId="5F86AF6E" w14:textId="77777777" w:rsidR="00FA4360" w:rsidRDefault="00F24280">
      <w:pPr>
        <w:spacing w:after="80"/>
      </w:pPr>
      <w:r>
        <w:rPr>
          <w:sz w:val="21"/>
        </w:rPr>
        <w:t>UCL(R) = 0.6657 mm      LCL(R) = 0.0 mm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A4360" w14:paraId="27459EA6" w14:textId="77777777">
        <w:tc>
          <w:tcPr>
            <w:tcW w:w="3324" w:type="dxa"/>
            <w:shd w:val="clear" w:color="auto" w:fill="1F3864"/>
          </w:tcPr>
          <w:p w14:paraId="4D04FA2F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Υποομάδα</w:t>
            </w:r>
          </w:p>
        </w:tc>
        <w:tc>
          <w:tcPr>
            <w:tcW w:w="3324" w:type="dxa"/>
            <w:shd w:val="clear" w:color="auto" w:fill="1F3864"/>
          </w:tcPr>
          <w:p w14:paraId="52FEB424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X̄</w:t>
            </w:r>
            <w:r>
              <w:rPr>
                <w:b/>
                <w:color w:val="FFFFFF"/>
                <w:sz w:val="19"/>
              </w:rPr>
              <w:t>ᵢ</w:t>
            </w:r>
            <w:r>
              <w:rPr>
                <w:b/>
                <w:color w:val="FFFFFF"/>
                <w:sz w:val="19"/>
              </w:rPr>
              <w:t xml:space="preserve"> (mm)</w:t>
            </w:r>
          </w:p>
        </w:tc>
        <w:tc>
          <w:tcPr>
            <w:tcW w:w="3324" w:type="dxa"/>
            <w:shd w:val="clear" w:color="auto" w:fill="1F3864"/>
          </w:tcPr>
          <w:p w14:paraId="1051A578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</w:rPr>
              <w:t>ᵢ</w:t>
            </w:r>
            <w:r>
              <w:rPr>
                <w:b/>
                <w:color w:val="FFFFFF"/>
                <w:sz w:val="19"/>
              </w:rPr>
              <w:t xml:space="preserve"> (mm)</w:t>
            </w:r>
          </w:p>
        </w:tc>
      </w:tr>
      <w:tr w:rsidR="00FA4360" w14:paraId="70E33F61" w14:textId="77777777">
        <w:tc>
          <w:tcPr>
            <w:tcW w:w="3324" w:type="dxa"/>
          </w:tcPr>
          <w:p w14:paraId="34E406AB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</w:t>
            </w:r>
          </w:p>
        </w:tc>
        <w:tc>
          <w:tcPr>
            <w:tcW w:w="3324" w:type="dxa"/>
          </w:tcPr>
          <w:p w14:paraId="2AE0A91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100.00</w:t>
            </w:r>
          </w:p>
        </w:tc>
        <w:tc>
          <w:tcPr>
            <w:tcW w:w="3324" w:type="dxa"/>
          </w:tcPr>
          <w:p w14:paraId="07C3781A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0.4</w:t>
            </w:r>
          </w:p>
        </w:tc>
      </w:tr>
      <w:tr w:rsidR="00FA4360" w14:paraId="5386FBA0" w14:textId="77777777">
        <w:tc>
          <w:tcPr>
            <w:tcW w:w="3324" w:type="dxa"/>
          </w:tcPr>
          <w:p w14:paraId="59036672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2</w:t>
            </w:r>
          </w:p>
        </w:tc>
        <w:tc>
          <w:tcPr>
            <w:tcW w:w="3324" w:type="dxa"/>
          </w:tcPr>
          <w:p w14:paraId="727E0724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100.00</w:t>
            </w:r>
          </w:p>
        </w:tc>
        <w:tc>
          <w:tcPr>
            <w:tcW w:w="3324" w:type="dxa"/>
          </w:tcPr>
          <w:p w14:paraId="67E4E73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  <w:tr w:rsidR="00FA4360" w14:paraId="1AA236AB" w14:textId="77777777">
        <w:tc>
          <w:tcPr>
            <w:tcW w:w="3324" w:type="dxa"/>
          </w:tcPr>
          <w:p w14:paraId="7C70105F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3</w:t>
            </w:r>
          </w:p>
        </w:tc>
        <w:tc>
          <w:tcPr>
            <w:tcW w:w="3324" w:type="dxa"/>
          </w:tcPr>
          <w:p w14:paraId="72311840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100.00</w:t>
            </w:r>
          </w:p>
        </w:tc>
        <w:tc>
          <w:tcPr>
            <w:tcW w:w="3324" w:type="dxa"/>
          </w:tcPr>
          <w:p w14:paraId="607C464F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0.2</w:t>
            </w:r>
          </w:p>
        </w:tc>
      </w:tr>
      <w:tr w:rsidR="00FA4360" w14:paraId="7587A82D" w14:textId="77777777">
        <w:tc>
          <w:tcPr>
            <w:tcW w:w="3324" w:type="dxa"/>
          </w:tcPr>
          <w:p w14:paraId="5C17FC29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4</w:t>
            </w:r>
          </w:p>
        </w:tc>
        <w:tc>
          <w:tcPr>
            <w:tcW w:w="3324" w:type="dxa"/>
          </w:tcPr>
          <w:p w14:paraId="1F319A0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100.00</w:t>
            </w:r>
          </w:p>
        </w:tc>
        <w:tc>
          <w:tcPr>
            <w:tcW w:w="3324" w:type="dxa"/>
          </w:tcPr>
          <w:p w14:paraId="4CEE859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0.4</w:t>
            </w:r>
          </w:p>
        </w:tc>
      </w:tr>
      <w:tr w:rsidR="00FA4360" w14:paraId="709A53FB" w14:textId="77777777">
        <w:tc>
          <w:tcPr>
            <w:tcW w:w="3324" w:type="dxa"/>
          </w:tcPr>
          <w:p w14:paraId="704BBAA2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5</w:t>
            </w:r>
          </w:p>
        </w:tc>
        <w:tc>
          <w:tcPr>
            <w:tcW w:w="3324" w:type="dxa"/>
          </w:tcPr>
          <w:p w14:paraId="2443D57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100.00</w:t>
            </w:r>
          </w:p>
        </w:tc>
        <w:tc>
          <w:tcPr>
            <w:tcW w:w="3324" w:type="dxa"/>
          </w:tcPr>
          <w:p w14:paraId="5960C60A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0.2</w:t>
            </w:r>
          </w:p>
        </w:tc>
      </w:tr>
      <w:tr w:rsidR="00FA4360" w14:paraId="65E01FDD" w14:textId="77777777">
        <w:tc>
          <w:tcPr>
            <w:tcW w:w="3324" w:type="dxa"/>
          </w:tcPr>
          <w:p w14:paraId="6B94C907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6</w:t>
            </w:r>
          </w:p>
        </w:tc>
        <w:tc>
          <w:tcPr>
            <w:tcW w:w="3324" w:type="dxa"/>
          </w:tcPr>
          <w:p w14:paraId="45F113B2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99.95</w:t>
            </w:r>
          </w:p>
        </w:tc>
        <w:tc>
          <w:tcPr>
            <w:tcW w:w="3324" w:type="dxa"/>
          </w:tcPr>
          <w:p w14:paraId="4C8D5AC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  <w:tr w:rsidR="00FA4360" w14:paraId="1385BAD3" w14:textId="77777777">
        <w:tc>
          <w:tcPr>
            <w:tcW w:w="3324" w:type="dxa"/>
          </w:tcPr>
          <w:p w14:paraId="62335B7E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7</w:t>
            </w:r>
          </w:p>
        </w:tc>
        <w:tc>
          <w:tcPr>
            <w:tcW w:w="3324" w:type="dxa"/>
          </w:tcPr>
          <w:p w14:paraId="6749D46D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100.05</w:t>
            </w:r>
          </w:p>
        </w:tc>
        <w:tc>
          <w:tcPr>
            <w:tcW w:w="3324" w:type="dxa"/>
          </w:tcPr>
          <w:p w14:paraId="166749C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  <w:tr w:rsidR="00FA4360" w14:paraId="11D6B5D1" w14:textId="77777777">
        <w:tc>
          <w:tcPr>
            <w:tcW w:w="3324" w:type="dxa"/>
          </w:tcPr>
          <w:p w14:paraId="0C5CE33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8</w:t>
            </w:r>
          </w:p>
        </w:tc>
        <w:tc>
          <w:tcPr>
            <w:tcW w:w="3324" w:type="dxa"/>
          </w:tcPr>
          <w:p w14:paraId="6286193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99.95</w:t>
            </w:r>
          </w:p>
        </w:tc>
        <w:tc>
          <w:tcPr>
            <w:tcW w:w="3324" w:type="dxa"/>
          </w:tcPr>
          <w:p w14:paraId="4D82111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  <w:tr w:rsidR="00FA4360" w14:paraId="5CBEB7C7" w14:textId="77777777">
        <w:tc>
          <w:tcPr>
            <w:tcW w:w="3324" w:type="dxa"/>
          </w:tcPr>
          <w:p w14:paraId="7509BC35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9</w:t>
            </w:r>
          </w:p>
        </w:tc>
        <w:tc>
          <w:tcPr>
            <w:tcW w:w="3324" w:type="dxa"/>
          </w:tcPr>
          <w:p w14:paraId="118640AE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100.55</w:t>
            </w:r>
          </w:p>
        </w:tc>
        <w:tc>
          <w:tcPr>
            <w:tcW w:w="3324" w:type="dxa"/>
          </w:tcPr>
          <w:p w14:paraId="666C1DC3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  <w:tr w:rsidR="00FA4360" w14:paraId="5AEFE533" w14:textId="77777777">
        <w:tc>
          <w:tcPr>
            <w:tcW w:w="3324" w:type="dxa"/>
          </w:tcPr>
          <w:p w14:paraId="1B9D2363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10</w:t>
            </w:r>
          </w:p>
        </w:tc>
        <w:tc>
          <w:tcPr>
            <w:tcW w:w="3324" w:type="dxa"/>
          </w:tcPr>
          <w:p w14:paraId="76635B7D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100.00</w:t>
            </w:r>
          </w:p>
        </w:tc>
        <w:tc>
          <w:tcPr>
            <w:tcW w:w="3324" w:type="dxa"/>
          </w:tcPr>
          <w:p w14:paraId="5CB9B209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0.2</w:t>
            </w:r>
          </w:p>
        </w:tc>
      </w:tr>
      <w:tr w:rsidR="00FA4360" w14:paraId="7D78F268" w14:textId="77777777">
        <w:tc>
          <w:tcPr>
            <w:tcW w:w="3324" w:type="dxa"/>
          </w:tcPr>
          <w:p w14:paraId="4038BEE0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11</w:t>
            </w:r>
          </w:p>
        </w:tc>
        <w:tc>
          <w:tcPr>
            <w:tcW w:w="3324" w:type="dxa"/>
          </w:tcPr>
          <w:p w14:paraId="5BFF800C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99.95</w:t>
            </w:r>
          </w:p>
        </w:tc>
        <w:tc>
          <w:tcPr>
            <w:tcW w:w="3324" w:type="dxa"/>
          </w:tcPr>
          <w:p w14:paraId="73E0430B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  <w:tr w:rsidR="00FA4360" w14:paraId="7CF41F4A" w14:textId="77777777">
        <w:tc>
          <w:tcPr>
            <w:tcW w:w="3324" w:type="dxa"/>
          </w:tcPr>
          <w:p w14:paraId="23F871E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12</w:t>
            </w:r>
          </w:p>
        </w:tc>
        <w:tc>
          <w:tcPr>
            <w:tcW w:w="3324" w:type="dxa"/>
          </w:tcPr>
          <w:p w14:paraId="0D36509C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100.05</w:t>
            </w:r>
          </w:p>
        </w:tc>
        <w:tc>
          <w:tcPr>
            <w:tcW w:w="3324" w:type="dxa"/>
          </w:tcPr>
          <w:p w14:paraId="77BF3228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0.3</w:t>
            </w:r>
          </w:p>
        </w:tc>
      </w:tr>
    </w:tbl>
    <w:p w14:paraId="3C615657" w14:textId="77777777" w:rsidR="00FA4360" w:rsidRDefault="00FA4360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2"/>
      </w:tblGrid>
      <w:tr w:rsidR="00FA4360" w:rsidRPr="000609C2" w14:paraId="23F5EDC9" w14:textId="77777777">
        <w:tc>
          <w:tcPr>
            <w:tcW w:w="9972" w:type="dxa"/>
            <w:shd w:val="clear" w:color="auto" w:fill="EAF0F7"/>
          </w:tcPr>
          <w:p w14:paraId="7D3A1634" w14:textId="77777777" w:rsidR="00FA4360" w:rsidRPr="000609C2" w:rsidRDefault="00F24280">
            <w:pPr>
              <w:rPr>
                <w:lang w:val="el-GR"/>
              </w:rPr>
            </w:pPr>
            <w:r w:rsidRPr="000609C2">
              <w:rPr>
                <w:b/>
                <w:color w:val="1F3864"/>
                <w:sz w:val="21"/>
                <w:lang w:val="el-GR"/>
              </w:rPr>
              <w:t>Συμπέρασμα:</w:t>
            </w:r>
          </w:p>
          <w:p w14:paraId="3872B77C" w14:textId="77777777" w:rsidR="00FA4360" w:rsidRPr="000609C2" w:rsidRDefault="00F24280">
            <w:pPr>
              <w:spacing w:after="20"/>
              <w:rPr>
                <w:lang w:val="el-GR"/>
              </w:rPr>
            </w:pPr>
            <w:r w:rsidRPr="000609C2">
              <w:rPr>
                <w:sz w:val="20"/>
                <w:lang w:val="el-GR"/>
              </w:rPr>
              <w:t xml:space="preserve">Η υποομάδα 9 έχει </w:t>
            </w:r>
            <w:r>
              <w:rPr>
                <w:sz w:val="20"/>
              </w:rPr>
              <w:t>X</w:t>
            </w:r>
            <w:r w:rsidRPr="000609C2">
              <w:rPr>
                <w:sz w:val="20"/>
                <w:lang w:val="el-GR"/>
              </w:rPr>
              <w:t>̄₉</w:t>
            </w:r>
            <w:r w:rsidRPr="000609C2">
              <w:rPr>
                <w:sz w:val="20"/>
                <w:lang w:val="el-GR"/>
              </w:rPr>
              <w:t xml:space="preserve"> = 100.55 </w:t>
            </w:r>
            <w:r>
              <w:rPr>
                <w:sz w:val="20"/>
              </w:rPr>
              <w:t>mm</w:t>
            </w:r>
            <w:r w:rsidRPr="000609C2">
              <w:rPr>
                <w:sz w:val="20"/>
                <w:lang w:val="el-GR"/>
              </w:rPr>
              <w:t xml:space="preserve"> &gt; </w:t>
            </w:r>
            <w:r>
              <w:rPr>
                <w:sz w:val="20"/>
              </w:rPr>
              <w:t>UCL</w:t>
            </w:r>
            <w:r w:rsidRPr="000609C2">
              <w:rPr>
                <w:sz w:val="20"/>
                <w:lang w:val="el-GR"/>
              </w:rPr>
              <w:t xml:space="preserve">=100.2543 </w:t>
            </w:r>
            <w:r>
              <w:rPr>
                <w:sz w:val="20"/>
              </w:rPr>
              <w:t>mm</w:t>
            </w:r>
            <w:r w:rsidRPr="000609C2">
              <w:rPr>
                <w:sz w:val="20"/>
                <w:lang w:val="el-GR"/>
              </w:rPr>
              <w:t xml:space="preserve"> → σημείο ΕΚΤΟΣ ΕΛΕΓΧΟΥ. Η διεργασία ΔΕΝ είναι υπό πλήρη στατιστικό έλεγχο· απαιτείται διερεύνηση ειδικής αιτίας στην υποομάδα 9.</w:t>
            </w:r>
          </w:p>
        </w:tc>
      </w:tr>
    </w:tbl>
    <w:p w14:paraId="2CAFF46A" w14:textId="77777777" w:rsidR="00FA4360" w:rsidRPr="000609C2" w:rsidRDefault="00FA4360">
      <w:pPr>
        <w:spacing w:after="40"/>
        <w:rPr>
          <w:lang w:val="el-GR"/>
        </w:rPr>
      </w:pPr>
    </w:p>
    <w:p w14:paraId="7540496A" w14:textId="77777777" w:rsidR="00FA4360" w:rsidRPr="000609C2" w:rsidRDefault="00F24280">
      <w:pPr>
        <w:rPr>
          <w:lang w:val="el-GR"/>
        </w:rPr>
      </w:pPr>
      <w:r w:rsidRPr="000609C2">
        <w:rPr>
          <w:lang w:val="el-GR"/>
        </w:rPr>
        <w:br w:type="page"/>
      </w:r>
    </w:p>
    <w:p w14:paraId="3E4D6F94" w14:textId="77777777" w:rsidR="00FA4360" w:rsidRPr="000609C2" w:rsidRDefault="00F24280">
      <w:pPr>
        <w:pBdr>
          <w:bottom w:val="single" w:sz="6" w:space="2" w:color="1F3864"/>
        </w:pBdr>
        <w:spacing w:before="200" w:after="60"/>
        <w:rPr>
          <w:lang w:val="el-GR"/>
        </w:rPr>
      </w:pPr>
      <w:r w:rsidRPr="000609C2">
        <w:rPr>
          <w:b/>
          <w:color w:val="1F3864"/>
          <w:sz w:val="26"/>
          <w:lang w:val="el-GR"/>
        </w:rPr>
        <w:lastRenderedPageBreak/>
        <w:t>Άσκηση 3 — Στατιστικός Έλεγχος Ποιότητας: Ικανότητα Διεργασίας (</w:t>
      </w:r>
      <w:r>
        <w:rPr>
          <w:b/>
          <w:color w:val="1F3864"/>
          <w:sz w:val="26"/>
        </w:rPr>
        <w:t>Cp</w:t>
      </w:r>
      <w:r w:rsidRPr="000609C2">
        <w:rPr>
          <w:b/>
          <w:color w:val="1F3864"/>
          <w:sz w:val="26"/>
          <w:lang w:val="el-GR"/>
        </w:rPr>
        <w:t>/</w:t>
      </w:r>
      <w:proofErr w:type="spellStart"/>
      <w:r>
        <w:rPr>
          <w:b/>
          <w:color w:val="1F3864"/>
          <w:sz w:val="26"/>
        </w:rPr>
        <w:t>Cpk</w:t>
      </w:r>
      <w:proofErr w:type="spellEnd"/>
      <w:r w:rsidRPr="000609C2">
        <w:rPr>
          <w:b/>
          <w:color w:val="1F3864"/>
          <w:sz w:val="26"/>
          <w:lang w:val="el-GR"/>
        </w:rPr>
        <w:t>)</w:t>
      </w:r>
    </w:p>
    <w:p w14:paraId="3BBE5536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Μια διεργασία έχει προδιαγραφές </w:t>
      </w:r>
      <w:r>
        <w:rPr>
          <w:sz w:val="21"/>
        </w:rPr>
        <w:t>USL</w:t>
      </w:r>
      <w:r w:rsidRPr="000609C2">
        <w:rPr>
          <w:sz w:val="21"/>
          <w:lang w:val="el-GR"/>
        </w:rPr>
        <w:t xml:space="preserve">=10.5 </w:t>
      </w:r>
      <w:r>
        <w:rPr>
          <w:sz w:val="21"/>
        </w:rPr>
        <w:t>mm</w:t>
      </w:r>
      <w:r w:rsidRPr="000609C2">
        <w:rPr>
          <w:sz w:val="21"/>
          <w:lang w:val="el-GR"/>
        </w:rPr>
        <w:t xml:space="preserve">, </w:t>
      </w:r>
      <w:r>
        <w:rPr>
          <w:sz w:val="21"/>
        </w:rPr>
        <w:t>LSL</w:t>
      </w:r>
      <w:r w:rsidRPr="000609C2">
        <w:rPr>
          <w:sz w:val="21"/>
          <w:lang w:val="el-GR"/>
        </w:rPr>
        <w:t xml:space="preserve">=9.5 </w:t>
      </w:r>
      <w:r>
        <w:rPr>
          <w:sz w:val="21"/>
        </w:rPr>
        <w:t>mm</w:t>
      </w:r>
      <w:r w:rsidRPr="000609C2">
        <w:rPr>
          <w:sz w:val="21"/>
          <w:lang w:val="el-GR"/>
        </w:rPr>
        <w:t xml:space="preserve">, μέσο μ=9.95 </w:t>
      </w:r>
      <w:r>
        <w:rPr>
          <w:sz w:val="21"/>
        </w:rPr>
        <w:t>mm</w:t>
      </w:r>
      <w:r w:rsidRPr="000609C2">
        <w:rPr>
          <w:sz w:val="21"/>
          <w:lang w:val="el-GR"/>
        </w:rPr>
        <w:t xml:space="preserve"> και τυπική απόκλιση σ=0.1 </w:t>
      </w:r>
      <w:r>
        <w:rPr>
          <w:sz w:val="21"/>
        </w:rPr>
        <w:t>mm</w:t>
      </w:r>
      <w:r w:rsidRPr="000609C2">
        <w:rPr>
          <w:sz w:val="21"/>
          <w:lang w:val="el-GR"/>
        </w:rPr>
        <w:t>.</w:t>
      </w:r>
    </w:p>
    <w:p w14:paraId="0FD7C74C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Υπολογίστε το </w:t>
      </w:r>
      <w:r>
        <w:rPr>
          <w:sz w:val="21"/>
        </w:rPr>
        <w:t>Cp</w:t>
      </w:r>
      <w:r w:rsidRPr="000609C2">
        <w:rPr>
          <w:sz w:val="21"/>
          <w:lang w:val="el-GR"/>
        </w:rPr>
        <w:t xml:space="preserve"> και το </w:t>
      </w:r>
      <w:proofErr w:type="spellStart"/>
      <w:r>
        <w:rPr>
          <w:sz w:val="21"/>
        </w:rPr>
        <w:t>Cpk</w:t>
      </w:r>
      <w:proofErr w:type="spellEnd"/>
      <w:r w:rsidRPr="000609C2">
        <w:rPr>
          <w:sz w:val="21"/>
          <w:lang w:val="el-GR"/>
        </w:rPr>
        <w:t>.</w:t>
      </w:r>
    </w:p>
    <w:p w14:paraId="64055772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Αποφασίστε αν η διεργασία είναι ικανή (κριτήριο </w:t>
      </w:r>
      <w:proofErr w:type="spellStart"/>
      <w:r>
        <w:rPr>
          <w:sz w:val="21"/>
        </w:rPr>
        <w:t>Cpk</w:t>
      </w:r>
      <w:proofErr w:type="spellEnd"/>
      <w:r w:rsidRPr="000609C2">
        <w:rPr>
          <w:sz w:val="21"/>
          <w:lang w:val="el-GR"/>
        </w:rPr>
        <w:t>≥1.33) και αν είναι κεντραρισμένη.</w:t>
      </w:r>
    </w:p>
    <w:p w14:paraId="3BF88A07" w14:textId="77777777" w:rsidR="00FA4360" w:rsidRPr="000609C2" w:rsidRDefault="00F24280">
      <w:pPr>
        <w:spacing w:before="120" w:after="40"/>
        <w:rPr>
          <w:lang w:val="el-GR"/>
        </w:rPr>
      </w:pPr>
      <w:r w:rsidRPr="000609C2">
        <w:rPr>
          <w:b/>
          <w:sz w:val="21"/>
          <w:lang w:val="el-GR"/>
        </w:rPr>
        <w:t>Λύση:</w:t>
      </w:r>
    </w:p>
    <w:p w14:paraId="48D411AC" w14:textId="77777777" w:rsidR="00FA4360" w:rsidRPr="000609C2" w:rsidRDefault="00F24280">
      <w:pPr>
        <w:spacing w:after="80"/>
        <w:rPr>
          <w:lang w:val="el-GR"/>
        </w:rPr>
      </w:pPr>
      <w:r>
        <w:rPr>
          <w:sz w:val="21"/>
        </w:rPr>
        <w:t>Cp</w:t>
      </w:r>
      <w:r w:rsidRPr="000609C2">
        <w:rPr>
          <w:sz w:val="21"/>
          <w:lang w:val="el-GR"/>
        </w:rPr>
        <w:t xml:space="preserve"> = (10.5−9.5)/(6×0.1) = 1.667</w:t>
      </w:r>
    </w:p>
    <w:p w14:paraId="0AB6D93E" w14:textId="77777777" w:rsidR="00FA4360" w:rsidRPr="000609C2" w:rsidRDefault="00F24280">
      <w:pPr>
        <w:spacing w:after="80"/>
        <w:rPr>
          <w:lang w:val="el-GR"/>
        </w:rPr>
      </w:pPr>
      <w:r>
        <w:rPr>
          <w:sz w:val="21"/>
        </w:rPr>
        <w:t>CPU</w:t>
      </w:r>
      <w:r w:rsidRPr="000609C2">
        <w:rPr>
          <w:sz w:val="21"/>
          <w:lang w:val="el-GR"/>
        </w:rPr>
        <w:t xml:space="preserve"> = 1.833      </w:t>
      </w:r>
      <w:r>
        <w:rPr>
          <w:sz w:val="21"/>
        </w:rPr>
        <w:t>CPL</w:t>
      </w:r>
      <w:r w:rsidRPr="000609C2">
        <w:rPr>
          <w:sz w:val="21"/>
          <w:lang w:val="el-GR"/>
        </w:rPr>
        <w:t xml:space="preserve"> = 1.5      </w:t>
      </w:r>
      <w:proofErr w:type="spellStart"/>
      <w:r>
        <w:rPr>
          <w:sz w:val="21"/>
        </w:rPr>
        <w:t>Cpk</w:t>
      </w:r>
      <w:proofErr w:type="spellEnd"/>
      <w:r w:rsidRPr="000609C2">
        <w:rPr>
          <w:sz w:val="21"/>
          <w:lang w:val="el-GR"/>
        </w:rPr>
        <w:t xml:space="preserve"> = </w:t>
      </w:r>
      <w:r>
        <w:rPr>
          <w:sz w:val="21"/>
        </w:rPr>
        <w:t>min</w:t>
      </w:r>
      <w:r w:rsidRPr="000609C2">
        <w:rPr>
          <w:sz w:val="21"/>
          <w:lang w:val="el-GR"/>
        </w:rPr>
        <w:t>(</w:t>
      </w:r>
      <w:r>
        <w:rPr>
          <w:sz w:val="21"/>
        </w:rPr>
        <w:t>CPU</w:t>
      </w:r>
      <w:r w:rsidRPr="000609C2">
        <w:rPr>
          <w:sz w:val="21"/>
          <w:lang w:val="el-GR"/>
        </w:rPr>
        <w:t>,</w:t>
      </w:r>
      <w:r>
        <w:rPr>
          <w:sz w:val="21"/>
        </w:rPr>
        <w:t>CPL</w:t>
      </w:r>
      <w:r w:rsidRPr="000609C2">
        <w:rPr>
          <w:sz w:val="21"/>
          <w:lang w:val="el-GR"/>
        </w:rPr>
        <w:t>) = 1.5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2"/>
      </w:tblGrid>
      <w:tr w:rsidR="00FA4360" w:rsidRPr="000609C2" w14:paraId="07F6E677" w14:textId="77777777">
        <w:tc>
          <w:tcPr>
            <w:tcW w:w="9972" w:type="dxa"/>
            <w:shd w:val="clear" w:color="auto" w:fill="EAF0F7"/>
          </w:tcPr>
          <w:p w14:paraId="23B8C643" w14:textId="77777777" w:rsidR="00FA4360" w:rsidRPr="000609C2" w:rsidRDefault="00F24280">
            <w:pPr>
              <w:rPr>
                <w:lang w:val="el-GR"/>
              </w:rPr>
            </w:pPr>
            <w:r w:rsidRPr="000609C2">
              <w:rPr>
                <w:b/>
                <w:color w:val="1F3864"/>
                <w:sz w:val="21"/>
                <w:lang w:val="el-GR"/>
              </w:rPr>
              <w:t>Συμπέρασμα:</w:t>
            </w:r>
          </w:p>
          <w:p w14:paraId="029ACEA9" w14:textId="77777777" w:rsidR="00FA4360" w:rsidRPr="000609C2" w:rsidRDefault="00F24280">
            <w:pPr>
              <w:spacing w:after="20"/>
              <w:rPr>
                <w:lang w:val="el-GR"/>
              </w:rPr>
            </w:pPr>
            <w:proofErr w:type="spellStart"/>
            <w:r>
              <w:rPr>
                <w:sz w:val="20"/>
              </w:rPr>
              <w:t>Cpk</w:t>
            </w:r>
            <w:proofErr w:type="spellEnd"/>
            <w:r w:rsidRPr="000609C2">
              <w:rPr>
                <w:sz w:val="20"/>
                <w:lang w:val="el-GR"/>
              </w:rPr>
              <w:t xml:space="preserve">=1.5 ≥ 1.33 → η διεργασία είναι ΙΚΑΝΗ. Όμως </w:t>
            </w:r>
            <w:r>
              <w:rPr>
                <w:sz w:val="20"/>
              </w:rPr>
              <w:t>Cp</w:t>
            </w:r>
            <w:r w:rsidRPr="000609C2">
              <w:rPr>
                <w:sz w:val="20"/>
                <w:lang w:val="el-GR"/>
              </w:rPr>
              <w:t xml:space="preserve">=1.667 &gt; </w:t>
            </w:r>
            <w:proofErr w:type="spellStart"/>
            <w:r>
              <w:rPr>
                <w:sz w:val="20"/>
              </w:rPr>
              <w:t>Cpk</w:t>
            </w:r>
            <w:proofErr w:type="spellEnd"/>
            <w:r w:rsidRPr="000609C2">
              <w:rPr>
                <w:sz w:val="20"/>
                <w:lang w:val="el-GR"/>
              </w:rPr>
              <w:t>=1.5 (</w:t>
            </w:r>
            <w:r>
              <w:rPr>
                <w:sz w:val="20"/>
              </w:rPr>
              <w:t>CPU</w:t>
            </w:r>
            <w:r w:rsidRPr="000609C2">
              <w:rPr>
                <w:sz w:val="20"/>
                <w:lang w:val="el-GR"/>
              </w:rPr>
              <w:t>&gt;</w:t>
            </w:r>
            <w:r>
              <w:rPr>
                <w:sz w:val="20"/>
              </w:rPr>
              <w:t>CPL</w:t>
            </w:r>
            <w:r w:rsidRPr="000609C2">
              <w:rPr>
                <w:sz w:val="20"/>
                <w:lang w:val="el-GR"/>
              </w:rPr>
              <w:t xml:space="preserve">) → η διεργασία είναι ελαφρώς μετατοπισμένη προς το </w:t>
            </w:r>
            <w:r>
              <w:rPr>
                <w:sz w:val="20"/>
              </w:rPr>
              <w:t>LSL</w:t>
            </w:r>
            <w:r w:rsidRPr="000609C2">
              <w:rPr>
                <w:sz w:val="20"/>
                <w:lang w:val="el-GR"/>
              </w:rPr>
              <w:t xml:space="preserve">· μικρό περιθώριο βελτίωσης μέσω </w:t>
            </w:r>
            <w:proofErr w:type="spellStart"/>
            <w:r w:rsidRPr="000609C2">
              <w:rPr>
                <w:sz w:val="20"/>
                <w:lang w:val="el-GR"/>
              </w:rPr>
              <w:t>επανακεντραρίσματος</w:t>
            </w:r>
            <w:proofErr w:type="spellEnd"/>
            <w:r w:rsidRPr="000609C2">
              <w:rPr>
                <w:sz w:val="20"/>
                <w:lang w:val="el-GR"/>
              </w:rPr>
              <w:t>.</w:t>
            </w:r>
          </w:p>
        </w:tc>
      </w:tr>
    </w:tbl>
    <w:p w14:paraId="25F41822" w14:textId="77777777" w:rsidR="00FA4360" w:rsidRPr="000609C2" w:rsidRDefault="00FA4360">
      <w:pPr>
        <w:spacing w:after="40"/>
        <w:rPr>
          <w:lang w:val="el-GR"/>
        </w:rPr>
      </w:pPr>
    </w:p>
    <w:p w14:paraId="204EA3F7" w14:textId="77777777" w:rsidR="00FA4360" w:rsidRPr="000609C2" w:rsidRDefault="00F24280">
      <w:pPr>
        <w:rPr>
          <w:lang w:val="el-GR"/>
        </w:rPr>
      </w:pPr>
      <w:r w:rsidRPr="000609C2">
        <w:rPr>
          <w:lang w:val="el-GR"/>
        </w:rPr>
        <w:br w:type="page"/>
      </w:r>
    </w:p>
    <w:p w14:paraId="03F4FA3C" w14:textId="77777777" w:rsidR="00FA4360" w:rsidRPr="000609C2" w:rsidRDefault="00F24280">
      <w:pPr>
        <w:pBdr>
          <w:bottom w:val="single" w:sz="6" w:space="2" w:color="1F3864"/>
        </w:pBdr>
        <w:spacing w:before="200" w:after="60"/>
        <w:rPr>
          <w:lang w:val="el-GR"/>
        </w:rPr>
      </w:pPr>
      <w:r w:rsidRPr="000609C2">
        <w:rPr>
          <w:b/>
          <w:color w:val="1F3864"/>
          <w:sz w:val="26"/>
          <w:lang w:val="el-GR"/>
        </w:rPr>
        <w:lastRenderedPageBreak/>
        <w:t xml:space="preserve">Άσκηση 4 — Σύστημα Διασφάλισης Ποιότητας: Μελέτη Περίπτωσης </w:t>
      </w:r>
      <w:r>
        <w:rPr>
          <w:b/>
          <w:color w:val="1F3864"/>
          <w:sz w:val="26"/>
        </w:rPr>
        <w:t>ISO</w:t>
      </w:r>
      <w:r w:rsidRPr="000609C2">
        <w:rPr>
          <w:b/>
          <w:color w:val="1F3864"/>
          <w:sz w:val="26"/>
          <w:lang w:val="el-GR"/>
        </w:rPr>
        <w:t xml:space="preserve"> 9001</w:t>
      </w:r>
    </w:p>
    <w:p w14:paraId="6830942B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>Μια εταιρεία λογισμικού περιγράφει τις εξής πρακτικές: (α) διατηρεί καταγραφή εκδόσεων (</w:t>
      </w:r>
      <w:r>
        <w:rPr>
          <w:sz w:val="21"/>
        </w:rPr>
        <w:t>versioning</w:t>
      </w:r>
      <w:r w:rsidRPr="000609C2">
        <w:rPr>
          <w:sz w:val="21"/>
          <w:lang w:val="el-GR"/>
        </w:rPr>
        <w:t xml:space="preserve">) του πηγαίου κώδικα· (β) διεξάγει </w:t>
      </w:r>
      <w:r>
        <w:rPr>
          <w:sz w:val="21"/>
        </w:rPr>
        <w:t>code</w:t>
      </w:r>
      <w:r w:rsidRPr="000609C2">
        <w:rPr>
          <w:sz w:val="21"/>
          <w:lang w:val="el-GR"/>
        </w:rPr>
        <w:t xml:space="preserve"> </w:t>
      </w:r>
      <w:r>
        <w:rPr>
          <w:sz w:val="21"/>
        </w:rPr>
        <w:t>review</w:t>
      </w:r>
      <w:r w:rsidRPr="000609C2">
        <w:rPr>
          <w:sz w:val="21"/>
          <w:lang w:val="el-GR"/>
        </w:rPr>
        <w:t xml:space="preserve"> πριν από κάθε </w:t>
      </w:r>
      <w:r>
        <w:rPr>
          <w:sz w:val="21"/>
        </w:rPr>
        <w:t>deployment</w:t>
      </w:r>
      <w:r w:rsidRPr="000609C2">
        <w:rPr>
          <w:sz w:val="21"/>
          <w:lang w:val="el-GR"/>
        </w:rPr>
        <w:t xml:space="preserve">· (γ) συλλέγει </w:t>
      </w:r>
      <w:r>
        <w:rPr>
          <w:sz w:val="21"/>
        </w:rPr>
        <w:t>feedback</w:t>
      </w:r>
      <w:r w:rsidRPr="000609C2">
        <w:rPr>
          <w:sz w:val="21"/>
          <w:lang w:val="el-GR"/>
        </w:rPr>
        <w:t xml:space="preserve"> πελατών μετά την παράδοση κάθε έργου· (δ) πραγματοποιεί ετήσια ανασκόπηση στρατηγικής από τη διοίκηση.</w:t>
      </w:r>
    </w:p>
    <w:p w14:paraId="2AB118F1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 xml:space="preserve">(1) Αντιστοιχίστε καθεμία πρακτική με τη σχετική ρήτρα </w:t>
      </w:r>
      <w:r>
        <w:rPr>
          <w:sz w:val="21"/>
        </w:rPr>
        <w:t>ISO</w:t>
      </w:r>
      <w:r w:rsidRPr="000609C2">
        <w:rPr>
          <w:sz w:val="21"/>
          <w:lang w:val="el-GR"/>
        </w:rPr>
        <w:t xml:space="preserve"> 9001:2015.</w:t>
      </w:r>
    </w:p>
    <w:p w14:paraId="67169324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>(2) Προτείνετε 2 επιπλέον πρακτικές που θα έπρεπε να προσθέσει η εταιρεία για πληρέστερη συμμόρφωση με το πρότυπο, αιτιολογώντας.</w:t>
      </w:r>
    </w:p>
    <w:p w14:paraId="6817B1C1" w14:textId="77777777" w:rsidR="00FA4360" w:rsidRDefault="00F24280">
      <w:pPr>
        <w:spacing w:before="120" w:after="40"/>
      </w:pPr>
      <w:proofErr w:type="spellStart"/>
      <w:r>
        <w:rPr>
          <w:b/>
          <w:sz w:val="21"/>
        </w:rPr>
        <w:t>Λύση</w:t>
      </w:r>
      <w:proofErr w:type="spellEnd"/>
      <w:r>
        <w:rPr>
          <w:b/>
          <w:sz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A4360" w14:paraId="260D914E" w14:textId="77777777">
        <w:tc>
          <w:tcPr>
            <w:tcW w:w="4986" w:type="dxa"/>
            <w:shd w:val="clear" w:color="auto" w:fill="1F3864"/>
          </w:tcPr>
          <w:p w14:paraId="700B259B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Στοιχείο</w:t>
            </w:r>
          </w:p>
        </w:tc>
        <w:tc>
          <w:tcPr>
            <w:tcW w:w="4986" w:type="dxa"/>
            <w:shd w:val="clear" w:color="auto" w:fill="1F3864"/>
          </w:tcPr>
          <w:p w14:paraId="76AEAC1B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Ανάλυση / Πρόταση</w:t>
            </w:r>
          </w:p>
        </w:tc>
      </w:tr>
      <w:tr w:rsidR="00FA4360" w14:paraId="6C697ED7" w14:textId="77777777">
        <w:tc>
          <w:tcPr>
            <w:tcW w:w="4986" w:type="dxa"/>
          </w:tcPr>
          <w:p w14:paraId="718C1CC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(α) Versioning πηγαίου κώδικα</w:t>
            </w:r>
          </w:p>
        </w:tc>
        <w:tc>
          <w:tcPr>
            <w:tcW w:w="4986" w:type="dxa"/>
          </w:tcPr>
          <w:p w14:paraId="2739B88B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Ρήτρα 7.5 — Έλεγχος τεκμηριωμένης πληροφορίας</w:t>
            </w:r>
          </w:p>
        </w:tc>
      </w:tr>
      <w:tr w:rsidR="00FA4360" w:rsidRPr="000609C2" w14:paraId="5C4876BE" w14:textId="77777777">
        <w:tc>
          <w:tcPr>
            <w:tcW w:w="4986" w:type="dxa"/>
          </w:tcPr>
          <w:p w14:paraId="2633EFD9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(β) Code review πριν το deployment</w:t>
            </w:r>
          </w:p>
        </w:tc>
        <w:tc>
          <w:tcPr>
            <w:tcW w:w="4986" w:type="dxa"/>
          </w:tcPr>
          <w:p w14:paraId="3185277B" w14:textId="77777777" w:rsidR="00FA4360" w:rsidRPr="000609C2" w:rsidRDefault="00F24280">
            <w:pPr>
              <w:spacing w:before="20" w:after="20"/>
              <w:jc w:val="center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>Ρήτρα 8.5/8.6 — Έλεγχος παραγωγής/απελευθέρωσης προϊόντων &amp; υπηρεσιών</w:t>
            </w:r>
          </w:p>
        </w:tc>
      </w:tr>
      <w:tr w:rsidR="00FA4360" w14:paraId="4B1BA5F0" w14:textId="77777777">
        <w:tc>
          <w:tcPr>
            <w:tcW w:w="4986" w:type="dxa"/>
          </w:tcPr>
          <w:p w14:paraId="630047CA" w14:textId="77777777" w:rsidR="00FA4360" w:rsidRPr="000609C2" w:rsidRDefault="00F24280">
            <w:pPr>
              <w:spacing w:before="20" w:after="20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 xml:space="preserve">(γ) </w:t>
            </w:r>
            <w:r>
              <w:rPr>
                <w:sz w:val="19"/>
              </w:rPr>
              <w:t>Feedback</w:t>
            </w:r>
            <w:r w:rsidRPr="000609C2">
              <w:rPr>
                <w:sz w:val="19"/>
                <w:lang w:val="el-GR"/>
              </w:rPr>
              <w:t xml:space="preserve"> πελατών μετά την παράδοση</w:t>
            </w:r>
          </w:p>
        </w:tc>
        <w:tc>
          <w:tcPr>
            <w:tcW w:w="4986" w:type="dxa"/>
          </w:tcPr>
          <w:p w14:paraId="1CCEF863" w14:textId="77777777" w:rsidR="00FA4360" w:rsidRDefault="00F24280">
            <w:pPr>
              <w:spacing w:before="20" w:after="20"/>
              <w:jc w:val="center"/>
            </w:pPr>
            <w:proofErr w:type="spellStart"/>
            <w:r>
              <w:rPr>
                <w:sz w:val="19"/>
              </w:rPr>
              <w:t>Ρήτρ</w:t>
            </w:r>
            <w:proofErr w:type="spellEnd"/>
            <w:r>
              <w:rPr>
                <w:sz w:val="19"/>
              </w:rPr>
              <w:t xml:space="preserve">α 9.1.2 — </w:t>
            </w:r>
            <w:proofErr w:type="spellStart"/>
            <w:r>
              <w:rPr>
                <w:sz w:val="19"/>
              </w:rPr>
              <w:t>Ικ</w:t>
            </w:r>
            <w:proofErr w:type="spellEnd"/>
            <w:r>
              <w:rPr>
                <w:sz w:val="19"/>
              </w:rPr>
              <w:t>ανοποίηση π</w:t>
            </w:r>
            <w:proofErr w:type="spellStart"/>
            <w:r>
              <w:rPr>
                <w:sz w:val="19"/>
              </w:rPr>
              <w:t>ελάτη</w:t>
            </w:r>
            <w:proofErr w:type="spellEnd"/>
          </w:p>
        </w:tc>
      </w:tr>
      <w:tr w:rsidR="00FA4360" w:rsidRPr="000609C2" w14:paraId="05DD770D" w14:textId="77777777">
        <w:tc>
          <w:tcPr>
            <w:tcW w:w="4986" w:type="dxa"/>
          </w:tcPr>
          <w:p w14:paraId="7EB9B5F6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(δ) Ετήσια ανασκόπηση στρατηγικής</w:t>
            </w:r>
          </w:p>
        </w:tc>
        <w:tc>
          <w:tcPr>
            <w:tcW w:w="4986" w:type="dxa"/>
          </w:tcPr>
          <w:p w14:paraId="35868D0A" w14:textId="77777777" w:rsidR="00FA4360" w:rsidRPr="000609C2" w:rsidRDefault="00F24280">
            <w:pPr>
              <w:spacing w:before="20" w:after="20"/>
              <w:jc w:val="center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>Ρήτρα 9.3 — Ανασκόπηση από τη Διοίκηση</w:t>
            </w:r>
          </w:p>
        </w:tc>
      </w:tr>
      <w:tr w:rsidR="00FA4360" w:rsidRPr="000609C2" w14:paraId="3C8FF5C0" w14:textId="77777777">
        <w:tc>
          <w:tcPr>
            <w:tcW w:w="4986" w:type="dxa"/>
          </w:tcPr>
          <w:p w14:paraId="1C2CECF7" w14:textId="77777777" w:rsidR="00FA4360" w:rsidRDefault="00F24280">
            <w:pPr>
              <w:spacing w:before="20" w:after="20"/>
            </w:pPr>
            <w:proofErr w:type="spellStart"/>
            <w:r>
              <w:rPr>
                <w:sz w:val="19"/>
              </w:rPr>
              <w:t>Πρότ</w:t>
            </w:r>
            <w:proofErr w:type="spellEnd"/>
            <w:r>
              <w:rPr>
                <w:sz w:val="19"/>
              </w:rPr>
              <w:t>αση 1</w:t>
            </w:r>
          </w:p>
        </w:tc>
        <w:tc>
          <w:tcPr>
            <w:tcW w:w="4986" w:type="dxa"/>
          </w:tcPr>
          <w:p w14:paraId="028B7EE6" w14:textId="77777777" w:rsidR="00FA4360" w:rsidRPr="000609C2" w:rsidRDefault="00F24280">
            <w:pPr>
              <w:spacing w:before="20" w:after="20"/>
              <w:jc w:val="center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>Τεκμηριωμένη διαδικασία διαχείρισης μη συμμορφώσεων/</w:t>
            </w:r>
            <w:r>
              <w:rPr>
                <w:sz w:val="19"/>
              </w:rPr>
              <w:t>bugs</w:t>
            </w:r>
            <w:r w:rsidRPr="000609C2">
              <w:rPr>
                <w:sz w:val="19"/>
                <w:lang w:val="el-GR"/>
              </w:rPr>
              <w:t xml:space="preserve"> (Ρήτρα 10.2)</w:t>
            </w:r>
          </w:p>
        </w:tc>
      </w:tr>
      <w:tr w:rsidR="00FA4360" w:rsidRPr="000609C2" w14:paraId="561D65E7" w14:textId="77777777">
        <w:tc>
          <w:tcPr>
            <w:tcW w:w="4986" w:type="dxa"/>
          </w:tcPr>
          <w:p w14:paraId="79D3A96E" w14:textId="77777777" w:rsidR="00FA4360" w:rsidRDefault="00F24280">
            <w:pPr>
              <w:spacing w:before="20" w:after="20"/>
            </w:pPr>
            <w:proofErr w:type="spellStart"/>
            <w:r>
              <w:rPr>
                <w:sz w:val="19"/>
              </w:rPr>
              <w:t>Πρότ</w:t>
            </w:r>
            <w:proofErr w:type="spellEnd"/>
            <w:r>
              <w:rPr>
                <w:sz w:val="19"/>
              </w:rPr>
              <w:t>αση 2</w:t>
            </w:r>
          </w:p>
        </w:tc>
        <w:tc>
          <w:tcPr>
            <w:tcW w:w="4986" w:type="dxa"/>
          </w:tcPr>
          <w:p w14:paraId="4817DA45" w14:textId="77777777" w:rsidR="00FA4360" w:rsidRPr="000609C2" w:rsidRDefault="00F24280">
            <w:pPr>
              <w:spacing w:before="20" w:after="20"/>
              <w:jc w:val="center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>Πρόγραμμα τακτικών εσωτερικών επιθεωρήσεων της διαδικασίας ανάπτυξης λογισμικού (Ρήτρα 9.2)</w:t>
            </w:r>
          </w:p>
        </w:tc>
      </w:tr>
    </w:tbl>
    <w:p w14:paraId="40DB2AC8" w14:textId="77777777" w:rsidR="00FA4360" w:rsidRPr="000609C2" w:rsidRDefault="00FA4360">
      <w:pPr>
        <w:spacing w:after="40"/>
        <w:rPr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2"/>
      </w:tblGrid>
      <w:tr w:rsidR="00FA4360" w:rsidRPr="000609C2" w14:paraId="5B3F0CDD" w14:textId="77777777">
        <w:tc>
          <w:tcPr>
            <w:tcW w:w="9972" w:type="dxa"/>
            <w:shd w:val="clear" w:color="auto" w:fill="EAF0F7"/>
          </w:tcPr>
          <w:p w14:paraId="330508A8" w14:textId="77777777" w:rsidR="00FA4360" w:rsidRPr="000609C2" w:rsidRDefault="00F24280">
            <w:pPr>
              <w:rPr>
                <w:lang w:val="el-GR"/>
              </w:rPr>
            </w:pPr>
            <w:r w:rsidRPr="000609C2">
              <w:rPr>
                <w:b/>
                <w:color w:val="1F3864"/>
                <w:sz w:val="21"/>
                <w:lang w:val="el-GR"/>
              </w:rPr>
              <w:t>Συμπέρασμα:</w:t>
            </w:r>
          </w:p>
          <w:p w14:paraId="6329F23D" w14:textId="77777777" w:rsidR="00FA4360" w:rsidRPr="000609C2" w:rsidRDefault="00F24280">
            <w:pPr>
              <w:spacing w:after="20"/>
              <w:rPr>
                <w:lang w:val="el-GR"/>
              </w:rPr>
            </w:pPr>
            <w:r w:rsidRPr="000609C2">
              <w:rPr>
                <w:sz w:val="20"/>
                <w:lang w:val="el-GR"/>
              </w:rPr>
              <w:t xml:space="preserve">Η άσκηση δείχνει ότι πολλές «καλές πρακτικές» ανάπτυξης λογισμικού ήδη καλύπτουν άτυπα απαιτήσεις </w:t>
            </w:r>
            <w:r>
              <w:rPr>
                <w:sz w:val="20"/>
              </w:rPr>
              <w:t>ISO</w:t>
            </w:r>
            <w:r w:rsidRPr="000609C2">
              <w:rPr>
                <w:sz w:val="20"/>
                <w:lang w:val="el-GR"/>
              </w:rPr>
              <w:t xml:space="preserve"> 9001 — η επίσημη συμμόρφωση απαιτεί συστηματική τεκμηρίωση, μέτρηση και τακτικό έλεγχο (</w:t>
            </w:r>
            <w:r>
              <w:rPr>
                <w:sz w:val="20"/>
              </w:rPr>
              <w:t>PDCA</w:t>
            </w:r>
            <w:r w:rsidRPr="000609C2">
              <w:rPr>
                <w:sz w:val="20"/>
                <w:lang w:val="el-GR"/>
              </w:rPr>
              <w:t>).</w:t>
            </w:r>
          </w:p>
        </w:tc>
      </w:tr>
    </w:tbl>
    <w:p w14:paraId="1CDD5A0C" w14:textId="77777777" w:rsidR="00FA4360" w:rsidRPr="000609C2" w:rsidRDefault="00FA4360">
      <w:pPr>
        <w:spacing w:after="40"/>
        <w:rPr>
          <w:lang w:val="el-GR"/>
        </w:rPr>
      </w:pPr>
    </w:p>
    <w:p w14:paraId="72D43714" w14:textId="77777777" w:rsidR="00FA4360" w:rsidRPr="000609C2" w:rsidRDefault="00F24280">
      <w:pPr>
        <w:rPr>
          <w:lang w:val="el-GR"/>
        </w:rPr>
      </w:pPr>
      <w:r w:rsidRPr="000609C2">
        <w:rPr>
          <w:lang w:val="el-GR"/>
        </w:rPr>
        <w:br w:type="page"/>
      </w:r>
    </w:p>
    <w:p w14:paraId="5251E75C" w14:textId="77777777" w:rsidR="00FA4360" w:rsidRPr="000609C2" w:rsidRDefault="00F24280">
      <w:pPr>
        <w:pBdr>
          <w:bottom w:val="single" w:sz="6" w:space="2" w:color="1F3864"/>
        </w:pBdr>
        <w:spacing w:before="200" w:after="60"/>
        <w:rPr>
          <w:lang w:val="el-GR"/>
        </w:rPr>
      </w:pPr>
      <w:r w:rsidRPr="000609C2">
        <w:rPr>
          <w:b/>
          <w:color w:val="1F3864"/>
          <w:sz w:val="26"/>
          <w:lang w:val="el-GR"/>
        </w:rPr>
        <w:lastRenderedPageBreak/>
        <w:t>Άσκηση 5 — Σύστημα Διασφάλισης Ποιότητας: Κόστος Ποιότητας (</w:t>
      </w:r>
      <w:r>
        <w:rPr>
          <w:b/>
          <w:color w:val="1F3864"/>
          <w:sz w:val="26"/>
        </w:rPr>
        <w:t>PAF</w:t>
      </w:r>
      <w:r w:rsidRPr="000609C2">
        <w:rPr>
          <w:b/>
          <w:color w:val="1F3864"/>
          <w:sz w:val="26"/>
          <w:lang w:val="el-GR"/>
        </w:rPr>
        <w:t>)</w:t>
      </w:r>
    </w:p>
    <w:p w14:paraId="2B25A03F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>Δίνονται 8 κατηγορίες δαπανών ποιότητας μιας εταιρείας παραγωγής (βλ. πίνακα).</w:t>
      </w:r>
    </w:p>
    <w:p w14:paraId="5D8152F9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>Κατηγοριοποιήστε κάθε δαπάνη σε Πρόληψη / Αξιολόγηση / Εσωτερική Αστοχία / Εξωτερική Αστοχία.</w:t>
      </w:r>
    </w:p>
    <w:p w14:paraId="4558FC3D" w14:textId="77777777" w:rsidR="00FA4360" w:rsidRPr="000609C2" w:rsidRDefault="00F24280">
      <w:pPr>
        <w:pStyle w:val="ListNumber"/>
        <w:spacing w:after="60"/>
        <w:rPr>
          <w:lang w:val="el-GR"/>
        </w:rPr>
      </w:pPr>
      <w:r w:rsidRPr="000609C2">
        <w:rPr>
          <w:sz w:val="21"/>
          <w:lang w:val="el-GR"/>
        </w:rPr>
        <w:t>Υπολογίστε το σύνολο &amp; ποσοστό ανά κατηγορία, και προτείνετε στρατηγική μείωσης του συνολικού κόστους ποιότητας.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A4360" w14:paraId="78029694" w14:textId="77777777">
        <w:tc>
          <w:tcPr>
            <w:tcW w:w="4986" w:type="dxa"/>
            <w:shd w:val="clear" w:color="auto" w:fill="1F3864"/>
          </w:tcPr>
          <w:p w14:paraId="01D18B94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Δαπ</w:t>
            </w:r>
            <w:proofErr w:type="spellStart"/>
            <w:r>
              <w:rPr>
                <w:b/>
                <w:color w:val="FFFFFF"/>
                <w:sz w:val="19"/>
              </w:rPr>
              <w:t>άνη</w:t>
            </w:r>
            <w:proofErr w:type="spellEnd"/>
          </w:p>
        </w:tc>
        <w:tc>
          <w:tcPr>
            <w:tcW w:w="4986" w:type="dxa"/>
            <w:shd w:val="clear" w:color="auto" w:fill="1F3864"/>
          </w:tcPr>
          <w:p w14:paraId="5EE450F4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Ποσό (€)</w:t>
            </w:r>
          </w:p>
        </w:tc>
      </w:tr>
      <w:tr w:rsidR="00FA4360" w14:paraId="68853079" w14:textId="77777777">
        <w:tc>
          <w:tcPr>
            <w:tcW w:w="4986" w:type="dxa"/>
          </w:tcPr>
          <w:p w14:paraId="165798DD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Εκπαίδευση εσωτερικών ελεγκτών ISO 9001</w:t>
            </w:r>
          </w:p>
        </w:tc>
        <w:tc>
          <w:tcPr>
            <w:tcW w:w="4986" w:type="dxa"/>
          </w:tcPr>
          <w:p w14:paraId="39901BBF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2,100</w:t>
            </w:r>
          </w:p>
        </w:tc>
      </w:tr>
      <w:tr w:rsidR="00FA4360" w14:paraId="2B83A475" w14:textId="77777777">
        <w:tc>
          <w:tcPr>
            <w:tcW w:w="4986" w:type="dxa"/>
          </w:tcPr>
          <w:p w14:paraId="58A173BD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Ανασχεδιασμός διεργασίας παραγωγής</w:t>
            </w:r>
          </w:p>
        </w:tc>
        <w:tc>
          <w:tcPr>
            <w:tcW w:w="4986" w:type="dxa"/>
          </w:tcPr>
          <w:p w14:paraId="44E1F513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5,300</w:t>
            </w:r>
          </w:p>
        </w:tc>
      </w:tr>
      <w:tr w:rsidR="00FA4360" w14:paraId="00F64507" w14:textId="77777777">
        <w:tc>
          <w:tcPr>
            <w:tcW w:w="4986" w:type="dxa"/>
          </w:tcPr>
          <w:p w14:paraId="7448EC13" w14:textId="77777777" w:rsidR="00FA4360" w:rsidRPr="000609C2" w:rsidRDefault="00F24280">
            <w:pPr>
              <w:spacing w:before="20" w:after="20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>Τελικός έλεγχος παρτίδων πριν την αποστολή</w:t>
            </w:r>
          </w:p>
        </w:tc>
        <w:tc>
          <w:tcPr>
            <w:tcW w:w="4986" w:type="dxa"/>
          </w:tcPr>
          <w:p w14:paraId="2C95915C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3,600</w:t>
            </w:r>
          </w:p>
        </w:tc>
      </w:tr>
      <w:tr w:rsidR="00FA4360" w14:paraId="263331FF" w14:textId="77777777">
        <w:tc>
          <w:tcPr>
            <w:tcW w:w="4986" w:type="dxa"/>
          </w:tcPr>
          <w:p w14:paraId="02C2BF6A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Δοκιμές αξιοπιστίας προϊόντος</w:t>
            </w:r>
          </w:p>
        </w:tc>
        <w:tc>
          <w:tcPr>
            <w:tcW w:w="4986" w:type="dxa"/>
          </w:tcPr>
          <w:p w14:paraId="0435FCE3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2,200</w:t>
            </w:r>
          </w:p>
        </w:tc>
      </w:tr>
      <w:tr w:rsidR="00FA4360" w14:paraId="67574390" w14:textId="77777777">
        <w:tc>
          <w:tcPr>
            <w:tcW w:w="4986" w:type="dxa"/>
          </w:tcPr>
          <w:p w14:paraId="1511BE35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Απόσυρση/καταστροφή ελαττωματικής παρτίδας</w:t>
            </w:r>
          </w:p>
        </w:tc>
        <w:tc>
          <w:tcPr>
            <w:tcW w:w="4986" w:type="dxa"/>
          </w:tcPr>
          <w:p w14:paraId="64BAA4F5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8,100</w:t>
            </w:r>
          </w:p>
        </w:tc>
      </w:tr>
      <w:tr w:rsidR="00FA4360" w14:paraId="35EA26F4" w14:textId="77777777">
        <w:tc>
          <w:tcPr>
            <w:tcW w:w="4986" w:type="dxa"/>
          </w:tcPr>
          <w:p w14:paraId="19C7CF1F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Καθυστερήσεις παραγωγής λόγω επανελέγχου</w:t>
            </w:r>
          </w:p>
        </w:tc>
        <w:tc>
          <w:tcPr>
            <w:tcW w:w="4986" w:type="dxa"/>
          </w:tcPr>
          <w:p w14:paraId="216189A4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2,600</w:t>
            </w:r>
          </w:p>
        </w:tc>
      </w:tr>
      <w:tr w:rsidR="00FA4360" w14:paraId="74B8E0AA" w14:textId="77777777">
        <w:tc>
          <w:tcPr>
            <w:tcW w:w="4986" w:type="dxa"/>
          </w:tcPr>
          <w:p w14:paraId="72E53854" w14:textId="77777777" w:rsidR="00FA4360" w:rsidRPr="000609C2" w:rsidRDefault="00F24280">
            <w:pPr>
              <w:spacing w:before="20" w:after="20"/>
              <w:rPr>
                <w:lang w:val="el-GR"/>
              </w:rPr>
            </w:pPr>
            <w:r w:rsidRPr="000609C2">
              <w:rPr>
                <w:sz w:val="19"/>
                <w:lang w:val="el-GR"/>
              </w:rPr>
              <w:t>Ανάκληση προϊόντος από την αγορά</w:t>
            </w:r>
          </w:p>
        </w:tc>
        <w:tc>
          <w:tcPr>
            <w:tcW w:w="4986" w:type="dxa"/>
          </w:tcPr>
          <w:p w14:paraId="5EAED89D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12,500</w:t>
            </w:r>
          </w:p>
        </w:tc>
      </w:tr>
      <w:tr w:rsidR="00FA4360" w14:paraId="1EDECCE2" w14:textId="77777777">
        <w:tc>
          <w:tcPr>
            <w:tcW w:w="4986" w:type="dxa"/>
          </w:tcPr>
          <w:p w14:paraId="738FCD98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Απώλεια πελατών/φήμης (εκτίμηση)</w:t>
            </w:r>
          </w:p>
        </w:tc>
        <w:tc>
          <w:tcPr>
            <w:tcW w:w="4986" w:type="dxa"/>
          </w:tcPr>
          <w:p w14:paraId="6ECF398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4,000</w:t>
            </w:r>
          </w:p>
        </w:tc>
      </w:tr>
    </w:tbl>
    <w:p w14:paraId="6466AFAC" w14:textId="77777777" w:rsidR="00FA4360" w:rsidRDefault="00FA4360">
      <w:pPr>
        <w:spacing w:after="40"/>
      </w:pPr>
    </w:p>
    <w:p w14:paraId="526E54D1" w14:textId="77777777" w:rsidR="00FA4360" w:rsidRDefault="00F24280">
      <w:pPr>
        <w:spacing w:before="120" w:after="40"/>
      </w:pPr>
      <w:r>
        <w:rPr>
          <w:b/>
          <w:sz w:val="21"/>
        </w:rPr>
        <w:t>Λύση: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A4360" w14:paraId="31AAA867" w14:textId="77777777">
        <w:tc>
          <w:tcPr>
            <w:tcW w:w="3324" w:type="dxa"/>
            <w:shd w:val="clear" w:color="auto" w:fill="1F3864"/>
          </w:tcPr>
          <w:p w14:paraId="6DB8AF03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Κατηγορία PAF</w:t>
            </w:r>
          </w:p>
        </w:tc>
        <w:tc>
          <w:tcPr>
            <w:tcW w:w="3324" w:type="dxa"/>
            <w:shd w:val="clear" w:color="auto" w:fill="1F3864"/>
          </w:tcPr>
          <w:p w14:paraId="611F052B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Σύνολο (€)</w:t>
            </w:r>
          </w:p>
        </w:tc>
        <w:tc>
          <w:tcPr>
            <w:tcW w:w="3324" w:type="dxa"/>
            <w:shd w:val="clear" w:color="auto" w:fill="1F3864"/>
          </w:tcPr>
          <w:p w14:paraId="7E161EDB" w14:textId="77777777" w:rsidR="00FA4360" w:rsidRDefault="00F24280">
            <w:pPr>
              <w:spacing w:before="20" w:after="20"/>
              <w:jc w:val="center"/>
            </w:pPr>
            <w:r>
              <w:rPr>
                <w:b/>
                <w:color w:val="FFFFFF"/>
                <w:sz w:val="19"/>
              </w:rPr>
              <w:t>% επί συνόλου</w:t>
            </w:r>
          </w:p>
        </w:tc>
      </w:tr>
      <w:tr w:rsidR="00FA4360" w14:paraId="3655B37A" w14:textId="77777777">
        <w:tc>
          <w:tcPr>
            <w:tcW w:w="3324" w:type="dxa"/>
          </w:tcPr>
          <w:p w14:paraId="7B0B402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Πρόληψη</w:t>
            </w:r>
          </w:p>
        </w:tc>
        <w:tc>
          <w:tcPr>
            <w:tcW w:w="3324" w:type="dxa"/>
          </w:tcPr>
          <w:p w14:paraId="79A9C022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7,400</w:t>
            </w:r>
          </w:p>
        </w:tc>
        <w:tc>
          <w:tcPr>
            <w:tcW w:w="3324" w:type="dxa"/>
          </w:tcPr>
          <w:p w14:paraId="003CC4C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18.3%</w:t>
            </w:r>
          </w:p>
        </w:tc>
      </w:tr>
      <w:tr w:rsidR="00FA4360" w14:paraId="1537FB8B" w14:textId="77777777">
        <w:tc>
          <w:tcPr>
            <w:tcW w:w="3324" w:type="dxa"/>
          </w:tcPr>
          <w:p w14:paraId="10D3171B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Αξιολόγηση</w:t>
            </w:r>
          </w:p>
        </w:tc>
        <w:tc>
          <w:tcPr>
            <w:tcW w:w="3324" w:type="dxa"/>
          </w:tcPr>
          <w:p w14:paraId="0D2A2920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5,800</w:t>
            </w:r>
          </w:p>
        </w:tc>
        <w:tc>
          <w:tcPr>
            <w:tcW w:w="3324" w:type="dxa"/>
          </w:tcPr>
          <w:p w14:paraId="25785A96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14.4%</w:t>
            </w:r>
          </w:p>
        </w:tc>
      </w:tr>
      <w:tr w:rsidR="00FA4360" w14:paraId="304487F5" w14:textId="77777777">
        <w:tc>
          <w:tcPr>
            <w:tcW w:w="3324" w:type="dxa"/>
          </w:tcPr>
          <w:p w14:paraId="1FB9CF2D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Εσωτερική Αστοχία</w:t>
            </w:r>
          </w:p>
        </w:tc>
        <w:tc>
          <w:tcPr>
            <w:tcW w:w="3324" w:type="dxa"/>
          </w:tcPr>
          <w:p w14:paraId="364DB65C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10,700</w:t>
            </w:r>
          </w:p>
        </w:tc>
        <w:tc>
          <w:tcPr>
            <w:tcW w:w="3324" w:type="dxa"/>
          </w:tcPr>
          <w:p w14:paraId="5E59A60F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26.5%</w:t>
            </w:r>
          </w:p>
        </w:tc>
      </w:tr>
      <w:tr w:rsidR="00FA4360" w14:paraId="55EA34FE" w14:textId="77777777">
        <w:tc>
          <w:tcPr>
            <w:tcW w:w="3324" w:type="dxa"/>
          </w:tcPr>
          <w:p w14:paraId="50209B2B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Εξωτερική Αστοχία</w:t>
            </w:r>
          </w:p>
        </w:tc>
        <w:tc>
          <w:tcPr>
            <w:tcW w:w="3324" w:type="dxa"/>
          </w:tcPr>
          <w:p w14:paraId="0DEDA04F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16,500</w:t>
            </w:r>
          </w:p>
        </w:tc>
        <w:tc>
          <w:tcPr>
            <w:tcW w:w="3324" w:type="dxa"/>
          </w:tcPr>
          <w:p w14:paraId="702BA873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40.8%</w:t>
            </w:r>
          </w:p>
        </w:tc>
      </w:tr>
      <w:tr w:rsidR="00FA4360" w14:paraId="6073DA05" w14:textId="77777777">
        <w:tc>
          <w:tcPr>
            <w:tcW w:w="3324" w:type="dxa"/>
          </w:tcPr>
          <w:p w14:paraId="14FFDFCC" w14:textId="77777777" w:rsidR="00FA4360" w:rsidRDefault="00F24280">
            <w:pPr>
              <w:spacing w:before="20" w:after="20"/>
            </w:pPr>
            <w:r>
              <w:rPr>
                <w:sz w:val="19"/>
              </w:rPr>
              <w:t>ΣΥΝΟΛΟ</w:t>
            </w:r>
          </w:p>
        </w:tc>
        <w:tc>
          <w:tcPr>
            <w:tcW w:w="3324" w:type="dxa"/>
          </w:tcPr>
          <w:p w14:paraId="373961B0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40,400</w:t>
            </w:r>
          </w:p>
        </w:tc>
        <w:tc>
          <w:tcPr>
            <w:tcW w:w="3324" w:type="dxa"/>
          </w:tcPr>
          <w:p w14:paraId="2F6568D7" w14:textId="77777777" w:rsidR="00FA4360" w:rsidRDefault="00F24280">
            <w:pPr>
              <w:spacing w:before="20" w:after="20"/>
              <w:jc w:val="center"/>
            </w:pPr>
            <w:r>
              <w:rPr>
                <w:sz w:val="19"/>
              </w:rPr>
              <w:t>100%</w:t>
            </w:r>
          </w:p>
        </w:tc>
      </w:tr>
    </w:tbl>
    <w:p w14:paraId="577FCA75" w14:textId="77777777" w:rsidR="00FA4360" w:rsidRDefault="00FA4360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2"/>
      </w:tblGrid>
      <w:tr w:rsidR="00FA4360" w:rsidRPr="000609C2" w14:paraId="697A72A3" w14:textId="77777777">
        <w:tc>
          <w:tcPr>
            <w:tcW w:w="9972" w:type="dxa"/>
            <w:shd w:val="clear" w:color="auto" w:fill="EAF0F7"/>
          </w:tcPr>
          <w:p w14:paraId="5C86BFC5" w14:textId="77777777" w:rsidR="00FA4360" w:rsidRPr="000609C2" w:rsidRDefault="00F24280">
            <w:pPr>
              <w:rPr>
                <w:lang w:val="el-GR"/>
              </w:rPr>
            </w:pPr>
            <w:r w:rsidRPr="000609C2">
              <w:rPr>
                <w:b/>
                <w:color w:val="1F3864"/>
                <w:sz w:val="21"/>
                <w:lang w:val="el-GR"/>
              </w:rPr>
              <w:t>Συμπέρασμα:</w:t>
            </w:r>
          </w:p>
          <w:p w14:paraId="3877DD88" w14:textId="77777777" w:rsidR="00FA4360" w:rsidRPr="000609C2" w:rsidRDefault="00F24280">
            <w:pPr>
              <w:spacing w:after="20"/>
              <w:rPr>
                <w:lang w:val="el-GR"/>
              </w:rPr>
            </w:pPr>
            <w:r w:rsidRPr="000609C2">
              <w:rPr>
                <w:sz w:val="20"/>
                <w:lang w:val="el-GR"/>
              </w:rPr>
              <w:t>Το κόστος Εξωτερικής Αστοχίας (40.8%) κυριαρχεί λόγω της ανάκλησης προϊόντος — το ακριβότερο &amp; πιο ζημιογόνο για τη φήμη είδος κόστους ποιότητας. Στρατηγική σύσταση: επένδυση σε Πρόληψη (ανασχεδιασμός διεργασίας, εκπαίδευση) για δραστική μείωση των πολύ ακριβότερων κατηγοριών Αστοχίας.</w:t>
            </w:r>
          </w:p>
        </w:tc>
      </w:tr>
    </w:tbl>
    <w:p w14:paraId="198CB4F4" w14:textId="77777777" w:rsidR="00FA4360" w:rsidRPr="000609C2" w:rsidRDefault="00FA4360">
      <w:pPr>
        <w:spacing w:after="40"/>
        <w:rPr>
          <w:lang w:val="el-GR"/>
        </w:rPr>
      </w:pPr>
    </w:p>
    <w:sectPr w:rsidR="00FA4360" w:rsidRPr="000609C2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9794157">
    <w:abstractNumId w:val="8"/>
  </w:num>
  <w:num w:numId="2" w16cid:durableId="939096445">
    <w:abstractNumId w:val="6"/>
  </w:num>
  <w:num w:numId="3" w16cid:durableId="635989546">
    <w:abstractNumId w:val="5"/>
  </w:num>
  <w:num w:numId="4" w16cid:durableId="1373576677">
    <w:abstractNumId w:val="4"/>
  </w:num>
  <w:num w:numId="5" w16cid:durableId="830609136">
    <w:abstractNumId w:val="7"/>
  </w:num>
  <w:num w:numId="6" w16cid:durableId="506600256">
    <w:abstractNumId w:val="3"/>
  </w:num>
  <w:num w:numId="7" w16cid:durableId="619801856">
    <w:abstractNumId w:val="2"/>
  </w:num>
  <w:num w:numId="8" w16cid:durableId="423037177">
    <w:abstractNumId w:val="1"/>
  </w:num>
  <w:num w:numId="9" w16cid:durableId="169118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9C2"/>
    <w:rsid w:val="0015074B"/>
    <w:rsid w:val="00194D51"/>
    <w:rsid w:val="0029639D"/>
    <w:rsid w:val="00326F90"/>
    <w:rsid w:val="0046504C"/>
    <w:rsid w:val="00AA1D8D"/>
    <w:rsid w:val="00B47730"/>
    <w:rsid w:val="00CB0664"/>
    <w:rsid w:val="00EB39DF"/>
    <w:rsid w:val="00F24280"/>
    <w:rsid w:val="00FA43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CE96434-2310-49D8-A0B8-41C18D18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Evangelos Dulufakis</cp:lastModifiedBy>
  <cp:revision>2</cp:revision>
  <dcterms:created xsi:type="dcterms:W3CDTF">2026-09-26T12:30:00Z</dcterms:created>
  <dcterms:modified xsi:type="dcterms:W3CDTF">2026-09-26T12:30:00Z</dcterms:modified>
  <cp:category/>
</cp:coreProperties>
</file>