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1D" w:rsidRDefault="00F2371D" w:rsidP="00F2371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Dear Mr. XXXXXX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We hereby have the pleasure to present to you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budget price.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BUDGET PRICE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Project: </w:t>
      </w:r>
      <w:r>
        <w:rPr>
          <w:rFonts w:ascii="Arial" w:hAnsi="Arial" w:cs="Arial"/>
          <w:color w:val="000000"/>
          <w:sz w:val="28"/>
          <w:szCs w:val="28"/>
        </w:rPr>
        <w:t>XXXXXXX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F2371D">
        <w:rPr>
          <w:rFonts w:ascii="Arial Unicode MS" w:eastAsia="Arial Unicode MS" w:hAnsi="Arial Unicode MS" w:cs="Arial Unicode MS" w:hint="eastAsia"/>
          <w:color w:val="000000"/>
          <w:sz w:val="36"/>
          <w:szCs w:val="36"/>
        </w:rPr>
        <w:t></w:t>
      </w:r>
      <w:r w:rsidRPr="00F2371D">
        <w:rPr>
          <w:rFonts w:ascii="SymbolMT" w:eastAsia="SymbolMT" w:hAnsi="Times New Roman" w:cs="SymbolMT"/>
          <w:color w:val="000000"/>
          <w:sz w:val="36"/>
          <w:szCs w:val="36"/>
        </w:rPr>
        <w:t xml:space="preserve"> </w:t>
      </w:r>
      <w:r w:rsidRPr="00F2371D">
        <w:rPr>
          <w:rFonts w:ascii="Arial" w:hAnsi="Arial" w:cs="Arial"/>
          <w:b/>
          <w:bCs/>
          <w:color w:val="000000"/>
          <w:sz w:val="36"/>
          <w:szCs w:val="36"/>
        </w:rPr>
        <w:t xml:space="preserve">WTG type: </w:t>
      </w:r>
      <w:r w:rsidRPr="00F2371D">
        <w:rPr>
          <w:rFonts w:ascii="Arial" w:hAnsi="Arial" w:cs="Arial"/>
          <w:color w:val="000000"/>
          <w:sz w:val="44"/>
          <w:szCs w:val="44"/>
        </w:rPr>
        <w:t>10 x V90-3000kW, RAL 7035 // Hub height 80meter</w:t>
      </w: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8"/>
          <w:szCs w:val="48"/>
        </w:rPr>
      </w:pPr>
      <w:r w:rsidRPr="00F2371D">
        <w:rPr>
          <w:rFonts w:ascii="Arial" w:hAnsi="Arial" w:cs="Arial"/>
          <w:b/>
          <w:bCs/>
          <w:color w:val="000000"/>
          <w:sz w:val="48"/>
          <w:szCs w:val="48"/>
        </w:rPr>
        <w:t>Budget Equipment Price: 30.980.800</w:t>
      </w: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F2371D">
        <w:rPr>
          <w:rFonts w:ascii="Arial" w:hAnsi="Arial" w:cs="Arial"/>
          <w:color w:val="000000"/>
          <w:sz w:val="36"/>
          <w:szCs w:val="36"/>
        </w:rPr>
        <w:t>The Budget Price includes the following elements:</w:t>
      </w: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F2371D">
        <w:rPr>
          <w:rFonts w:ascii="Arial" w:hAnsi="Arial" w:cs="Arial"/>
          <w:color w:val="000000"/>
          <w:sz w:val="36"/>
          <w:szCs w:val="36"/>
        </w:rPr>
        <w:t>1. Wind Turbine</w:t>
      </w: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F2371D">
        <w:rPr>
          <w:rFonts w:ascii="Arial" w:hAnsi="Arial" w:cs="Arial"/>
          <w:color w:val="000000"/>
          <w:sz w:val="36"/>
          <w:szCs w:val="36"/>
        </w:rPr>
        <w:t>2. Tower</w:t>
      </w: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F2371D">
        <w:rPr>
          <w:rFonts w:ascii="Arial" w:hAnsi="Arial" w:cs="Arial"/>
          <w:color w:val="000000"/>
          <w:sz w:val="36"/>
          <w:szCs w:val="36"/>
        </w:rPr>
        <w:t>3. Remote monitoring</w:t>
      </w: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F2371D">
        <w:rPr>
          <w:rFonts w:ascii="Arial" w:hAnsi="Arial" w:cs="Arial"/>
          <w:color w:val="000000"/>
          <w:sz w:val="36"/>
          <w:szCs w:val="36"/>
        </w:rPr>
        <w:t>4. Additional Services</w:t>
      </w: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F2371D">
        <w:rPr>
          <w:rFonts w:ascii="Arial" w:hAnsi="Arial" w:cs="Arial"/>
          <w:color w:val="000000"/>
          <w:sz w:val="36"/>
          <w:szCs w:val="36"/>
        </w:rPr>
        <w:t>4.1. Supervision and Erection</w:t>
      </w: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F2371D">
        <w:rPr>
          <w:rFonts w:ascii="Arial" w:hAnsi="Arial" w:cs="Arial"/>
          <w:color w:val="000000"/>
          <w:sz w:val="36"/>
          <w:szCs w:val="36"/>
        </w:rPr>
        <w:t>4.2. Crane</w:t>
      </w: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F2371D">
        <w:rPr>
          <w:rFonts w:ascii="Arial" w:hAnsi="Arial" w:cs="Arial"/>
          <w:color w:val="000000"/>
          <w:sz w:val="36"/>
          <w:szCs w:val="36"/>
        </w:rPr>
        <w:t>4.3. Transportation</w:t>
      </w: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F2371D">
        <w:rPr>
          <w:rFonts w:ascii="Arial" w:hAnsi="Arial" w:cs="Arial"/>
          <w:color w:val="000000"/>
          <w:sz w:val="36"/>
          <w:szCs w:val="36"/>
        </w:rPr>
        <w:t>5. Product Warranty and Availability Guarantee</w:t>
      </w: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F2371D">
        <w:rPr>
          <w:rFonts w:ascii="Arial" w:hAnsi="Arial" w:cs="Arial"/>
          <w:color w:val="000000"/>
          <w:sz w:val="36"/>
          <w:szCs w:val="36"/>
        </w:rPr>
        <w:t>We hope the budget price is to your satisfaction. If you have questions, comments or</w:t>
      </w: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proofErr w:type="gramStart"/>
      <w:r w:rsidRPr="00F2371D">
        <w:rPr>
          <w:rFonts w:ascii="Arial" w:hAnsi="Arial" w:cs="Arial"/>
          <w:color w:val="000000"/>
          <w:sz w:val="36"/>
          <w:szCs w:val="36"/>
        </w:rPr>
        <w:t>need</w:t>
      </w:r>
      <w:proofErr w:type="gramEnd"/>
      <w:r w:rsidRPr="00F2371D">
        <w:rPr>
          <w:rFonts w:ascii="Arial" w:hAnsi="Arial" w:cs="Arial"/>
          <w:color w:val="000000"/>
          <w:sz w:val="36"/>
          <w:szCs w:val="36"/>
        </w:rPr>
        <w:t xml:space="preserve"> additional information, please do not hesitate to contact us.</w:t>
      </w:r>
    </w:p>
    <w:p w:rsidR="00F2371D" w:rsidRP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F2371D">
        <w:rPr>
          <w:rFonts w:ascii="Arial" w:hAnsi="Arial" w:cs="Arial"/>
          <w:color w:val="000000"/>
          <w:sz w:val="36"/>
          <w:szCs w:val="36"/>
        </w:rPr>
        <w:t>Yours sincerely,</w:t>
      </w:r>
    </w:p>
    <w:p w:rsidR="00F2371D" w:rsidRDefault="00F2371D" w:rsidP="00580014">
      <w:pPr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1. Wind Turbine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budget price is based on 10 units of V90-3.0 MW IEC Class I</w:t>
      </w:r>
      <w:r>
        <w:rPr>
          <w:rFonts w:ascii="Arial" w:hAnsi="Arial" w:cs="Arial"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color w:val="000000"/>
          <w:sz w:val="24"/>
          <w:szCs w:val="24"/>
        </w:rPr>
        <w:t>RAL 7035 wind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turbines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(WTG) ready for connection to the site electrical infrastructure and suitable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for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erection on foundations prepared by the client, details of which shall be agreed.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Please note that the electrical grounding of the wind turbine is not included and that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interface of the delivery is at the point of connection between the high voltage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cable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the WTG and the switch gear placed in the bottom of the tower. Please note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that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preparation of cable termination, the switch gear and onwards is excluded of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scope of work.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Please note a standard transformer (nominal voltage between 6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,0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24,0kV; tap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changer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 x +/- 2,5) is mounted in the WTG nacelle and therefore included in the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budget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price. If transformers are needed with specifications outside these standards,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due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the grid available to the site, extra cost can be offered upon request.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Options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One (1) unit of 20.0kV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switch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gear.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Price, excluding travel, board, and lodging EUR 33,900/unit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One (1) unit of ORGA Aviation Light (20,000 candelas during day and 2,000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candelas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during night) including fixture, 12 hours UPS, and GPS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synchronisation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Price, excluding travel, board, and lodging EUR 19,700/unit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2. Tower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budget price includes a steel, conical, 80 meter, 3-sectional modular IEC Class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color w:val="000000"/>
          <w:sz w:val="24"/>
          <w:szCs w:val="24"/>
        </w:rPr>
        <w:t>RAL 7035 towers including the steel foundation section.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budget price is based on towers supplied from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factory in Europe.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3. Remote monitoring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quotation includes a wind farm control and a remote monitoring system, the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VestasOnline</w:t>
      </w:r>
      <w:proofErr w:type="spellEnd"/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</w:t>
      </w:r>
      <w:r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Compact II System.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Interconnection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Fibre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optical cables are to be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supplied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by the customer (either MM or SM type). In case the cables are to be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supplied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the price is 2,60euro and 1,60euro per meter respectively.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price for the satellite or ADSL line is excluded in the quotation and is under the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responsibility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Client to provide.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Technical Support Department will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provide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specifications required for the connection line.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4. Additional Services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4.1 Supervision and Erection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For the duration of the assembly and erection of the wind turbines, the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lastRenderedPageBreak/>
        <w:t>commissioning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start-up, and testing (standard 120 hours) of the same, and the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auxiliary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equipment we have included for the provision of a team of qualified and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experienced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supervisors. The number of people as well as the structure may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change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depending on the situation at the actual time of erection and the time at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disposal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 fulfilling a taking over certificate (TOC) set out in the contract at a later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stage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The erection is based on the standard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erection procedures where the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rotor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pre-assembled on the ground and mounted on the nacelle in one piece.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4.2 Crane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 the budget price we have included one main crane for the period evaluated to be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necessary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 performing the erection of the WTG’s. In addition to this we have also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included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 secondary crane to be used for unloading as well as the erection period.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 both cases the mobilization and demobilization have been included.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4.3. Transportation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the above project price the transportation DDU to </w:t>
      </w:r>
      <w:r w:rsidR="00580014">
        <w:rPr>
          <w:rFonts w:ascii="Arial" w:hAnsi="Arial" w:cs="Arial"/>
          <w:color w:val="000000"/>
          <w:sz w:val="24"/>
          <w:szCs w:val="24"/>
        </w:rPr>
        <w:t>XXXXXXXXXXXX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Incoterms</w:t>
      </w:r>
      <w:proofErr w:type="spellEnd"/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2000), has been quoted. However, the price for the police escort is not included.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Please note that the client holds the full responsibility for proper accessibility to the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site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from the nearest public road to each turbine foundation on the site. Therefore at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this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point of time potential modifications to be made to the public road are excluded.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5. Product Warranty and Availability Guarantee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two-year Warranty Certificate provided is subject 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performing the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service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wind turbines and covers: part warranty, replacement of minor parts (to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replaced by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), replacement of major parts (will be done by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Vestas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offers a three (3) years ‘Service and Availability Agreement’ from taking over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wind farm, costs EUR 8,5/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MWh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WTG per year with a minimum of EUR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58.000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WTG per year.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three-year Service and Availability Agreement covers: scheduled and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unscheduled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service, replacement of minor parts (will be done by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),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replacement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major parts (will be done by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equipment costs,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labour</w:t>
      </w:r>
      <w:proofErr w:type="spellEnd"/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scheduled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maintenance, travel costs, consumables, and availability guarantee.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Preventive scheduled maintenance visits are anticipated in the intervals stated in the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operation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maintenance manuals and will be performed by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supervisor.</w:t>
      </w: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371D" w:rsidRDefault="00F2371D" w:rsidP="00F23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sectPr w:rsidR="00F2371D" w:rsidSect="00277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371D"/>
    <w:rsid w:val="0027749E"/>
    <w:rsid w:val="00386A51"/>
    <w:rsid w:val="005036E6"/>
    <w:rsid w:val="00580014"/>
    <w:rsid w:val="0071234B"/>
    <w:rsid w:val="00A6447F"/>
    <w:rsid w:val="00F2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kontaxakis</dc:creator>
  <cp:lastModifiedBy>kostas</cp:lastModifiedBy>
  <cp:revision>3</cp:revision>
  <cp:lastPrinted>2011-05-09T06:12:00Z</cp:lastPrinted>
  <dcterms:created xsi:type="dcterms:W3CDTF">2011-12-12T06:33:00Z</dcterms:created>
  <dcterms:modified xsi:type="dcterms:W3CDTF">2011-12-12T07:08:00Z</dcterms:modified>
</cp:coreProperties>
</file>