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7796"/>
      </w:tblGrid>
      <w:tr w:rsidR="00870F22" w:rsidRPr="009313F8" w14:paraId="0486EFC9" w14:textId="77777777" w:rsidTr="00870F22">
        <w:tc>
          <w:tcPr>
            <w:tcW w:w="1526" w:type="dxa"/>
            <w:tcBorders>
              <w:bottom w:val="nil"/>
            </w:tcBorders>
          </w:tcPr>
          <w:p w14:paraId="5B52F820" w14:textId="77777777" w:rsidR="00870F22" w:rsidRPr="009313F8" w:rsidRDefault="00870F22" w:rsidP="000B2F7E">
            <w:pPr>
              <w:pStyle w:val="Title"/>
              <w:pBdr>
                <w:bottom w:val="none" w:sz="0" w:space="0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noProof/>
                <w:spacing w:val="24"/>
                <w:sz w:val="26"/>
                <w:szCs w:val="26"/>
                <w:lang w:val="en-US" w:eastAsia="en-US"/>
              </w:rPr>
              <w:drawing>
                <wp:inline distT="0" distB="0" distL="0" distR="0" wp14:anchorId="47A99C21" wp14:editId="50D77AF9">
                  <wp:extent cx="889000" cy="889000"/>
                  <wp:effectExtent l="0" t="0" r="0" b="0"/>
                  <wp:docPr id="1" name="Picture 1" descr="ELLINIKO-MESOGEIAKO-PANEPISTIMIO-BASIC-LOGO-GR-BW-CR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INIKO-MESOGEIAKO-PANEPISTIMIO-BASIC-LOGO-GR-BW-CR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1905DD89" w14:textId="77777777" w:rsidR="00870F22" w:rsidRPr="009313F8" w:rsidRDefault="00870F22" w:rsidP="000B2F7E">
            <w:pPr>
              <w:pStyle w:val="Title"/>
              <w:pBdr>
                <w:bottom w:val="double" w:sz="4" w:space="1" w:color="auto"/>
              </w:pBdr>
              <w:spacing w:after="40"/>
              <w:ind w:left="-87" w:right="-108"/>
              <w:jc w:val="center"/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</w:pPr>
            <w:r w:rsidRPr="009313F8">
              <w:rPr>
                <w:rFonts w:ascii="Century Gothic" w:hAnsi="Century Gothic"/>
                <w:b/>
                <w:bCs/>
                <w:color w:val="auto"/>
                <w:spacing w:val="24"/>
                <w:sz w:val="26"/>
                <w:szCs w:val="26"/>
              </w:rPr>
              <w:t>ΕΛΛΗΝΙΚΟ ΜΕΣΟΓΕΙΑΚΟ ΠΑΝΕΠΙΣΤΗΜΙΟ</w:t>
            </w:r>
          </w:p>
          <w:p w14:paraId="1110988E" w14:textId="77777777" w:rsidR="00870F22" w:rsidRPr="009313F8" w:rsidRDefault="00870F22" w:rsidP="000B2F7E">
            <w:pPr>
              <w:pStyle w:val="text4"/>
              <w:spacing w:before="0" w:beforeAutospacing="0" w:after="120" w:afterAutospacing="0"/>
              <w:jc w:val="center"/>
              <w:rPr>
                <w:rFonts w:ascii="Century Gothic" w:hAnsi="Century Gothic"/>
                <w:b/>
                <w:bCs/>
                <w:smallCaps/>
                <w:spacing w:val="20"/>
              </w:rPr>
            </w:pPr>
            <w:proofErr w:type="spellStart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Διατμηματικο</w:t>
            </w:r>
            <w:proofErr w:type="spellEnd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 xml:space="preserve"> </w:t>
            </w:r>
            <w:proofErr w:type="spellStart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Προγραμμα</w:t>
            </w:r>
            <w:proofErr w:type="spellEnd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 xml:space="preserve"> </w:t>
            </w:r>
            <w:proofErr w:type="spellStart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Μεταπτυχιακων</w:t>
            </w:r>
            <w:proofErr w:type="spellEnd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 xml:space="preserve"> </w:t>
            </w:r>
            <w:proofErr w:type="spellStart"/>
            <w:r w:rsidRPr="009313F8">
              <w:rPr>
                <w:rFonts w:ascii="Century Gothic" w:hAnsi="Century Gothic"/>
                <w:b/>
                <w:bCs/>
                <w:smallCaps/>
                <w:spacing w:val="20"/>
              </w:rPr>
              <w:t>Σπουδων</w:t>
            </w:r>
            <w:proofErr w:type="spellEnd"/>
          </w:p>
          <w:p w14:paraId="44B93383" w14:textId="77777777" w:rsidR="00870F22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/>
                <w:bCs/>
                <w:smallCaps/>
                <w:spacing w:val="26"/>
              </w:rPr>
            </w:pP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t xml:space="preserve">ΠΡΟΗΓΜΕΝΑ ΣΥΣΤΗΜΑΤΑ </w:t>
            </w:r>
            <w:r w:rsidRPr="009313F8">
              <w:rPr>
                <w:rFonts w:ascii="Century Gothic" w:hAnsi="Century Gothic"/>
                <w:b/>
                <w:bCs/>
                <w:smallCaps/>
                <w:spacing w:val="26"/>
              </w:rPr>
              <w:br/>
              <w:t>ΠΑΡΑΓΩΓΗΣ, ΑΥΤΟΜΑΤΙΣΜΟΥ &amp; ΡΟΜΠΟΤΙΚΗΣ</w:t>
            </w:r>
          </w:p>
          <w:p w14:paraId="0FF9FDB6" w14:textId="77777777" w:rsidR="00870F22" w:rsidRPr="009313F8" w:rsidRDefault="00870F22" w:rsidP="000B2F7E">
            <w:pPr>
              <w:pStyle w:val="text4"/>
              <w:spacing w:before="0" w:beforeAutospacing="0" w:after="120" w:afterAutospacing="0" w:line="288" w:lineRule="auto"/>
              <w:ind w:left="-108" w:right="-108"/>
              <w:jc w:val="center"/>
              <w:rPr>
                <w:rFonts w:ascii="Century Gothic" w:hAnsi="Century Gothic"/>
                <w:bCs/>
                <w:noProof/>
                <w:spacing w:val="26"/>
                <w:lang w:eastAsia="en-US"/>
              </w:rPr>
            </w:pPr>
          </w:p>
        </w:tc>
      </w:tr>
    </w:tbl>
    <w:p w14:paraId="0674F739" w14:textId="1CC3DAE9" w:rsidR="00B95865" w:rsidRDefault="0076221A" w:rsidP="009D77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ΕΙΣΗΓΗΣΗ</w:t>
      </w:r>
      <w:r w:rsidR="00B95865" w:rsidRPr="002B54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ΘΕΜΑΤΟΣ </w:t>
      </w:r>
      <w:r>
        <w:rPr>
          <w:b/>
          <w:sz w:val="32"/>
          <w:szCs w:val="32"/>
        </w:rPr>
        <w:br/>
      </w:r>
      <w:r w:rsidR="005045A3">
        <w:rPr>
          <w:b/>
          <w:sz w:val="32"/>
          <w:szCs w:val="32"/>
        </w:rPr>
        <w:t>ΜΕΤΑ</w:t>
      </w:r>
      <w:r w:rsidR="00B95865" w:rsidRPr="002B5486">
        <w:rPr>
          <w:b/>
          <w:sz w:val="32"/>
          <w:szCs w:val="32"/>
        </w:rPr>
        <w:t>ΠΤΥΧΙΑΚΗΣ</w:t>
      </w:r>
      <w:r>
        <w:rPr>
          <w:b/>
          <w:sz w:val="32"/>
          <w:szCs w:val="32"/>
        </w:rPr>
        <w:t xml:space="preserve"> ΔΙΠΛΩΜΑΤΙΚΗΣ</w:t>
      </w:r>
      <w:r w:rsidR="00B95865" w:rsidRPr="002B5486">
        <w:rPr>
          <w:b/>
          <w:sz w:val="32"/>
          <w:szCs w:val="32"/>
        </w:rPr>
        <w:t xml:space="preserve"> ΕΡΓΑΣΙΑΣ</w:t>
      </w:r>
    </w:p>
    <w:p w14:paraId="60C94416" w14:textId="1FAAFE8F" w:rsidR="0076221A" w:rsidRPr="0076221A" w:rsidRDefault="0076221A" w:rsidP="0076221A">
      <w:pPr>
        <w:spacing w:before="60" w:after="360" w:line="240" w:lineRule="auto"/>
        <w:rPr>
          <w:b/>
          <w:i/>
          <w:sz w:val="32"/>
          <w:szCs w:val="32"/>
        </w:rPr>
      </w:pPr>
      <w:r w:rsidRPr="0076221A">
        <w:rPr>
          <w:i/>
        </w:rPr>
        <w:t xml:space="preserve">Το παρών </w:t>
      </w:r>
      <w:r w:rsidR="001853BA">
        <w:rPr>
          <w:i/>
        </w:rPr>
        <w:t xml:space="preserve">αποστέλλεται μέσω </w:t>
      </w:r>
      <w:r w:rsidR="001853BA">
        <w:rPr>
          <w:i/>
          <w:lang w:val="en-US"/>
        </w:rPr>
        <w:t>email</w:t>
      </w:r>
      <w:r w:rsidR="001853BA" w:rsidRPr="005D5102">
        <w:rPr>
          <w:i/>
        </w:rPr>
        <w:t xml:space="preserve"> </w:t>
      </w:r>
      <w:r w:rsidR="001853BA">
        <w:rPr>
          <w:i/>
        </w:rPr>
        <w:t xml:space="preserve">στον Διευθυντή του ΔΠΜΣ, ο οποίος το προωθεί </w:t>
      </w:r>
      <w:r w:rsidRPr="0076221A">
        <w:rPr>
          <w:i/>
        </w:rPr>
        <w:t>προς έγκριση από την Ειδική Διατμηματική Επιτροπή του Προγράμματος.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0105C26" w14:textId="77777777" w:rsidTr="00463FF6">
        <w:trPr>
          <w:trHeight w:val="54"/>
        </w:trPr>
        <w:tc>
          <w:tcPr>
            <w:tcW w:w="9038" w:type="dxa"/>
          </w:tcPr>
          <w:p w14:paraId="503D05B2" w14:textId="77777777" w:rsidR="00B95865" w:rsidRPr="00463FF6" w:rsidRDefault="00B95865" w:rsidP="0046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</w:t>
            </w:r>
          </w:p>
        </w:tc>
      </w:tr>
      <w:tr w:rsidR="00B95865" w:rsidRPr="00D07797" w14:paraId="22AA25B1" w14:textId="77777777" w:rsidTr="00463FF6">
        <w:trPr>
          <w:trHeight w:val="148"/>
        </w:trPr>
        <w:tc>
          <w:tcPr>
            <w:tcW w:w="9038" w:type="dxa"/>
          </w:tcPr>
          <w:p w14:paraId="46902361" w14:textId="4A369915" w:rsidR="005045A3" w:rsidRPr="007D4360" w:rsidRDefault="000E39CD" w:rsidP="006D7D44">
            <w:pPr>
              <w:spacing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bookmarkStart w:id="0" w:name="_GoBack"/>
            <w:r>
              <w:t xml:space="preserve">Ανάπτυξη ηλεκτρονικής συσκευής </w:t>
            </w:r>
            <w:r w:rsidR="005D5102">
              <w:t>για τον προσδιορισμό της περιεκτικότητας</w:t>
            </w:r>
            <w:r w:rsidR="00741804">
              <w:t xml:space="preserve"> </w:t>
            </w:r>
            <w:r w:rsidR="005D5102">
              <w:t xml:space="preserve">χλωροφύλλης σε </w:t>
            </w:r>
            <w:r w:rsidR="009B5A4B">
              <w:t>φύλλα</w:t>
            </w:r>
            <w:r w:rsidR="00640E59" w:rsidRPr="00640E59">
              <w:t xml:space="preserve"> </w:t>
            </w:r>
            <w:r w:rsidR="00640E59">
              <w:t xml:space="preserve">φυτών γρήγορης </w:t>
            </w:r>
            <w:r w:rsidR="008A1839">
              <w:t>ανάπτυξης</w:t>
            </w:r>
            <w:bookmarkEnd w:id="0"/>
          </w:p>
        </w:tc>
      </w:tr>
    </w:tbl>
    <w:p w14:paraId="7474CEE4" w14:textId="77777777" w:rsidR="00B95865" w:rsidRDefault="00B95865" w:rsidP="00463FF6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A9080A" w:rsidRPr="00D07797" w14:paraId="7911BFF8" w14:textId="77777777" w:rsidTr="00ED4B3C">
        <w:trPr>
          <w:trHeight w:val="54"/>
        </w:trPr>
        <w:tc>
          <w:tcPr>
            <w:tcW w:w="9038" w:type="dxa"/>
          </w:tcPr>
          <w:p w14:paraId="50DE3E88" w14:textId="0909FF20" w:rsidR="00A9080A" w:rsidRPr="00463FF6" w:rsidRDefault="00A9080A" w:rsidP="00ED4B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ΤΙΤΛΟΣ (ΣΤΑ ΑΓΓΛΙΚΑ)</w:t>
            </w:r>
          </w:p>
        </w:tc>
      </w:tr>
      <w:tr w:rsidR="00A9080A" w:rsidRPr="00D07797" w14:paraId="498B88C0" w14:textId="77777777" w:rsidTr="00ED4B3C">
        <w:trPr>
          <w:trHeight w:val="148"/>
        </w:trPr>
        <w:tc>
          <w:tcPr>
            <w:tcW w:w="9038" w:type="dxa"/>
          </w:tcPr>
          <w:p w14:paraId="155DC642" w14:textId="33FB1DE1" w:rsidR="00A9080A" w:rsidRPr="007D4360" w:rsidRDefault="00D81DC8" w:rsidP="00497975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GB"/>
              </w:rPr>
              <w:t xml:space="preserve">Development of an electronic device for </w:t>
            </w:r>
            <w:r w:rsidR="00497975">
              <w:rPr>
                <w:lang w:val="en-US"/>
              </w:rPr>
              <w:t>the determination of chlorophyll content in leaves</w:t>
            </w:r>
            <w:r w:rsidR="00640E59" w:rsidRPr="00640E59">
              <w:rPr>
                <w:lang w:val="en-US"/>
              </w:rPr>
              <w:t xml:space="preserve"> </w:t>
            </w:r>
            <w:r w:rsidR="00640E59">
              <w:rPr>
                <w:lang w:val="en-US"/>
              </w:rPr>
              <w:t xml:space="preserve">of </w:t>
            </w:r>
            <w:r w:rsidR="0005651B">
              <w:rPr>
                <w:lang w:val="en-US"/>
              </w:rPr>
              <w:t>fast-growing</w:t>
            </w:r>
            <w:r w:rsidR="00640E59">
              <w:rPr>
                <w:lang w:val="en-US"/>
              </w:rPr>
              <w:t xml:space="preserve"> plants</w:t>
            </w:r>
          </w:p>
        </w:tc>
      </w:tr>
    </w:tbl>
    <w:p w14:paraId="4AF5C047" w14:textId="77777777" w:rsidR="00A9080A" w:rsidRPr="00C43CA4" w:rsidRDefault="00A9080A" w:rsidP="00463FF6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58FED6B" w14:textId="77777777" w:rsidTr="00D00B98">
        <w:trPr>
          <w:trHeight w:val="54"/>
        </w:trPr>
        <w:tc>
          <w:tcPr>
            <w:tcW w:w="9038" w:type="dxa"/>
          </w:tcPr>
          <w:p w14:paraId="4031E7A1" w14:textId="1E78CD24" w:rsidR="00B95865" w:rsidRPr="00D00B98" w:rsidRDefault="006D7D44" w:rsidP="006D7D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ΣΥΝ</w:t>
            </w:r>
            <w:r w:rsidR="005045A3">
              <w:rPr>
                <w:b/>
              </w:rPr>
              <w:t>ΕΠΙΒΛΕΠ</w:t>
            </w:r>
            <w:r>
              <w:rPr>
                <w:b/>
              </w:rPr>
              <w:t>Ο</w:t>
            </w:r>
            <w:r w:rsidR="005045A3">
              <w:rPr>
                <w:b/>
              </w:rPr>
              <w:t>Ν</w:t>
            </w:r>
            <w:r>
              <w:rPr>
                <w:b/>
              </w:rPr>
              <w:t>ΤΕΣ</w:t>
            </w:r>
          </w:p>
        </w:tc>
      </w:tr>
      <w:tr w:rsidR="00B95865" w:rsidRPr="00D07797" w14:paraId="037F4C06" w14:textId="77777777" w:rsidTr="00D00B98">
        <w:trPr>
          <w:trHeight w:val="148"/>
        </w:trPr>
        <w:tc>
          <w:tcPr>
            <w:tcW w:w="9038" w:type="dxa"/>
          </w:tcPr>
          <w:p w14:paraId="1E3459FA" w14:textId="77777777" w:rsidR="006D7D44" w:rsidRDefault="006D7D44" w:rsidP="006D7D44">
            <w:pPr>
              <w:spacing w:before="60" w:after="60" w:line="240" w:lineRule="auto"/>
            </w:pPr>
            <w:r>
              <w:t>Παναγιωτάκης Σπυρίδων</w:t>
            </w:r>
          </w:p>
          <w:p w14:paraId="0D940B39" w14:textId="596C9852" w:rsidR="00B95865" w:rsidRPr="007D4360" w:rsidRDefault="006D7D44" w:rsidP="006D7D44">
            <w:pPr>
              <w:spacing w:before="60" w:after="60" w:line="240" w:lineRule="auto"/>
            </w:pPr>
            <w:proofErr w:type="spellStart"/>
            <w:r>
              <w:t>Καμαριανάκης</w:t>
            </w:r>
            <w:proofErr w:type="spellEnd"/>
            <w:r>
              <w:t xml:space="preserve"> Ζαχαρίας (Μεταδιδακτορικός ερευνητής ΕΛΜΕΠΑ)</w:t>
            </w:r>
          </w:p>
        </w:tc>
      </w:tr>
    </w:tbl>
    <w:p w14:paraId="10369DF0" w14:textId="77777777" w:rsidR="00C43CA4" w:rsidRPr="00C43CA4" w:rsidRDefault="00C43CA4" w:rsidP="00C43CA4">
      <w:pPr>
        <w:rPr>
          <w:b/>
          <w:sz w:val="20"/>
          <w:szCs w:val="20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C43CA4" w:rsidRPr="00D07797" w14:paraId="63C93EB7" w14:textId="77777777" w:rsidTr="00C43CA4">
        <w:trPr>
          <w:trHeight w:val="54"/>
        </w:trPr>
        <w:tc>
          <w:tcPr>
            <w:tcW w:w="9038" w:type="dxa"/>
          </w:tcPr>
          <w:p w14:paraId="1A55AC8C" w14:textId="4F28EB8C" w:rsidR="00C43CA4" w:rsidRPr="00D00B98" w:rsidRDefault="00C43CA4" w:rsidP="00C43C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ΜΕΛΗ ΤΡΙΜΕΛΟΥΣ ΕΠΙΤΡΟΠΗΣ ΑΞΙΟΛΟΓΗΣΗΣ</w:t>
            </w:r>
          </w:p>
        </w:tc>
      </w:tr>
      <w:tr w:rsidR="00C43CA4" w:rsidRPr="00D07797" w14:paraId="02CA652E" w14:textId="77777777" w:rsidTr="00C43CA4">
        <w:trPr>
          <w:trHeight w:val="148"/>
        </w:trPr>
        <w:tc>
          <w:tcPr>
            <w:tcW w:w="9038" w:type="dxa"/>
          </w:tcPr>
          <w:p w14:paraId="3560A1BF" w14:textId="77777777" w:rsidR="008424DB" w:rsidRDefault="008424DB" w:rsidP="008424DB">
            <w:pPr>
              <w:spacing w:before="60" w:after="60" w:line="240" w:lineRule="auto"/>
            </w:pPr>
            <w:r>
              <w:t>Παναγιωτάκης Σπυρίδων</w:t>
            </w:r>
          </w:p>
          <w:p w14:paraId="2B9BA840" w14:textId="77777777" w:rsidR="007E5890" w:rsidRDefault="008424DB" w:rsidP="008424DB">
            <w:pPr>
              <w:spacing w:before="60" w:after="60" w:line="240" w:lineRule="auto"/>
            </w:pPr>
            <w:proofErr w:type="spellStart"/>
            <w:r>
              <w:t>Καμαριανάκης</w:t>
            </w:r>
            <w:proofErr w:type="spellEnd"/>
            <w:r>
              <w:t xml:space="preserve"> Ζαχαρίας (Μεταδιδακτορικός ερευνητής ΕΛΜΕΠΑ)</w:t>
            </w:r>
          </w:p>
          <w:p w14:paraId="183D4D47" w14:textId="65AD5E85" w:rsidR="006D7D44" w:rsidRPr="00C34388" w:rsidRDefault="006D7D44" w:rsidP="008424DB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>Σφακιωτάκης Μιχάλης</w:t>
            </w:r>
          </w:p>
        </w:tc>
      </w:tr>
    </w:tbl>
    <w:p w14:paraId="15265648" w14:textId="77777777" w:rsidR="0076221A" w:rsidRPr="005D5102" w:rsidRDefault="0076221A" w:rsidP="00463FF6">
      <w:pPr>
        <w:rPr>
          <w:b/>
          <w:sz w:val="20"/>
          <w:szCs w:val="20"/>
        </w:rPr>
      </w:pPr>
    </w:p>
    <w:p w14:paraId="7AC8BB2E" w14:textId="77777777" w:rsidR="0076221A" w:rsidRPr="005D5102" w:rsidRDefault="0076221A" w:rsidP="00463FF6">
      <w:pPr>
        <w:rPr>
          <w:b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E392DAA" w14:textId="77777777" w:rsidTr="00D62DCB">
        <w:tc>
          <w:tcPr>
            <w:tcW w:w="9039" w:type="dxa"/>
          </w:tcPr>
          <w:p w14:paraId="606E3020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ΠΕΡΙΕΧΟΜΕΝΟ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-</w:t>
            </w:r>
            <w:r w:rsidR="005045A3">
              <w:rPr>
                <w:b/>
              </w:rPr>
              <w:t xml:space="preserve"> </w:t>
            </w:r>
            <w:r w:rsidRPr="00D07797">
              <w:rPr>
                <w:b/>
              </w:rPr>
              <w:t>ΣΚΟΠΟΣ</w:t>
            </w:r>
          </w:p>
        </w:tc>
      </w:tr>
      <w:tr w:rsidR="00B95865" w:rsidRPr="00D07797" w14:paraId="3C735D0C" w14:textId="77777777" w:rsidTr="00D62DCB">
        <w:tc>
          <w:tcPr>
            <w:tcW w:w="9039" w:type="dxa"/>
          </w:tcPr>
          <w:p w14:paraId="6C3564E3" w14:textId="17B06AB4" w:rsidR="005044E9" w:rsidRDefault="006D5959" w:rsidP="008D122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Στόχος είναι</w:t>
            </w:r>
            <w:r w:rsidR="005044E9">
              <w:rPr>
                <w:rStyle w:val="fontstyle01"/>
              </w:rPr>
              <w:t xml:space="preserve"> η μελέτη και η υλοποίηση μιας φορητής ηλεκτρονικής συσκευής για τον προσδιορισμό της περιεκτικότητας των φύλλων σε χλωροφύλλες (</w:t>
            </w:r>
            <w:proofErr w:type="spellStart"/>
            <w:r w:rsidR="005044E9">
              <w:rPr>
                <w:rStyle w:val="fontstyle01"/>
              </w:rPr>
              <w:t>Cla</w:t>
            </w:r>
            <w:proofErr w:type="spellEnd"/>
            <w:r w:rsidR="005044E9">
              <w:rPr>
                <w:rStyle w:val="fontstyle01"/>
              </w:rPr>
              <w:t xml:space="preserve">, </w:t>
            </w:r>
            <w:proofErr w:type="spellStart"/>
            <w:r w:rsidR="005044E9">
              <w:rPr>
                <w:rStyle w:val="fontstyle01"/>
              </w:rPr>
              <w:t>Clb</w:t>
            </w:r>
            <w:proofErr w:type="spellEnd"/>
            <w:r w:rsidR="005044E9">
              <w:rPr>
                <w:rStyle w:val="fontstyle01"/>
              </w:rPr>
              <w:t xml:space="preserve">, </w:t>
            </w:r>
            <w:proofErr w:type="spellStart"/>
            <w:r w:rsidR="005044E9">
              <w:rPr>
                <w:rStyle w:val="fontstyle01"/>
              </w:rPr>
              <w:t>Cl</w:t>
            </w:r>
            <w:proofErr w:type="spellEnd"/>
            <w:r w:rsidR="005044E9">
              <w:rPr>
                <w:rStyle w:val="fontstyle01"/>
              </w:rPr>
              <w:t>), των</w:t>
            </w:r>
            <w:r w:rsidR="005044E9">
              <w:rPr>
                <w:rFonts w:cs="Calibri"/>
                <w:color w:val="000000"/>
              </w:rPr>
              <w:br/>
            </w:r>
            <w:proofErr w:type="spellStart"/>
            <w:r w:rsidR="005044E9">
              <w:rPr>
                <w:rStyle w:val="fontstyle01"/>
              </w:rPr>
              <w:t>καροτενοειδών</w:t>
            </w:r>
            <w:proofErr w:type="spellEnd"/>
            <w:r w:rsidR="005044E9">
              <w:rPr>
                <w:rStyle w:val="fontstyle01"/>
              </w:rPr>
              <w:t xml:space="preserve"> και των δεικτών βλάστησης</w:t>
            </w:r>
            <w:r w:rsidR="00C50A31" w:rsidRPr="00C50A31">
              <w:rPr>
                <w:rStyle w:val="fontstyle01"/>
              </w:rPr>
              <w:t xml:space="preserve"> </w:t>
            </w:r>
            <w:r w:rsidR="00C50A31">
              <w:rPr>
                <w:rStyle w:val="fontstyle01"/>
              </w:rPr>
              <w:t>σε φύλλα φυτών γρήγορης σχετικ</w:t>
            </w:r>
            <w:r w:rsidR="005B3530">
              <w:rPr>
                <w:rStyle w:val="fontstyle01"/>
              </w:rPr>
              <w:t>ά ανάπτυξης</w:t>
            </w:r>
            <w:r w:rsidR="00C54616">
              <w:rPr>
                <w:rStyle w:val="fontstyle01"/>
              </w:rPr>
              <w:t xml:space="preserve"> </w:t>
            </w:r>
            <w:r w:rsidR="005B3530">
              <w:rPr>
                <w:rStyle w:val="fontstyle01"/>
              </w:rPr>
              <w:t>(π.χ. ντομάτες)</w:t>
            </w:r>
            <w:r w:rsidR="005044E9">
              <w:rPr>
                <w:rStyle w:val="fontstyle01"/>
              </w:rPr>
              <w:t xml:space="preserve">. Σαν </w:t>
            </w:r>
            <w:r w:rsidR="005044E9" w:rsidRPr="005044E9">
              <w:rPr>
                <w:rFonts w:cs="Calibri"/>
                <w:color w:val="000000"/>
              </w:rPr>
              <w:t>βασικό</w:t>
            </w:r>
            <w:r w:rsidR="005044E9">
              <w:rPr>
                <w:rFonts w:cs="Calibri"/>
                <w:color w:val="000000"/>
              </w:rPr>
              <w:t>ς</w:t>
            </w:r>
            <w:r w:rsidR="005044E9" w:rsidRPr="005044E9">
              <w:rPr>
                <w:rFonts w:cs="Calibri"/>
                <w:color w:val="000000"/>
              </w:rPr>
              <w:t xml:space="preserve"> μηχανισμό</w:t>
            </w:r>
            <w:r w:rsidR="005044E9">
              <w:rPr>
                <w:rFonts w:cs="Calibri"/>
                <w:color w:val="000000"/>
              </w:rPr>
              <w:t>ς</w:t>
            </w:r>
            <w:r w:rsidR="005044E9" w:rsidRPr="005044E9">
              <w:rPr>
                <w:rFonts w:cs="Calibri"/>
                <w:color w:val="000000"/>
              </w:rPr>
              <w:t xml:space="preserve"> λήψης της πληροφορίας</w:t>
            </w:r>
            <w:r w:rsidR="008D1225">
              <w:rPr>
                <w:rFonts w:cs="Calibri"/>
                <w:color w:val="000000"/>
              </w:rPr>
              <w:t xml:space="preserve"> στη συσκευή,</w:t>
            </w:r>
            <w:r w:rsidR="005044E9" w:rsidRPr="005044E9">
              <w:rPr>
                <w:rFonts w:cs="Calibri"/>
                <w:color w:val="000000"/>
              </w:rPr>
              <w:t xml:space="preserve"> θα χρησιμοποιεί</w:t>
            </w:r>
            <w:r w:rsidR="008D1225">
              <w:rPr>
                <w:rFonts w:cs="Calibri"/>
                <w:color w:val="000000"/>
              </w:rPr>
              <w:t>ται</w:t>
            </w:r>
            <w:r w:rsidR="005044E9" w:rsidRPr="005044E9">
              <w:rPr>
                <w:rFonts w:cs="Calibri"/>
                <w:color w:val="000000"/>
              </w:rPr>
              <w:t xml:space="preserve"> </w:t>
            </w:r>
            <w:r w:rsidR="008D1225">
              <w:rPr>
                <w:rFonts w:cs="Calibri"/>
                <w:color w:val="000000"/>
              </w:rPr>
              <w:t>η</w:t>
            </w:r>
            <w:r w:rsidR="005044E9" w:rsidRPr="005044E9">
              <w:rPr>
                <w:rFonts w:cs="Calibri"/>
                <w:color w:val="000000"/>
              </w:rPr>
              <w:t xml:space="preserve"> αντανάκλαση</w:t>
            </w:r>
            <w:r w:rsidR="005044E9">
              <w:rPr>
                <w:rFonts w:cs="Calibri"/>
                <w:color w:val="000000"/>
              </w:rPr>
              <w:t xml:space="preserve"> </w:t>
            </w:r>
            <w:r w:rsidR="005044E9" w:rsidRPr="005044E9">
              <w:rPr>
                <w:rFonts w:cs="Calibri"/>
                <w:color w:val="000000"/>
              </w:rPr>
              <w:t xml:space="preserve">του προσπίπτοντος φωτός σε διαφορετικά μήκη κύματος στη </w:t>
            </w:r>
            <w:proofErr w:type="spellStart"/>
            <w:r w:rsidR="005044E9" w:rsidRPr="005044E9">
              <w:rPr>
                <w:rFonts w:cs="Calibri"/>
                <w:color w:val="000000"/>
              </w:rPr>
              <w:t>φυλλική</w:t>
            </w:r>
            <w:proofErr w:type="spellEnd"/>
            <w:r w:rsidR="005044E9" w:rsidRPr="005044E9">
              <w:rPr>
                <w:rFonts w:cs="Calibri"/>
                <w:color w:val="000000"/>
              </w:rPr>
              <w:t xml:space="preserve"> επιφάνεια χρησιμοποιώντας</w:t>
            </w:r>
            <w:r w:rsidR="005044E9">
              <w:rPr>
                <w:rFonts w:cs="Calibri"/>
                <w:color w:val="000000"/>
              </w:rPr>
              <w:t xml:space="preserve"> </w:t>
            </w:r>
            <w:r w:rsidR="005044E9" w:rsidRPr="005044E9">
              <w:rPr>
                <w:rFonts w:cs="Calibri"/>
                <w:color w:val="000000"/>
              </w:rPr>
              <w:t xml:space="preserve">διαφορετικές πηγές LED (R,G,B και IR) </w:t>
            </w:r>
            <w:r w:rsidR="00994555" w:rsidRPr="00994555">
              <w:rPr>
                <w:rFonts w:cs="Calibri"/>
                <w:color w:val="000000"/>
              </w:rPr>
              <w:t>(στο φάσμα του ορατού 400-700nm)</w:t>
            </w:r>
            <w:r w:rsidR="00994555">
              <w:rPr>
                <w:rFonts w:cs="Calibri"/>
                <w:color w:val="000000"/>
              </w:rPr>
              <w:t xml:space="preserve"> και του εγγύς υπέρυθρου (</w:t>
            </w:r>
            <w:r w:rsidR="00994555" w:rsidRPr="00994555">
              <w:rPr>
                <w:rFonts w:cs="Calibri"/>
                <w:color w:val="000000"/>
              </w:rPr>
              <w:t>~</w:t>
            </w:r>
            <w:r w:rsidR="00994555">
              <w:rPr>
                <w:rFonts w:cs="Calibri"/>
                <w:color w:val="000000"/>
              </w:rPr>
              <w:t>940</w:t>
            </w:r>
            <w:r w:rsidR="00994555">
              <w:rPr>
                <w:rFonts w:cs="Calibri"/>
                <w:color w:val="000000"/>
                <w:lang w:val="en-GB"/>
              </w:rPr>
              <w:t>nm</w:t>
            </w:r>
            <w:r w:rsidR="00994555">
              <w:rPr>
                <w:rFonts w:cs="Calibri"/>
                <w:color w:val="000000"/>
              </w:rPr>
              <w:t>)</w:t>
            </w:r>
            <w:r w:rsidR="005044E9" w:rsidRPr="005044E9">
              <w:rPr>
                <w:rFonts w:cs="Calibri"/>
                <w:color w:val="000000"/>
              </w:rPr>
              <w:t xml:space="preserve"> ώστε να καλυφθούν τα</w:t>
            </w:r>
            <w:r w:rsidR="005044E9">
              <w:rPr>
                <w:rFonts w:cs="Calibri"/>
                <w:color w:val="000000"/>
              </w:rPr>
              <w:t xml:space="preserve"> </w:t>
            </w:r>
            <w:r w:rsidR="005044E9" w:rsidRPr="005044E9">
              <w:rPr>
                <w:rFonts w:cs="Calibri"/>
                <w:color w:val="000000"/>
              </w:rPr>
              <w:t>φάσματα</w:t>
            </w:r>
            <w:r w:rsidR="005044E9">
              <w:rPr>
                <w:rFonts w:cs="Calibri"/>
                <w:color w:val="000000"/>
              </w:rPr>
              <w:t xml:space="preserve"> </w:t>
            </w:r>
            <w:r w:rsidR="005044E9" w:rsidRPr="005044E9">
              <w:rPr>
                <w:rFonts w:cs="Calibri"/>
                <w:color w:val="000000"/>
              </w:rPr>
              <w:t>ενδιαφέροντος. Ως ανιχνευτική διάταξη θα χρησιμοποιηθεί δίοδος πυριτίου (</w:t>
            </w:r>
            <w:proofErr w:type="spellStart"/>
            <w:r w:rsidR="005044E9" w:rsidRPr="005044E9">
              <w:rPr>
                <w:rFonts w:cs="Calibri"/>
                <w:color w:val="000000"/>
              </w:rPr>
              <w:t>silicon</w:t>
            </w:r>
            <w:proofErr w:type="spellEnd"/>
            <w:r w:rsidR="005044E9">
              <w:rPr>
                <w:rFonts w:cs="Calibri"/>
                <w:color w:val="000000"/>
              </w:rPr>
              <w:t xml:space="preserve"> </w:t>
            </w:r>
            <w:proofErr w:type="spellStart"/>
            <w:r w:rsidR="005044E9" w:rsidRPr="005044E9">
              <w:rPr>
                <w:rFonts w:cs="Calibri"/>
                <w:color w:val="000000"/>
              </w:rPr>
              <w:t>photodiode</w:t>
            </w:r>
            <w:proofErr w:type="spellEnd"/>
            <w:r w:rsidR="005044E9" w:rsidRPr="005044E9">
              <w:rPr>
                <w:rFonts w:cs="Calibri"/>
                <w:color w:val="000000"/>
              </w:rPr>
              <w:t xml:space="preserve">), και απλά φίλτρα για τον </w:t>
            </w:r>
            <w:r w:rsidR="005044E9" w:rsidRPr="005044E9">
              <w:rPr>
                <w:rFonts w:cs="Calibri"/>
                <w:color w:val="000000"/>
              </w:rPr>
              <w:lastRenderedPageBreak/>
              <w:t>περιορισμό φαινομένων κορεσμού (</w:t>
            </w:r>
            <w:proofErr w:type="spellStart"/>
            <w:r w:rsidR="005044E9" w:rsidRPr="005044E9">
              <w:rPr>
                <w:rFonts w:cs="Calibri"/>
                <w:color w:val="000000"/>
              </w:rPr>
              <w:t>saturation</w:t>
            </w:r>
            <w:proofErr w:type="spellEnd"/>
            <w:r w:rsidR="005044E9" w:rsidRPr="005044E9">
              <w:rPr>
                <w:rFonts w:cs="Calibri"/>
                <w:color w:val="000000"/>
              </w:rPr>
              <w:t>)</w:t>
            </w:r>
            <w:r w:rsidR="005044E9">
              <w:rPr>
                <w:rFonts w:cs="Calibri"/>
                <w:color w:val="000000"/>
              </w:rPr>
              <w:t>.</w:t>
            </w:r>
          </w:p>
          <w:p w14:paraId="022ABBCD" w14:textId="01B957C6" w:rsidR="00CC68CA" w:rsidRPr="007D4360" w:rsidRDefault="008D1225" w:rsidP="007D4360">
            <w:pPr>
              <w:jc w:val="both"/>
              <w:rPr>
                <w:rFonts w:cs="Calibri"/>
                <w:color w:val="000000"/>
              </w:rPr>
            </w:pPr>
            <w:r w:rsidRPr="008D1225">
              <w:rPr>
                <w:rFonts w:cs="Calibri"/>
                <w:color w:val="000000"/>
              </w:rPr>
              <w:t xml:space="preserve">Η συσκευή θα διαθέτει </w:t>
            </w:r>
            <w:proofErr w:type="spellStart"/>
            <w:r w:rsidRPr="008D1225">
              <w:rPr>
                <w:rFonts w:cs="Calibri"/>
                <w:color w:val="000000"/>
              </w:rPr>
              <w:t>module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ασύρματης επικοινωνίας (π.χ. </w:t>
            </w:r>
            <w:proofErr w:type="spellStart"/>
            <w:r w:rsidRPr="008D1225">
              <w:rPr>
                <w:rFonts w:cs="Calibri"/>
                <w:color w:val="000000"/>
              </w:rPr>
              <w:t>WiFi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</w:t>
            </w:r>
            <w:proofErr w:type="spellStart"/>
            <w:r w:rsidRPr="008D1225">
              <w:rPr>
                <w:rFonts w:cs="Calibri"/>
                <w:color w:val="000000"/>
              </w:rPr>
              <w:t>module</w:t>
            </w:r>
            <w:proofErr w:type="spellEnd"/>
            <w:r w:rsidRPr="008D1225">
              <w:rPr>
                <w:rFonts w:cs="Calibri"/>
                <w:color w:val="000000"/>
              </w:rPr>
              <w:t xml:space="preserve">) με σκοπό τη μετάδοση, την ανάλυση και απεικόνιση των φασματικών δεδομένων σε φορητή συσκευή (π.χ. </w:t>
            </w:r>
            <w:proofErr w:type="spellStart"/>
            <w:r w:rsidRPr="008D1225">
              <w:rPr>
                <w:rFonts w:cs="Calibri"/>
                <w:color w:val="000000"/>
              </w:rPr>
              <w:t>Android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</w:t>
            </w:r>
            <w:proofErr w:type="spellStart"/>
            <w:r w:rsidRPr="008D1225">
              <w:rPr>
                <w:rFonts w:cs="Calibri"/>
                <w:color w:val="000000"/>
              </w:rPr>
              <w:t>Smartphone</w:t>
            </w:r>
            <w:proofErr w:type="spellEnd"/>
            <w:r w:rsidRPr="008D1225">
              <w:rPr>
                <w:rFonts w:cs="Calibri"/>
                <w:color w:val="000000"/>
              </w:rPr>
              <w:t>, ή Laptop). Θα αναπτυχθεί εφαρμογή (</w:t>
            </w:r>
            <w:proofErr w:type="spellStart"/>
            <w:r w:rsidRPr="008D1225">
              <w:rPr>
                <w:rFonts w:cs="Calibri"/>
                <w:color w:val="000000"/>
              </w:rPr>
              <w:t>app</w:t>
            </w:r>
            <w:proofErr w:type="spellEnd"/>
            <w:r w:rsidRPr="008D1225">
              <w:rPr>
                <w:rFonts w:cs="Calibri"/>
                <w:color w:val="000000"/>
              </w:rPr>
              <w:t>) για την επικοινωνία της συσκευής</w:t>
            </w:r>
            <w:r w:rsidR="00C54616">
              <w:rPr>
                <w:rFonts w:cs="Calibri"/>
                <w:color w:val="000000"/>
              </w:rPr>
              <w:t xml:space="preserve">, </w:t>
            </w:r>
            <w:r w:rsidRPr="008D1225">
              <w:rPr>
                <w:rFonts w:cs="Calibri"/>
                <w:color w:val="000000"/>
              </w:rPr>
              <w:t xml:space="preserve">την ανάλυση </w:t>
            </w:r>
            <w:r w:rsidR="00C54616">
              <w:rPr>
                <w:rFonts w:cs="Calibri"/>
                <w:color w:val="000000"/>
              </w:rPr>
              <w:t>κ</w:t>
            </w:r>
            <w:r w:rsidR="00C54616">
              <w:t xml:space="preserve">αι την </w:t>
            </w:r>
            <w:r w:rsidRPr="008D1225">
              <w:rPr>
                <w:rFonts w:cs="Calibri"/>
                <w:color w:val="000000"/>
              </w:rPr>
              <w:t>απεικόνιση των δεδομένων. Για την επικύρωση της λειτουργίας της, η συγκεκριμένη συσκευή, θα συγκριθεί με εμπορικό φορητό μετρητή χλωροφύλλης SPAD (</w:t>
            </w:r>
            <w:proofErr w:type="spellStart"/>
            <w:r w:rsidRPr="008D1225">
              <w:rPr>
                <w:rFonts w:cs="Calibri"/>
                <w:color w:val="000000"/>
              </w:rPr>
              <w:t>Soil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</w:t>
            </w:r>
            <w:proofErr w:type="spellStart"/>
            <w:r w:rsidRPr="008D1225">
              <w:rPr>
                <w:rFonts w:cs="Calibri"/>
                <w:color w:val="000000"/>
              </w:rPr>
              <w:t>Plant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</w:t>
            </w:r>
            <w:proofErr w:type="spellStart"/>
            <w:r w:rsidRPr="008D1225">
              <w:rPr>
                <w:rFonts w:cs="Calibri"/>
                <w:color w:val="000000"/>
              </w:rPr>
              <w:t>Analysis</w:t>
            </w:r>
            <w:proofErr w:type="spellEnd"/>
            <w:r w:rsidRPr="008D1225">
              <w:rPr>
                <w:rFonts w:cs="Calibri"/>
                <w:color w:val="000000"/>
              </w:rPr>
              <w:t xml:space="preserve"> Development), ως συσκευή αναφοράς πεδίου, ο οποίος είναι διαθέσιμος στο Τμήμα Γεωπονίας/Εργαστήριο Βιολογικών &amp; Βιοτεχνολογικών Εφαρμογών, του Ιδρύματος. Η στατιστική ανάλυση και η συσχέτιση των μετρήσεων χλωροφύλλης της συσκευής με τις μονάδες SPAD της εμπορικής συσκευής, θα γίνει με τεχνικές παλινδρόμησης και η επεξεργασία/ανάλυση των αποτελεσμάτων θα γίνει στο πρόγραμμα </w:t>
            </w:r>
            <w:proofErr w:type="spellStart"/>
            <w:r w:rsidRPr="008D1225">
              <w:rPr>
                <w:rFonts w:cs="Calibri"/>
                <w:color w:val="000000"/>
              </w:rPr>
              <w:t>Matlab</w:t>
            </w:r>
            <w:proofErr w:type="spellEnd"/>
            <w:r w:rsidRPr="008D1225">
              <w:rPr>
                <w:rFonts w:cs="Calibri"/>
                <w:color w:val="000000"/>
              </w:rPr>
              <w:t>/</w:t>
            </w:r>
            <w:proofErr w:type="spellStart"/>
            <w:r w:rsidRPr="008D1225">
              <w:rPr>
                <w:rFonts w:cs="Calibri"/>
                <w:color w:val="000000"/>
              </w:rPr>
              <w:t>Octave</w:t>
            </w:r>
            <w:proofErr w:type="spellEnd"/>
            <w:r w:rsidRPr="008D1225">
              <w:rPr>
                <w:rFonts w:cs="Calibri"/>
                <w:color w:val="000000"/>
              </w:rPr>
              <w:t>.</w:t>
            </w:r>
          </w:p>
        </w:tc>
      </w:tr>
    </w:tbl>
    <w:p w14:paraId="79601988" w14:textId="22EBE6CC" w:rsidR="00A9357C" w:rsidRDefault="00A9357C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A149F2" w:rsidRPr="00D07797" w14:paraId="7815DC9C" w14:textId="77777777" w:rsidTr="00FB1C08">
        <w:tc>
          <w:tcPr>
            <w:tcW w:w="9039" w:type="dxa"/>
          </w:tcPr>
          <w:p w14:paraId="477895C1" w14:textId="77777777" w:rsidR="00A149F2" w:rsidRPr="00D07797" w:rsidRDefault="00A149F2" w:rsidP="00FB1C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ΤΕΚΜΗΡΙΩΣΗ ΤΟΥ ΜΕΤΑΠΤΥΧΙΑΚΟΥ ΕΠΙΠΕΔΟΥ ΤΗΣ ΕΡΓΑΣΙΑΣ </w:t>
            </w:r>
          </w:p>
        </w:tc>
      </w:tr>
      <w:tr w:rsidR="00A149F2" w:rsidRPr="00D07797" w14:paraId="6C9FF18A" w14:textId="77777777" w:rsidTr="00FB1C08">
        <w:tc>
          <w:tcPr>
            <w:tcW w:w="9039" w:type="dxa"/>
          </w:tcPr>
          <w:p w14:paraId="79BD4228" w14:textId="77777777" w:rsidR="00A149F2" w:rsidRPr="007E5890" w:rsidRDefault="00A149F2" w:rsidP="00FB1C08">
            <w:pPr>
              <w:jc w:val="both"/>
              <w:rPr>
                <w:i/>
                <w:color w:val="C0504D" w:themeColor="accent2"/>
                <w:sz w:val="18"/>
                <w:szCs w:val="18"/>
              </w:rPr>
            </w:pPr>
            <w:r w:rsidRPr="000058BA">
              <w:t>Η εργασία αποσκοπεί στη διερεύνηση της δυνατότητας του προσδιορισμού τη χλωροφύλλης σε φύλλα φυτών ταχείας ανάπτυξης</w:t>
            </w:r>
            <w:r>
              <w:t xml:space="preserve"> </w:t>
            </w:r>
            <w:r w:rsidRPr="000058BA">
              <w:t>(π.χ. ντομάτες) με τη βοήθεια</w:t>
            </w:r>
            <w:r>
              <w:t xml:space="preserve"> της </w:t>
            </w:r>
            <w:r>
              <w:rPr>
                <w:rStyle w:val="fontstyle01"/>
              </w:rPr>
              <w:t>φορητής ηλεκτρονικής συσκευής</w:t>
            </w:r>
            <w:r w:rsidRPr="005C4E6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που θα αναπτυχθεί, χρησιμοποιώντας πηγές </w:t>
            </w:r>
            <w:r w:rsidRPr="005044E9">
              <w:rPr>
                <w:rFonts w:cs="Calibri"/>
                <w:color w:val="000000"/>
              </w:rPr>
              <w:t xml:space="preserve">LED (R,G,B και IR) </w:t>
            </w:r>
            <w:r w:rsidRPr="00994555">
              <w:rPr>
                <w:rFonts w:cs="Calibri"/>
                <w:color w:val="000000"/>
              </w:rPr>
              <w:t>(στο φάσμα του ορατού 400-700nm)</w:t>
            </w:r>
            <w:r>
              <w:rPr>
                <w:rFonts w:cs="Calibri"/>
                <w:color w:val="000000"/>
              </w:rPr>
              <w:t xml:space="preserve"> και του εγγύς υπέρυθρου (</w:t>
            </w:r>
            <w:r w:rsidRPr="00994555">
              <w:rPr>
                <w:rFonts w:cs="Calibri"/>
                <w:color w:val="000000"/>
              </w:rPr>
              <w:t>~</w:t>
            </w:r>
            <w:r>
              <w:rPr>
                <w:rFonts w:cs="Calibri"/>
                <w:color w:val="000000"/>
              </w:rPr>
              <w:t>940</w:t>
            </w:r>
            <w:r>
              <w:rPr>
                <w:rFonts w:cs="Calibri"/>
                <w:color w:val="000000"/>
                <w:lang w:val="en-GB"/>
              </w:rPr>
              <w:t>nm</w:t>
            </w:r>
            <w:r>
              <w:rPr>
                <w:rFonts w:cs="Calibri"/>
                <w:color w:val="000000"/>
              </w:rPr>
              <w:t>)</w:t>
            </w:r>
            <w:r w:rsidRPr="005044E9">
              <w:rPr>
                <w:rFonts w:cs="Calibri"/>
                <w:color w:val="000000"/>
              </w:rPr>
              <w:t xml:space="preserve"> ώστε να καλυφθούν τα</w:t>
            </w:r>
            <w:r>
              <w:rPr>
                <w:rFonts w:cs="Calibri"/>
                <w:color w:val="000000"/>
              </w:rPr>
              <w:t xml:space="preserve"> </w:t>
            </w:r>
            <w:r w:rsidRPr="005044E9">
              <w:rPr>
                <w:rFonts w:cs="Calibri"/>
                <w:color w:val="000000"/>
              </w:rPr>
              <w:t>φάσματα</w:t>
            </w:r>
            <w:r>
              <w:rPr>
                <w:rFonts w:cs="Calibri"/>
                <w:color w:val="000000"/>
              </w:rPr>
              <w:t xml:space="preserve"> </w:t>
            </w:r>
            <w:r w:rsidRPr="005044E9">
              <w:rPr>
                <w:rFonts w:cs="Calibri"/>
                <w:color w:val="000000"/>
              </w:rPr>
              <w:t>ενδιαφέροντος</w:t>
            </w:r>
            <w:r>
              <w:rPr>
                <w:rFonts w:cs="Calibri"/>
                <w:color w:val="000000"/>
              </w:rPr>
              <w:t xml:space="preserve"> καθώς και </w:t>
            </w:r>
            <w:r w:rsidRPr="005044E9">
              <w:rPr>
                <w:rFonts w:cs="Calibri"/>
                <w:color w:val="000000"/>
              </w:rPr>
              <w:t xml:space="preserve"> δίοδο</w:t>
            </w:r>
            <w:r>
              <w:rPr>
                <w:rFonts w:cs="Calibri"/>
                <w:color w:val="000000"/>
              </w:rPr>
              <w:t xml:space="preserve"> </w:t>
            </w:r>
            <w:r w:rsidRPr="005044E9">
              <w:rPr>
                <w:rFonts w:cs="Calibri"/>
                <w:color w:val="000000"/>
              </w:rPr>
              <w:t>πυριτίου (</w:t>
            </w:r>
            <w:proofErr w:type="spellStart"/>
            <w:r w:rsidRPr="005044E9">
              <w:rPr>
                <w:rFonts w:cs="Calibri"/>
                <w:color w:val="000000"/>
              </w:rPr>
              <w:t>silicon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 w:rsidRPr="005044E9">
              <w:rPr>
                <w:rFonts w:cs="Calibri"/>
                <w:color w:val="000000"/>
              </w:rPr>
              <w:t>photodiode</w:t>
            </w:r>
            <w:proofErr w:type="spellEnd"/>
            <w:r w:rsidRPr="005044E9">
              <w:rPr>
                <w:rFonts w:cs="Calibri"/>
                <w:color w:val="000000"/>
              </w:rPr>
              <w:t xml:space="preserve">), </w:t>
            </w:r>
            <w:r>
              <w:rPr>
                <w:rFonts w:cs="Calibri"/>
                <w:color w:val="000000"/>
              </w:rPr>
              <w:t xml:space="preserve">ως α ανιχνευτική </w:t>
            </w:r>
            <w:r w:rsidRPr="005044E9">
              <w:rPr>
                <w:rFonts w:cs="Calibri"/>
                <w:color w:val="000000"/>
              </w:rPr>
              <w:t>διάταξη</w:t>
            </w:r>
            <w:r>
              <w:rPr>
                <w:rFonts w:cs="Calibri"/>
                <w:color w:val="000000"/>
              </w:rPr>
              <w:t>.</w:t>
            </w:r>
            <w:r w:rsidRPr="005044E9">
              <w:rPr>
                <w:rFonts w:cs="Calibri"/>
                <w:color w:val="000000"/>
              </w:rPr>
              <w:t xml:space="preserve"> </w:t>
            </w:r>
            <w:r>
              <w:t>Ο υποψήφιος φοιτητής/φοιτήτρια θα πρέπει να είναι μεταπτυχιακού επιπέδου λόγω των προ-απαιτούμενων γνώσεων που αναφέρονται παρακάτω.</w:t>
            </w:r>
          </w:p>
        </w:tc>
      </w:tr>
    </w:tbl>
    <w:p w14:paraId="0F3D8DE0" w14:textId="77777777" w:rsidR="00A149F2" w:rsidRPr="00D07797" w:rsidRDefault="00A149F2"/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8"/>
      </w:tblGrid>
      <w:tr w:rsidR="00B95865" w:rsidRPr="00D07797" w14:paraId="5D901852" w14:textId="77777777" w:rsidTr="00D62DCB">
        <w:trPr>
          <w:trHeight w:val="54"/>
        </w:trPr>
        <w:tc>
          <w:tcPr>
            <w:tcW w:w="9038" w:type="dxa"/>
          </w:tcPr>
          <w:p w14:paraId="208D089C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ΑΠΑΙΤΟΥΜΕΝΕΣ ΓΝΩΣΕΙΣ</w:t>
            </w:r>
          </w:p>
        </w:tc>
      </w:tr>
      <w:tr w:rsidR="00B95865" w:rsidRPr="00D07797" w14:paraId="1A62A4A9" w14:textId="77777777" w:rsidTr="00D62DCB">
        <w:trPr>
          <w:trHeight w:val="148"/>
        </w:trPr>
        <w:tc>
          <w:tcPr>
            <w:tcW w:w="9038" w:type="dxa"/>
          </w:tcPr>
          <w:p w14:paraId="6ECF1B99" w14:textId="23D2B36D" w:rsidR="00B95865" w:rsidRPr="00A9357C" w:rsidRDefault="00CC68CA" w:rsidP="007D436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Άριστη γνώση</w:t>
            </w:r>
            <w:r w:rsidRPr="00D07797">
              <w:t xml:space="preserve"> :</w:t>
            </w:r>
            <w:r>
              <w:t xml:space="preserve"> </w:t>
            </w:r>
          </w:p>
        </w:tc>
      </w:tr>
      <w:tr w:rsidR="00B95865" w:rsidRPr="00D07797" w14:paraId="4B8C7C20" w14:textId="77777777" w:rsidTr="00D07797">
        <w:trPr>
          <w:trHeight w:val="385"/>
        </w:trPr>
        <w:tc>
          <w:tcPr>
            <w:tcW w:w="9038" w:type="dxa"/>
          </w:tcPr>
          <w:p w14:paraId="03854A2E" w14:textId="2C11C712" w:rsidR="009564C7" w:rsidRPr="00E83777" w:rsidRDefault="00CC68CA" w:rsidP="0003237B">
            <w:pPr>
              <w:spacing w:before="60" w:after="60" w:line="240" w:lineRule="auto"/>
              <w:rPr>
                <w:rStyle w:val="fontstyle01"/>
              </w:rPr>
            </w:pPr>
            <w:r w:rsidRPr="0003237B">
              <w:rPr>
                <w:b/>
              </w:rPr>
              <w:t>Καλή γνώση :</w:t>
            </w:r>
            <w:r w:rsidR="00A9357C">
              <w:t xml:space="preserve"> </w:t>
            </w:r>
            <w:r w:rsidR="008640D5">
              <w:t>Α</w:t>
            </w:r>
            <w:r w:rsidR="009D4727">
              <w:t xml:space="preserve">νάπτυξη </w:t>
            </w:r>
            <w:r w:rsidR="0005651B">
              <w:t xml:space="preserve">βασικών </w:t>
            </w:r>
            <w:r w:rsidR="009D4727">
              <w:t>ηλεκτρονικών διατάξεων,</w:t>
            </w:r>
            <w:r w:rsidR="00E83777">
              <w:t xml:space="preserve"> προγραμματισμός και ανάπτυξη εφαρμογών σε </w:t>
            </w:r>
            <w:r w:rsidR="00E83777">
              <w:rPr>
                <w:lang w:val="en-US"/>
              </w:rPr>
              <w:t>Arduino</w:t>
            </w:r>
            <w:r w:rsidR="00E83777" w:rsidRPr="00E83777">
              <w:t>/</w:t>
            </w:r>
            <w:r w:rsidR="00E83777">
              <w:rPr>
                <w:lang w:val="en-US"/>
              </w:rPr>
              <w:t>Raspber</w:t>
            </w:r>
            <w:r w:rsidR="005671FE">
              <w:rPr>
                <w:lang w:val="en-US"/>
              </w:rPr>
              <w:t>r</w:t>
            </w:r>
            <w:r w:rsidR="00E83777">
              <w:rPr>
                <w:lang w:val="en-US"/>
              </w:rPr>
              <w:t>y</w:t>
            </w:r>
            <w:r w:rsidR="00E83777" w:rsidRPr="00E83777">
              <w:t xml:space="preserve"> </w:t>
            </w:r>
            <w:r w:rsidR="00E83777">
              <w:rPr>
                <w:lang w:val="en-US"/>
              </w:rPr>
              <w:t>Pi</w:t>
            </w:r>
            <w:r w:rsidR="00E83777" w:rsidRPr="00E83777">
              <w:t>.</w:t>
            </w:r>
            <w:r w:rsidR="00E83777">
              <w:t xml:space="preserve"> </w:t>
            </w:r>
          </w:p>
          <w:p w14:paraId="1C4B978C" w14:textId="77777777" w:rsidR="0005651B" w:rsidRDefault="00E12426" w:rsidP="0003237B">
            <w:pPr>
              <w:spacing w:before="60" w:after="60" w:line="240" w:lineRule="auto"/>
            </w:pPr>
            <w:r>
              <w:rPr>
                <w:rStyle w:val="fontstyle01"/>
              </w:rPr>
              <w:t>Επιθυμητή</w:t>
            </w:r>
            <w:r w:rsidR="0005651B">
              <w:rPr>
                <w:rStyle w:val="fontstyle01"/>
              </w:rPr>
              <w:t>,</w:t>
            </w:r>
            <w:r>
              <w:rPr>
                <w:rStyle w:val="fontstyle01"/>
              </w:rPr>
              <w:t xml:space="preserve"> γνώσ</w:t>
            </w:r>
            <w:r w:rsidR="0005651B">
              <w:rPr>
                <w:rStyle w:val="fontstyle01"/>
              </w:rPr>
              <w:t xml:space="preserve">η σχεδιαστικών προγραμμάτων </w:t>
            </w:r>
            <w:r w:rsidR="0005651B">
              <w:rPr>
                <w:rStyle w:val="fontstyle01"/>
                <w:lang w:val="en-US"/>
              </w:rPr>
              <w:t>CAD</w:t>
            </w:r>
            <w:r w:rsidR="0005651B" w:rsidRPr="0005651B">
              <w:rPr>
                <w:rStyle w:val="fontstyle01"/>
              </w:rPr>
              <w:t xml:space="preserve"> (</w:t>
            </w:r>
            <w:r w:rsidR="0005651B" w:rsidRPr="0005651B">
              <w:rPr>
                <w:rFonts w:cs="Calibri"/>
                <w:color w:val="000000"/>
              </w:rPr>
              <w:t xml:space="preserve">Computer </w:t>
            </w:r>
            <w:proofErr w:type="spellStart"/>
            <w:r w:rsidR="0005651B" w:rsidRPr="0005651B">
              <w:rPr>
                <w:rFonts w:cs="Calibri"/>
                <w:color w:val="000000"/>
              </w:rPr>
              <w:t>Aided</w:t>
            </w:r>
            <w:proofErr w:type="spellEnd"/>
            <w:r w:rsidR="0005651B" w:rsidRPr="0005651B">
              <w:rPr>
                <w:rFonts w:cs="Calibri"/>
                <w:color w:val="000000"/>
              </w:rPr>
              <w:t xml:space="preserve"> </w:t>
            </w:r>
            <w:proofErr w:type="spellStart"/>
            <w:r w:rsidR="0005651B" w:rsidRPr="0005651B">
              <w:rPr>
                <w:rFonts w:cs="Calibri"/>
                <w:color w:val="000000"/>
              </w:rPr>
              <w:t>Design</w:t>
            </w:r>
            <w:proofErr w:type="spellEnd"/>
            <w:r w:rsidR="0005651B" w:rsidRPr="0005651B">
              <w:rPr>
                <w:rFonts w:cs="Calibri"/>
                <w:color w:val="000000"/>
              </w:rPr>
              <w:t>)</w:t>
            </w:r>
            <w:r w:rsidR="0005651B">
              <w:t xml:space="preserve"> και </w:t>
            </w:r>
            <w:r w:rsidR="0005651B">
              <w:rPr>
                <w:rStyle w:val="fontstyle01"/>
              </w:rPr>
              <w:t>υ</w:t>
            </w:r>
            <w:r w:rsidR="0005651B" w:rsidRPr="0005651B">
              <w:rPr>
                <w:rFonts w:cs="Calibri"/>
                <w:color w:val="000000"/>
              </w:rPr>
              <w:t>λοποίησης εξαρτημάτων</w:t>
            </w:r>
            <w:r w:rsidR="0005651B">
              <w:rPr>
                <w:rFonts w:cs="Calibri"/>
                <w:color w:val="000000"/>
              </w:rPr>
              <w:t xml:space="preserve"> </w:t>
            </w:r>
            <w:r w:rsidR="0005651B" w:rsidRPr="0005651B">
              <w:rPr>
                <w:rFonts w:cs="Calibri"/>
                <w:color w:val="000000"/>
              </w:rPr>
              <w:t>με πολυμερή υλικά (π.χ. PLA, ABS)</w:t>
            </w:r>
            <w:r w:rsidR="0005651B">
              <w:t>, τεχνικών 3</w:t>
            </w:r>
            <w:r w:rsidR="0005651B">
              <w:rPr>
                <w:lang w:val="en-US"/>
              </w:rPr>
              <w:t>D</w:t>
            </w:r>
            <w:r w:rsidR="0005651B" w:rsidRPr="0005651B">
              <w:t xml:space="preserve"> </w:t>
            </w:r>
            <w:r w:rsidR="0005651B">
              <w:t>εκτύπωσης.</w:t>
            </w:r>
          </w:p>
          <w:p w14:paraId="0523DAC5" w14:textId="6EE1846B" w:rsidR="00B95865" w:rsidRPr="007D4360" w:rsidRDefault="00246DC2" w:rsidP="007D436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rPr>
                <w:rStyle w:val="fontstyle01"/>
              </w:rPr>
              <w:t>Επιθυμητή η γνώση στατιστική</w:t>
            </w:r>
            <w:r w:rsidR="00E83777">
              <w:rPr>
                <w:rStyle w:val="fontstyle01"/>
              </w:rPr>
              <w:t>ς</w:t>
            </w:r>
            <w:r>
              <w:rPr>
                <w:rStyle w:val="fontstyle01"/>
              </w:rPr>
              <w:t xml:space="preserve"> ανάλυση δεδομένων στο </w:t>
            </w:r>
            <w:proofErr w:type="spellStart"/>
            <w:r>
              <w:rPr>
                <w:rStyle w:val="fontstyle01"/>
                <w:lang w:val="en-US"/>
              </w:rPr>
              <w:t>Matlab</w:t>
            </w:r>
            <w:proofErr w:type="spellEnd"/>
            <w:r w:rsidRPr="00246DC2">
              <w:rPr>
                <w:rStyle w:val="fontstyle01"/>
              </w:rPr>
              <w:t>/</w:t>
            </w:r>
            <w:r>
              <w:rPr>
                <w:rStyle w:val="fontstyle01"/>
                <w:lang w:val="en-US"/>
              </w:rPr>
              <w:t>Octave</w:t>
            </w:r>
            <w:r w:rsidRPr="00246DC2">
              <w:rPr>
                <w:rStyle w:val="fontstyle01"/>
              </w:rPr>
              <w:t>.</w:t>
            </w:r>
          </w:p>
        </w:tc>
      </w:tr>
    </w:tbl>
    <w:p w14:paraId="6782B92E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3194590C" w14:textId="77777777" w:rsidTr="00D62DCB">
        <w:tc>
          <w:tcPr>
            <w:tcW w:w="9039" w:type="dxa"/>
          </w:tcPr>
          <w:p w14:paraId="1D070696" w14:textId="77777777" w:rsidR="00B95865" w:rsidRPr="00D07797" w:rsidRDefault="00B95865" w:rsidP="00D07797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>ΜΕΣΑ ΠΟΥ ΘΑ ΧΡΗΣΙΜΟΠΟΙΗΘΟΥΝ</w:t>
            </w:r>
          </w:p>
        </w:tc>
      </w:tr>
      <w:tr w:rsidR="00B95865" w:rsidRPr="00D07797" w14:paraId="7484B8DB" w14:textId="77777777" w:rsidTr="00D62DCB">
        <w:tc>
          <w:tcPr>
            <w:tcW w:w="9039" w:type="dxa"/>
          </w:tcPr>
          <w:p w14:paraId="2328EFD0" w14:textId="4C9C1D7A" w:rsidR="00B95865" w:rsidRPr="007D4360" w:rsidRDefault="00B95865" w:rsidP="007D4360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 w:rsidRPr="0003237B">
              <w:rPr>
                <w:b/>
              </w:rPr>
              <w:t>Χώρ</w:t>
            </w:r>
            <w:r w:rsidR="00A9357C" w:rsidRPr="0003237B">
              <w:rPr>
                <w:b/>
              </w:rPr>
              <w:t xml:space="preserve">ος υλοποίησης </w:t>
            </w:r>
            <w:r w:rsidRPr="0003237B">
              <w:rPr>
                <w:b/>
              </w:rPr>
              <w:t>/ Εξοπλισμός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A9357C" w:rsidRPr="0003237B">
              <w:rPr>
                <w:b/>
              </w:rPr>
              <w:t xml:space="preserve"> </w:t>
            </w:r>
            <w:r w:rsidR="004359D6" w:rsidRPr="004359D6">
              <w:rPr>
                <w:bCs/>
              </w:rPr>
              <w:t>Εργαστήριο Δικτύων-Αισθητήρων</w:t>
            </w:r>
            <w:r w:rsidR="00E6055F">
              <w:rPr>
                <w:bCs/>
              </w:rPr>
              <w:t xml:space="preserve">, </w:t>
            </w:r>
            <w:r w:rsidR="00E6055F">
              <w:rPr>
                <w:rStyle w:val="fontstyle01"/>
              </w:rPr>
              <w:t>Εργαστήριο Συστημάτων Ελέγχου και Ρομποτικής</w:t>
            </w:r>
            <w:r w:rsidR="0003237B" w:rsidRPr="004359D6">
              <w:rPr>
                <w:bCs/>
              </w:rPr>
              <w:t xml:space="preserve"> </w:t>
            </w:r>
          </w:p>
        </w:tc>
      </w:tr>
      <w:tr w:rsidR="00B95865" w:rsidRPr="00D07797" w14:paraId="03F35CDB" w14:textId="77777777" w:rsidTr="00D62DCB">
        <w:tc>
          <w:tcPr>
            <w:tcW w:w="9039" w:type="dxa"/>
          </w:tcPr>
          <w:p w14:paraId="22B48F8A" w14:textId="735C2E12" w:rsidR="00B95865" w:rsidRPr="007D4360" w:rsidRDefault="00B95865" w:rsidP="007D4360">
            <w:pPr>
              <w:spacing w:before="60" w:after="60" w:line="240" w:lineRule="auto"/>
              <w:rPr>
                <w:bCs/>
              </w:rPr>
            </w:pPr>
            <w:r w:rsidRPr="0003237B">
              <w:rPr>
                <w:b/>
              </w:rPr>
              <w:t>Αναλώσιμα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0E7246">
              <w:rPr>
                <w:bCs/>
              </w:rPr>
              <w:t xml:space="preserve">λυχνίες/δίοδοι </w:t>
            </w:r>
            <w:r w:rsidR="000E7246" w:rsidRPr="005044E9">
              <w:rPr>
                <w:rFonts w:cs="Calibri"/>
                <w:color w:val="000000"/>
              </w:rPr>
              <w:t xml:space="preserve">LED (R,G,B </w:t>
            </w:r>
            <w:r w:rsidR="000E7246">
              <w:rPr>
                <w:rFonts w:cs="Calibri"/>
                <w:color w:val="000000"/>
              </w:rPr>
              <w:t>,</w:t>
            </w:r>
            <w:r w:rsidR="000E7246" w:rsidRPr="005044E9">
              <w:rPr>
                <w:rFonts w:cs="Calibri"/>
                <w:color w:val="000000"/>
              </w:rPr>
              <w:t>IR)</w:t>
            </w:r>
            <w:r w:rsidR="000E7246">
              <w:rPr>
                <w:rFonts w:cs="Calibri"/>
                <w:color w:val="000000"/>
              </w:rPr>
              <w:t xml:space="preserve">, δίοδοι πυριτίου, φίλτρα, </w:t>
            </w:r>
            <w:r w:rsidR="00B03FF2">
              <w:rPr>
                <w:rFonts w:cs="Calibri"/>
                <w:color w:val="000000"/>
              </w:rPr>
              <w:t>ηλεκτρονικά</w:t>
            </w:r>
            <w:r w:rsidR="000E7246">
              <w:rPr>
                <w:rFonts w:cs="Calibri"/>
                <w:color w:val="000000"/>
              </w:rPr>
              <w:t xml:space="preserve">  </w:t>
            </w:r>
            <w:proofErr w:type="spellStart"/>
            <w:r w:rsidR="00B03FF2">
              <w:rPr>
                <w:rFonts w:cs="Calibri"/>
                <w:color w:val="000000"/>
              </w:rPr>
              <w:t>μικρο</w:t>
            </w:r>
            <w:r w:rsidR="007D4360">
              <w:rPr>
                <w:rFonts w:cs="Calibri"/>
                <w:color w:val="000000"/>
              </w:rPr>
              <w:t>ϋ</w:t>
            </w:r>
            <w:r w:rsidR="00B03FF2">
              <w:rPr>
                <w:rFonts w:cs="Calibri"/>
                <w:color w:val="000000"/>
              </w:rPr>
              <w:t>λικά</w:t>
            </w:r>
            <w:proofErr w:type="spellEnd"/>
            <w:r w:rsidR="000E7246">
              <w:rPr>
                <w:rFonts w:cs="Calibri"/>
                <w:color w:val="000000"/>
              </w:rPr>
              <w:t xml:space="preserve">, </w:t>
            </w:r>
            <w:r w:rsidR="000E7246" w:rsidRPr="0005651B">
              <w:rPr>
                <w:rFonts w:cs="Calibri"/>
                <w:color w:val="000000"/>
              </w:rPr>
              <w:t>πολυμερή υλικά (π.</w:t>
            </w:r>
            <w:r w:rsidR="000E7246">
              <w:rPr>
                <w:rFonts w:cs="Calibri"/>
                <w:color w:val="000000"/>
              </w:rPr>
              <w:t xml:space="preserve">χ. </w:t>
            </w:r>
            <w:r w:rsidR="000E7246" w:rsidRPr="0005651B">
              <w:rPr>
                <w:rFonts w:cs="Calibri"/>
                <w:color w:val="000000"/>
              </w:rPr>
              <w:t>PLA, ABS)</w:t>
            </w:r>
            <w:r w:rsidR="000E7246">
              <w:rPr>
                <w:rFonts w:cs="Calibri"/>
                <w:color w:val="000000"/>
              </w:rPr>
              <w:t>, εκτυπωτής 3</w:t>
            </w:r>
            <w:r w:rsidR="000E7246">
              <w:rPr>
                <w:rFonts w:cs="Calibri"/>
                <w:color w:val="000000"/>
                <w:lang w:val="en-US"/>
              </w:rPr>
              <w:t>D</w:t>
            </w:r>
            <w:r w:rsidR="000E7246" w:rsidRPr="000E7246">
              <w:rPr>
                <w:rFonts w:cs="Calibri"/>
                <w:color w:val="000000"/>
              </w:rPr>
              <w:t xml:space="preserve"> </w:t>
            </w:r>
            <w:r w:rsidR="000E7246">
              <w:rPr>
                <w:rFonts w:cs="Calibri"/>
                <w:color w:val="000000"/>
              </w:rPr>
              <w:t>εκτύπωσης</w:t>
            </w:r>
          </w:p>
        </w:tc>
      </w:tr>
      <w:tr w:rsidR="00B95865" w:rsidRPr="00D07797" w14:paraId="23FEA755" w14:textId="77777777" w:rsidTr="00D62DCB">
        <w:tc>
          <w:tcPr>
            <w:tcW w:w="9039" w:type="dxa"/>
          </w:tcPr>
          <w:p w14:paraId="2A3DE81F" w14:textId="374316E9" w:rsidR="00542EA4" w:rsidRPr="007D4360" w:rsidRDefault="00B95865" w:rsidP="007D4360">
            <w:pPr>
              <w:spacing w:before="60" w:after="60" w:line="240" w:lineRule="auto"/>
              <w:rPr>
                <w:bCs/>
              </w:rPr>
            </w:pPr>
            <w:r w:rsidRPr="0003237B">
              <w:rPr>
                <w:b/>
              </w:rPr>
              <w:t>Εκτίμηση κόστους αναλωσίμων</w:t>
            </w:r>
            <w:r w:rsidR="00A9357C" w:rsidRPr="0003237B">
              <w:rPr>
                <w:b/>
              </w:rPr>
              <w:t xml:space="preserve"> </w:t>
            </w:r>
            <w:r w:rsidR="005045A3" w:rsidRPr="0003237B">
              <w:rPr>
                <w:b/>
              </w:rPr>
              <w:t>:</w:t>
            </w:r>
            <w:r w:rsidR="0003237B">
              <w:rPr>
                <w:b/>
              </w:rPr>
              <w:t xml:space="preserve"> </w:t>
            </w:r>
            <w:r w:rsidR="007B795A">
              <w:rPr>
                <w:bCs/>
              </w:rPr>
              <w:t>Τα αναλώσιμα θα καλυφθούν από το εργαστήριο φιλοξενίας</w:t>
            </w:r>
          </w:p>
        </w:tc>
      </w:tr>
    </w:tbl>
    <w:p w14:paraId="7B6638F3" w14:textId="77777777" w:rsidR="00B95865" w:rsidRPr="00D07797" w:rsidRDefault="00B9586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B95865" w:rsidRPr="00D07797" w14:paraId="71BC9935" w14:textId="77777777" w:rsidTr="00D62DCB">
        <w:tc>
          <w:tcPr>
            <w:tcW w:w="9039" w:type="dxa"/>
          </w:tcPr>
          <w:p w14:paraId="1BA3B0A6" w14:textId="1828D2BC" w:rsidR="00B95865" w:rsidRPr="00D07797" w:rsidRDefault="00B95865" w:rsidP="008D659F">
            <w:pPr>
              <w:spacing w:after="0" w:line="240" w:lineRule="auto"/>
              <w:jc w:val="center"/>
              <w:rPr>
                <w:b/>
              </w:rPr>
            </w:pPr>
            <w:r w:rsidRPr="00D07797">
              <w:rPr>
                <w:b/>
              </w:rPr>
              <w:t xml:space="preserve">ΔΡΑΣΤΗΡΙΟΤΗΤΑ/ΠΡΟΓΡΑΜΜΑ ΤΟΥ </w:t>
            </w:r>
            <w:r w:rsidR="00573598">
              <w:rPr>
                <w:b/>
              </w:rPr>
              <w:t>ΕΛΜΕΠΑ</w:t>
            </w:r>
            <w:r w:rsidRPr="00D07797">
              <w:rPr>
                <w:b/>
              </w:rPr>
              <w:t xml:space="preserve"> ΣΤ</w:t>
            </w:r>
            <w:r w:rsidR="00573598">
              <w:rPr>
                <w:b/>
              </w:rPr>
              <w:t>Α</w:t>
            </w:r>
            <w:r w:rsidRPr="00D07797">
              <w:rPr>
                <w:b/>
              </w:rPr>
              <w:t xml:space="preserve"> ΟΠΟΙΑ ΕΝΤΑΣΣΕΤΑΙ</w:t>
            </w:r>
          </w:p>
        </w:tc>
      </w:tr>
      <w:tr w:rsidR="00B95865" w:rsidRPr="00D07797" w14:paraId="441DFE4C" w14:textId="77777777" w:rsidTr="00D62DCB">
        <w:tc>
          <w:tcPr>
            <w:tcW w:w="9039" w:type="dxa"/>
          </w:tcPr>
          <w:p w14:paraId="58F4D862" w14:textId="632B0D6F" w:rsidR="00B95865" w:rsidRPr="008424DB" w:rsidRDefault="003E36C3" w:rsidP="003E36C3">
            <w:pPr>
              <w:spacing w:before="60" w:after="60" w:line="240" w:lineRule="auto"/>
              <w:rPr>
                <w:i/>
                <w:color w:val="C0504D" w:themeColor="accent2"/>
                <w:sz w:val="18"/>
                <w:szCs w:val="18"/>
              </w:rPr>
            </w:pPr>
            <w:r>
              <w:t xml:space="preserve">Η εργασία εντάσσεται σε ερευνητικές δραστηριότητες </w:t>
            </w:r>
            <w:r w:rsidR="00C06B42">
              <w:t>που υλοποιούνται στα πλαίσια του προγράμματος ενίσχυσης της μεταδιδακτορικής έρευνας του ΕΛΜΕΠΑ</w:t>
            </w:r>
            <w:r w:rsidR="000851E4">
              <w:t xml:space="preserve"> </w:t>
            </w:r>
          </w:p>
        </w:tc>
      </w:tr>
    </w:tbl>
    <w:p w14:paraId="20DCB213" w14:textId="77777777" w:rsidR="00B95865" w:rsidRDefault="00B95865" w:rsidP="00312102"/>
    <w:p w14:paraId="61BA56A1" w14:textId="77777777" w:rsidR="0076221A" w:rsidRDefault="0076221A" w:rsidP="00312102"/>
    <w:p w14:paraId="449A36FB" w14:textId="77777777" w:rsidR="0076221A" w:rsidRPr="00BA7D44" w:rsidRDefault="0076221A" w:rsidP="00312102"/>
    <w:sectPr w:rsidR="0076221A" w:rsidRPr="00BA7D44" w:rsidSect="006F78FB">
      <w:pgSz w:w="11901" w:h="16817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3FA2"/>
    <w:multiLevelType w:val="hybridMultilevel"/>
    <w:tmpl w:val="B67C344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05759"/>
    <w:rsid w:val="000058BA"/>
    <w:rsid w:val="000166E9"/>
    <w:rsid w:val="00017223"/>
    <w:rsid w:val="0003237B"/>
    <w:rsid w:val="0005651B"/>
    <w:rsid w:val="00062721"/>
    <w:rsid w:val="00070A51"/>
    <w:rsid w:val="00084F83"/>
    <w:rsid w:val="000851E4"/>
    <w:rsid w:val="00091B60"/>
    <w:rsid w:val="000C73DA"/>
    <w:rsid w:val="000E39CD"/>
    <w:rsid w:val="000E6073"/>
    <w:rsid w:val="000E7246"/>
    <w:rsid w:val="001853BA"/>
    <w:rsid w:val="00192B60"/>
    <w:rsid w:val="001B3939"/>
    <w:rsid w:val="001E24EA"/>
    <w:rsid w:val="00246DC2"/>
    <w:rsid w:val="00250019"/>
    <w:rsid w:val="002569A2"/>
    <w:rsid w:val="002B5486"/>
    <w:rsid w:val="00302358"/>
    <w:rsid w:val="00312102"/>
    <w:rsid w:val="003443C3"/>
    <w:rsid w:val="00354805"/>
    <w:rsid w:val="003A2BD0"/>
    <w:rsid w:val="003D748B"/>
    <w:rsid w:val="003E36C3"/>
    <w:rsid w:val="003E4B1D"/>
    <w:rsid w:val="003F79D0"/>
    <w:rsid w:val="00427D8E"/>
    <w:rsid w:val="004359D6"/>
    <w:rsid w:val="00463FF6"/>
    <w:rsid w:val="00497975"/>
    <w:rsid w:val="004B2B04"/>
    <w:rsid w:val="004B5300"/>
    <w:rsid w:val="004D3104"/>
    <w:rsid w:val="004E1485"/>
    <w:rsid w:val="005044E9"/>
    <w:rsid w:val="005045A3"/>
    <w:rsid w:val="00534871"/>
    <w:rsid w:val="00542EA4"/>
    <w:rsid w:val="005614CC"/>
    <w:rsid w:val="005671FE"/>
    <w:rsid w:val="00573598"/>
    <w:rsid w:val="005B3530"/>
    <w:rsid w:val="005C4E66"/>
    <w:rsid w:val="005D5102"/>
    <w:rsid w:val="00640E59"/>
    <w:rsid w:val="00641606"/>
    <w:rsid w:val="00681A3A"/>
    <w:rsid w:val="006B01DE"/>
    <w:rsid w:val="006B723F"/>
    <w:rsid w:val="006D5959"/>
    <w:rsid w:val="006D7D44"/>
    <w:rsid w:val="006F08E0"/>
    <w:rsid w:val="006F78FB"/>
    <w:rsid w:val="0072228E"/>
    <w:rsid w:val="00741804"/>
    <w:rsid w:val="0075643F"/>
    <w:rsid w:val="0076099C"/>
    <w:rsid w:val="0076221A"/>
    <w:rsid w:val="00795149"/>
    <w:rsid w:val="007A61B0"/>
    <w:rsid w:val="007B795A"/>
    <w:rsid w:val="007D4360"/>
    <w:rsid w:val="007E5890"/>
    <w:rsid w:val="007F3238"/>
    <w:rsid w:val="008424DB"/>
    <w:rsid w:val="008640D5"/>
    <w:rsid w:val="00870BA7"/>
    <w:rsid w:val="00870F22"/>
    <w:rsid w:val="008738EF"/>
    <w:rsid w:val="008A1839"/>
    <w:rsid w:val="008B2BCD"/>
    <w:rsid w:val="008D1225"/>
    <w:rsid w:val="008D659F"/>
    <w:rsid w:val="008F4AF8"/>
    <w:rsid w:val="00917249"/>
    <w:rsid w:val="00923613"/>
    <w:rsid w:val="009564C7"/>
    <w:rsid w:val="00960FAD"/>
    <w:rsid w:val="00994555"/>
    <w:rsid w:val="009B5A4B"/>
    <w:rsid w:val="009C0963"/>
    <w:rsid w:val="009D4727"/>
    <w:rsid w:val="009D77CB"/>
    <w:rsid w:val="009F0623"/>
    <w:rsid w:val="00A149F2"/>
    <w:rsid w:val="00A3587A"/>
    <w:rsid w:val="00A5397E"/>
    <w:rsid w:val="00A762D1"/>
    <w:rsid w:val="00A830FC"/>
    <w:rsid w:val="00A9080A"/>
    <w:rsid w:val="00A9357C"/>
    <w:rsid w:val="00AD4FAB"/>
    <w:rsid w:val="00B03FF2"/>
    <w:rsid w:val="00B16867"/>
    <w:rsid w:val="00B17F93"/>
    <w:rsid w:val="00B43207"/>
    <w:rsid w:val="00B95865"/>
    <w:rsid w:val="00BA3419"/>
    <w:rsid w:val="00BA7D44"/>
    <w:rsid w:val="00BB057E"/>
    <w:rsid w:val="00C06B42"/>
    <w:rsid w:val="00C15361"/>
    <w:rsid w:val="00C34388"/>
    <w:rsid w:val="00C34B53"/>
    <w:rsid w:val="00C43CA4"/>
    <w:rsid w:val="00C50A31"/>
    <w:rsid w:val="00C54616"/>
    <w:rsid w:val="00CB182F"/>
    <w:rsid w:val="00CC68CA"/>
    <w:rsid w:val="00CD2CAB"/>
    <w:rsid w:val="00D00B98"/>
    <w:rsid w:val="00D03D3F"/>
    <w:rsid w:val="00D07797"/>
    <w:rsid w:val="00D340A2"/>
    <w:rsid w:val="00D62DCB"/>
    <w:rsid w:val="00D81DC8"/>
    <w:rsid w:val="00DA26E7"/>
    <w:rsid w:val="00DA28BB"/>
    <w:rsid w:val="00DC4D1F"/>
    <w:rsid w:val="00DF4A9F"/>
    <w:rsid w:val="00E12426"/>
    <w:rsid w:val="00E6055F"/>
    <w:rsid w:val="00E83777"/>
    <w:rsid w:val="00E83AB4"/>
    <w:rsid w:val="00EA3F2A"/>
    <w:rsid w:val="00EA5D14"/>
    <w:rsid w:val="00EC0534"/>
    <w:rsid w:val="00ED0476"/>
    <w:rsid w:val="00EE21F0"/>
    <w:rsid w:val="00EF5F1E"/>
    <w:rsid w:val="00F5089A"/>
    <w:rsid w:val="00F57382"/>
    <w:rsid w:val="00F87B20"/>
    <w:rsid w:val="00F94157"/>
    <w:rsid w:val="00F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1C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  <w:style w:type="character" w:customStyle="1" w:styleId="fontstyle01">
    <w:name w:val="fontstyle01"/>
    <w:basedOn w:val="DefaultParagraphFont"/>
    <w:rsid w:val="006D595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4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locked/>
    <w:rsid w:val="005045A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el-GR"/>
    </w:rPr>
  </w:style>
  <w:style w:type="character" w:customStyle="1" w:styleId="TitleChar">
    <w:name w:val="Title Char"/>
    <w:basedOn w:val="DefaultParagraphFont"/>
    <w:link w:val="Title"/>
    <w:rsid w:val="005045A3"/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gi">
    <w:name w:val="gi"/>
    <w:basedOn w:val="DefaultParagraphFont"/>
    <w:rsid w:val="005045A3"/>
  </w:style>
  <w:style w:type="paragraph" w:customStyle="1" w:styleId="text4">
    <w:name w:val="text4"/>
    <w:basedOn w:val="Normal"/>
    <w:rsid w:val="005045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A3"/>
    <w:rPr>
      <w:rFonts w:ascii="Lucida Grande" w:hAnsi="Lucida Grande" w:cs="Lucida Grande"/>
      <w:sz w:val="18"/>
      <w:szCs w:val="18"/>
      <w:lang w:eastAsia="en-US"/>
    </w:rPr>
  </w:style>
  <w:style w:type="character" w:customStyle="1" w:styleId="fontstyle01">
    <w:name w:val="fontstyle01"/>
    <w:basedOn w:val="DefaultParagraphFont"/>
    <w:rsid w:val="006D595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600</Words>
  <Characters>3426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</dc:creator>
  <cp:keywords/>
  <dc:description/>
  <cp:lastModifiedBy>Michael Sfakiotakis</cp:lastModifiedBy>
  <cp:revision>103</cp:revision>
  <dcterms:created xsi:type="dcterms:W3CDTF">2018-05-10T10:34:00Z</dcterms:created>
  <dcterms:modified xsi:type="dcterms:W3CDTF">2021-02-12T10:37:00Z</dcterms:modified>
</cp:coreProperties>
</file>