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7796"/>
      </w:tblGrid>
      <w:tr w:rsidR="00870F22" w:rsidRPr="009313F8" w14:paraId="0486EFC9" w14:textId="77777777" w:rsidTr="00870F22">
        <w:tc>
          <w:tcPr>
            <w:tcW w:w="1526" w:type="dxa"/>
            <w:tcBorders>
              <w:bottom w:val="nil"/>
            </w:tcBorders>
          </w:tcPr>
          <w:p w14:paraId="5B52F820" w14:textId="77777777" w:rsidR="00870F22" w:rsidRPr="009313F8" w:rsidRDefault="00870F22" w:rsidP="000B2F7E">
            <w:pPr>
              <w:pStyle w:val="Title"/>
              <w:pBdr>
                <w:bottom w:val="none" w:sz="0" w:space="0" w:color="auto"/>
              </w:pBdr>
              <w:spacing w:after="40"/>
              <w:ind w:left="-87" w:right="-108"/>
              <w:jc w:val="center"/>
              <w:rPr>
                <w:rFonts w:ascii="Century Gothic" w:hAnsi="Century Gothic"/>
                <w:b/>
                <w:bCs/>
                <w:color w:val="auto"/>
                <w:spacing w:val="24"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noProof/>
                <w:spacing w:val="24"/>
                <w:sz w:val="26"/>
                <w:szCs w:val="26"/>
                <w:lang w:val="en-US" w:eastAsia="en-US"/>
              </w:rPr>
              <w:drawing>
                <wp:inline distT="0" distB="0" distL="0" distR="0" wp14:anchorId="47A99C21" wp14:editId="50D77AF9">
                  <wp:extent cx="889000" cy="889000"/>
                  <wp:effectExtent l="0" t="0" r="0" b="0"/>
                  <wp:docPr id="1" name="Picture 1" descr="ELLINIKO-MESOGEIAKO-PANEPISTIMIO-BASIC-LOGO-GR-BW-CR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LINIKO-MESOGEIAKO-PANEPISTIMIO-BASIC-LOGO-GR-BW-CR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1905DD89" w14:textId="77777777" w:rsidR="00870F22" w:rsidRPr="009313F8" w:rsidRDefault="00870F22" w:rsidP="000B2F7E">
            <w:pPr>
              <w:pStyle w:val="Title"/>
              <w:pBdr>
                <w:bottom w:val="double" w:sz="4" w:space="1" w:color="auto"/>
              </w:pBdr>
              <w:spacing w:after="40"/>
              <w:ind w:left="-87" w:right="-108"/>
              <w:jc w:val="center"/>
              <w:rPr>
                <w:rFonts w:ascii="Century Gothic" w:hAnsi="Century Gothic"/>
                <w:b/>
                <w:bCs/>
                <w:color w:val="auto"/>
                <w:spacing w:val="24"/>
                <w:sz w:val="26"/>
                <w:szCs w:val="26"/>
              </w:rPr>
            </w:pPr>
            <w:r w:rsidRPr="009313F8">
              <w:rPr>
                <w:rFonts w:ascii="Century Gothic" w:hAnsi="Century Gothic"/>
                <w:b/>
                <w:bCs/>
                <w:color w:val="auto"/>
                <w:spacing w:val="24"/>
                <w:sz w:val="26"/>
                <w:szCs w:val="26"/>
              </w:rPr>
              <w:t>ΕΛΛΗΝΙΚΟ ΜΕΣΟΓΕΙΑΚΟ ΠΑΝΕΠΙΣΤΗΜΙΟ</w:t>
            </w:r>
          </w:p>
          <w:p w14:paraId="1110988E" w14:textId="77777777" w:rsidR="00870F22" w:rsidRPr="009313F8" w:rsidRDefault="00870F22" w:rsidP="000B2F7E">
            <w:pPr>
              <w:pStyle w:val="text4"/>
              <w:spacing w:before="0" w:beforeAutospacing="0" w:after="120" w:afterAutospacing="0"/>
              <w:jc w:val="center"/>
              <w:rPr>
                <w:rFonts w:ascii="Century Gothic" w:hAnsi="Century Gothic"/>
                <w:b/>
                <w:bCs/>
                <w:smallCaps/>
                <w:spacing w:val="20"/>
              </w:rPr>
            </w:pPr>
            <w:r w:rsidRPr="009313F8">
              <w:rPr>
                <w:rFonts w:ascii="Century Gothic" w:hAnsi="Century Gothic"/>
                <w:b/>
                <w:bCs/>
                <w:smallCaps/>
                <w:spacing w:val="20"/>
              </w:rPr>
              <w:t>Διατμηματικο Προγραμμα Μεταπτυχιακων Σπουδων</w:t>
            </w:r>
          </w:p>
          <w:p w14:paraId="44B93383" w14:textId="77777777" w:rsidR="00870F22" w:rsidRDefault="00870F22" w:rsidP="000B2F7E">
            <w:pPr>
              <w:pStyle w:val="text4"/>
              <w:spacing w:before="0" w:beforeAutospacing="0" w:after="120" w:afterAutospacing="0" w:line="288" w:lineRule="auto"/>
              <w:ind w:left="-108" w:right="-108"/>
              <w:jc w:val="center"/>
              <w:rPr>
                <w:rFonts w:ascii="Century Gothic" w:hAnsi="Century Gothic"/>
                <w:b/>
                <w:bCs/>
                <w:smallCaps/>
                <w:spacing w:val="26"/>
              </w:rPr>
            </w:pPr>
            <w:r w:rsidRPr="009313F8">
              <w:rPr>
                <w:rFonts w:ascii="Century Gothic" w:hAnsi="Century Gothic"/>
                <w:b/>
                <w:bCs/>
                <w:smallCaps/>
                <w:spacing w:val="26"/>
              </w:rPr>
              <w:t xml:space="preserve">ΠΡΟΗΓΜΕΝΑ ΣΥΣΤΗΜΑΤΑ </w:t>
            </w:r>
            <w:r w:rsidRPr="009313F8">
              <w:rPr>
                <w:rFonts w:ascii="Century Gothic" w:hAnsi="Century Gothic"/>
                <w:b/>
                <w:bCs/>
                <w:smallCaps/>
                <w:spacing w:val="26"/>
              </w:rPr>
              <w:br/>
              <w:t>ΠΑΡΑΓΩΓΗΣ, ΑΥΤΟΜΑΤΙΣΜΟΥ &amp; ΡΟΜΠΟΤΙΚΗΣ</w:t>
            </w:r>
          </w:p>
          <w:p w14:paraId="0FF9FDB6" w14:textId="77777777" w:rsidR="00870F22" w:rsidRPr="009313F8" w:rsidRDefault="00870F22" w:rsidP="000B2F7E">
            <w:pPr>
              <w:pStyle w:val="text4"/>
              <w:spacing w:before="0" w:beforeAutospacing="0" w:after="120" w:afterAutospacing="0" w:line="288" w:lineRule="auto"/>
              <w:ind w:left="-108" w:right="-108"/>
              <w:jc w:val="center"/>
              <w:rPr>
                <w:rFonts w:ascii="Century Gothic" w:hAnsi="Century Gothic"/>
                <w:bCs/>
                <w:noProof/>
                <w:spacing w:val="26"/>
                <w:lang w:eastAsia="en-US"/>
              </w:rPr>
            </w:pPr>
          </w:p>
        </w:tc>
      </w:tr>
    </w:tbl>
    <w:p w14:paraId="0674F739" w14:textId="1CC3DAE9" w:rsidR="00B95865" w:rsidRDefault="0076221A" w:rsidP="009D77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ΕΙΣΗΓΗΣΗ</w:t>
      </w:r>
      <w:r w:rsidR="00B95865" w:rsidRPr="002B54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ΘΕΜΑΤΟΣ </w:t>
      </w:r>
      <w:r>
        <w:rPr>
          <w:b/>
          <w:sz w:val="32"/>
          <w:szCs w:val="32"/>
        </w:rPr>
        <w:br/>
      </w:r>
      <w:r w:rsidR="005045A3">
        <w:rPr>
          <w:b/>
          <w:sz w:val="32"/>
          <w:szCs w:val="32"/>
        </w:rPr>
        <w:t>ΜΕΤΑ</w:t>
      </w:r>
      <w:r w:rsidR="00B95865" w:rsidRPr="002B5486">
        <w:rPr>
          <w:b/>
          <w:sz w:val="32"/>
          <w:szCs w:val="32"/>
        </w:rPr>
        <w:t>ΠΤΥΧΙΑΚΗΣ</w:t>
      </w:r>
      <w:r>
        <w:rPr>
          <w:b/>
          <w:sz w:val="32"/>
          <w:szCs w:val="32"/>
        </w:rPr>
        <w:t xml:space="preserve"> ΔΙΠΛΩΜΑΤΙΚΗΣ</w:t>
      </w:r>
      <w:r w:rsidR="00B95865" w:rsidRPr="002B5486">
        <w:rPr>
          <w:b/>
          <w:sz w:val="32"/>
          <w:szCs w:val="32"/>
        </w:rPr>
        <w:t xml:space="preserve"> ΕΡΓΑΣΙΑΣ</w:t>
      </w:r>
    </w:p>
    <w:p w14:paraId="60C94416" w14:textId="1FAAFE8F" w:rsidR="0076221A" w:rsidRPr="0076221A" w:rsidRDefault="0076221A" w:rsidP="0076221A">
      <w:pPr>
        <w:spacing w:before="60" w:after="360" w:line="240" w:lineRule="auto"/>
        <w:rPr>
          <w:b/>
          <w:i/>
          <w:sz w:val="32"/>
          <w:szCs w:val="32"/>
        </w:rPr>
      </w:pPr>
      <w:r w:rsidRPr="0076221A">
        <w:rPr>
          <w:i/>
        </w:rPr>
        <w:t xml:space="preserve">Το παρών </w:t>
      </w:r>
      <w:r w:rsidR="001853BA">
        <w:rPr>
          <w:i/>
        </w:rPr>
        <w:t xml:space="preserve">αποστέλλεται μέσω </w:t>
      </w:r>
      <w:r w:rsidR="001853BA">
        <w:rPr>
          <w:i/>
          <w:lang w:val="en-US"/>
        </w:rPr>
        <w:t>email</w:t>
      </w:r>
      <w:r w:rsidR="001853BA" w:rsidRPr="005C6EF0">
        <w:rPr>
          <w:i/>
        </w:rPr>
        <w:t xml:space="preserve"> </w:t>
      </w:r>
      <w:r w:rsidR="001853BA">
        <w:rPr>
          <w:i/>
        </w:rPr>
        <w:t xml:space="preserve">στον Διευθυντή του ΔΠΜΣ, ο οποίος το προωθεί </w:t>
      </w:r>
      <w:r w:rsidRPr="0076221A">
        <w:rPr>
          <w:i/>
        </w:rPr>
        <w:t>προς έγκριση από την Ειδική Διατμηματική Επιτροπή του Προγράμματος.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B95865" w:rsidRPr="00D07797" w14:paraId="50105C26" w14:textId="77777777" w:rsidTr="00463FF6">
        <w:trPr>
          <w:trHeight w:val="54"/>
        </w:trPr>
        <w:tc>
          <w:tcPr>
            <w:tcW w:w="9038" w:type="dxa"/>
          </w:tcPr>
          <w:p w14:paraId="503D05B2" w14:textId="77777777" w:rsidR="00B95865" w:rsidRPr="00463FF6" w:rsidRDefault="00B95865" w:rsidP="0046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ΤΙΤΛΟΣ</w:t>
            </w:r>
          </w:p>
        </w:tc>
      </w:tr>
      <w:tr w:rsidR="00B95865" w:rsidRPr="005C6EF0" w14:paraId="22AA25B1" w14:textId="77777777" w:rsidTr="00463FF6">
        <w:trPr>
          <w:trHeight w:val="148"/>
        </w:trPr>
        <w:tc>
          <w:tcPr>
            <w:tcW w:w="9038" w:type="dxa"/>
          </w:tcPr>
          <w:p w14:paraId="46902361" w14:textId="1EFABEF8" w:rsidR="005045A3" w:rsidRPr="00E84756" w:rsidRDefault="003A1012" w:rsidP="00D232A1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>
              <w:t>Σ</w:t>
            </w:r>
            <w:r w:rsidR="005C6EF0">
              <w:t>χεδιασμός</w:t>
            </w:r>
            <w:r w:rsidR="005C6EF0" w:rsidRPr="005C6EF0">
              <w:t xml:space="preserve">, </w:t>
            </w:r>
            <w:r w:rsidR="005C6EF0">
              <w:t>ανάλυση</w:t>
            </w:r>
            <w:r w:rsidR="005C6EF0" w:rsidRPr="005C6EF0">
              <w:t xml:space="preserve">, </w:t>
            </w:r>
            <w:r w:rsidR="005C6EF0">
              <w:t>και</w:t>
            </w:r>
            <w:r w:rsidR="005C6EF0" w:rsidRPr="005C6EF0">
              <w:t xml:space="preserve"> </w:t>
            </w:r>
            <w:r w:rsidR="005C6EF0">
              <w:t>έλεγχος</w:t>
            </w:r>
            <w:r w:rsidR="005C6EF0" w:rsidRPr="005C6EF0">
              <w:t xml:space="preserve"> </w:t>
            </w:r>
            <w:r w:rsidR="00E84756">
              <w:t>βιομιμητικού</w:t>
            </w:r>
            <w:r w:rsidR="00EA5C6F">
              <w:t xml:space="preserve"> </w:t>
            </w:r>
            <w:r w:rsidR="00E84756">
              <w:t xml:space="preserve">υποβρύχιου </w:t>
            </w:r>
            <w:r w:rsidR="00E12D79">
              <w:t xml:space="preserve">μαλακού </w:t>
            </w:r>
            <w:r w:rsidR="00EA5C6F">
              <w:t>ρομπ</w:t>
            </w:r>
            <w:r w:rsidR="00E84756">
              <w:t>ό</w:t>
            </w:r>
            <w:r w:rsidR="00EA5C6F">
              <w:t xml:space="preserve">τ </w:t>
            </w:r>
            <w:r w:rsidR="00E84756">
              <w:t xml:space="preserve">με βάση τον </w:t>
            </w:r>
            <w:r w:rsidR="00D232A1">
              <w:t>Ν</w:t>
            </w:r>
            <w:bookmarkStart w:id="0" w:name="_GoBack"/>
            <w:bookmarkEnd w:id="0"/>
            <w:r w:rsidR="00E84756">
              <w:t>αυτίλο</w:t>
            </w:r>
          </w:p>
        </w:tc>
      </w:tr>
    </w:tbl>
    <w:p w14:paraId="7474CEE4" w14:textId="77777777" w:rsidR="00B95865" w:rsidRPr="005C6EF0" w:rsidRDefault="00B95865" w:rsidP="00463FF6">
      <w:pPr>
        <w:rPr>
          <w:b/>
          <w:sz w:val="20"/>
          <w:szCs w:val="20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A9080A" w:rsidRPr="00D07797" w14:paraId="7911BFF8" w14:textId="77777777" w:rsidTr="00ED4B3C">
        <w:trPr>
          <w:trHeight w:val="54"/>
        </w:trPr>
        <w:tc>
          <w:tcPr>
            <w:tcW w:w="9038" w:type="dxa"/>
          </w:tcPr>
          <w:p w14:paraId="50DE3E88" w14:textId="0909FF20" w:rsidR="00A9080A" w:rsidRPr="00463FF6" w:rsidRDefault="00A9080A" w:rsidP="00ED4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ΤΙΤΛΟΣ (ΣΤΑ ΑΓΓΛΙΚΑ)</w:t>
            </w:r>
          </w:p>
        </w:tc>
      </w:tr>
      <w:tr w:rsidR="00A9080A" w:rsidRPr="00C26504" w14:paraId="498B88C0" w14:textId="77777777" w:rsidTr="00ED4B3C">
        <w:trPr>
          <w:trHeight w:val="148"/>
        </w:trPr>
        <w:tc>
          <w:tcPr>
            <w:tcW w:w="9038" w:type="dxa"/>
          </w:tcPr>
          <w:p w14:paraId="155DC642" w14:textId="4ECB444A" w:rsidR="00A9080A" w:rsidRPr="005C6EF0" w:rsidRDefault="00E84756" w:rsidP="003A1012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D</w:t>
            </w:r>
            <w:r w:rsidRPr="00E84756">
              <w:rPr>
                <w:lang w:val="en-US"/>
              </w:rPr>
              <w:t>esign</w:t>
            </w:r>
            <w:r>
              <w:rPr>
                <w:lang w:val="en-US"/>
              </w:rPr>
              <w:t xml:space="preserve">, analysis, </w:t>
            </w:r>
            <w:r w:rsidRPr="00E84756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control</w:t>
            </w:r>
            <w:r w:rsidRPr="00E84756">
              <w:rPr>
                <w:lang w:val="en-US"/>
              </w:rPr>
              <w:t xml:space="preserve"> a </w:t>
            </w:r>
            <w:r>
              <w:rPr>
                <w:lang w:val="en-US"/>
              </w:rPr>
              <w:t>b</w:t>
            </w:r>
            <w:r w:rsidRPr="00E84756">
              <w:rPr>
                <w:lang w:val="en-US"/>
              </w:rPr>
              <w:t xml:space="preserve">iomimetic </w:t>
            </w:r>
            <w:r>
              <w:rPr>
                <w:lang w:val="en-GB"/>
              </w:rPr>
              <w:t xml:space="preserve">underwater </w:t>
            </w:r>
            <w:r>
              <w:rPr>
                <w:lang w:val="en-US"/>
              </w:rPr>
              <w:t>s</w:t>
            </w:r>
            <w:r w:rsidRPr="00E84756">
              <w:rPr>
                <w:lang w:val="en-US"/>
              </w:rPr>
              <w:t xml:space="preserve">oft </w:t>
            </w:r>
            <w:r>
              <w:rPr>
                <w:lang w:val="en-US"/>
              </w:rPr>
              <w:t>r</w:t>
            </w:r>
            <w:r w:rsidRPr="00E84756">
              <w:rPr>
                <w:lang w:val="en-US"/>
              </w:rPr>
              <w:t xml:space="preserve">obot </w:t>
            </w:r>
            <w:r>
              <w:rPr>
                <w:lang w:val="en-US"/>
              </w:rPr>
              <w:t>b</w:t>
            </w:r>
            <w:r w:rsidRPr="00E84756">
              <w:rPr>
                <w:lang w:val="en-US"/>
              </w:rPr>
              <w:t xml:space="preserve">ased on the </w:t>
            </w:r>
            <w:r>
              <w:rPr>
                <w:lang w:val="en-US"/>
              </w:rPr>
              <w:t>n</w:t>
            </w:r>
            <w:r w:rsidRPr="00E84756">
              <w:rPr>
                <w:lang w:val="en-US"/>
              </w:rPr>
              <w:t>autilus</w:t>
            </w:r>
          </w:p>
        </w:tc>
      </w:tr>
    </w:tbl>
    <w:p w14:paraId="4AF5C047" w14:textId="77777777" w:rsidR="00A9080A" w:rsidRPr="00C26504" w:rsidRDefault="00A9080A" w:rsidP="00463FF6">
      <w:pPr>
        <w:rPr>
          <w:b/>
          <w:sz w:val="20"/>
          <w:szCs w:val="20"/>
          <w:lang w:val="en-US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B95865" w:rsidRPr="00D07797" w14:paraId="558FED6B" w14:textId="77777777" w:rsidTr="00D00B98">
        <w:trPr>
          <w:trHeight w:val="54"/>
        </w:trPr>
        <w:tc>
          <w:tcPr>
            <w:tcW w:w="9038" w:type="dxa"/>
          </w:tcPr>
          <w:p w14:paraId="4031E7A1" w14:textId="77777777" w:rsidR="00B95865" w:rsidRPr="00D00B98" w:rsidRDefault="005045A3" w:rsidP="00D00B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ΕΠΙΒΛΕΠΩΝ</w:t>
            </w:r>
          </w:p>
        </w:tc>
      </w:tr>
      <w:tr w:rsidR="00B95865" w:rsidRPr="00D07797" w14:paraId="037F4C06" w14:textId="77777777" w:rsidTr="00D00B98">
        <w:trPr>
          <w:trHeight w:val="148"/>
        </w:trPr>
        <w:tc>
          <w:tcPr>
            <w:tcW w:w="9038" w:type="dxa"/>
          </w:tcPr>
          <w:p w14:paraId="0D940B39" w14:textId="53F2233D" w:rsidR="00B95865" w:rsidRPr="00C26504" w:rsidRDefault="00B83A10" w:rsidP="00B83A10">
            <w:pPr>
              <w:spacing w:before="60" w:after="60" w:line="240" w:lineRule="auto"/>
            </w:pPr>
            <w:r>
              <w:t>Παναγιώτης Πολυγερινός</w:t>
            </w:r>
          </w:p>
        </w:tc>
      </w:tr>
    </w:tbl>
    <w:p w14:paraId="10369DF0" w14:textId="77777777" w:rsidR="00C43CA4" w:rsidRPr="00C43CA4" w:rsidRDefault="00C43CA4" w:rsidP="00C43CA4">
      <w:pPr>
        <w:rPr>
          <w:b/>
          <w:sz w:val="20"/>
          <w:szCs w:val="20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C43CA4" w:rsidRPr="00D07797" w14:paraId="63C93EB7" w14:textId="77777777" w:rsidTr="00C43CA4">
        <w:trPr>
          <w:trHeight w:val="54"/>
        </w:trPr>
        <w:tc>
          <w:tcPr>
            <w:tcW w:w="9038" w:type="dxa"/>
          </w:tcPr>
          <w:p w14:paraId="1A55AC8C" w14:textId="4F28EB8C" w:rsidR="00C43CA4" w:rsidRPr="00D00B98" w:rsidRDefault="00C43CA4" w:rsidP="00C43C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ΜΕΛΗ ΤΡΙΜΕΛΟΥΣ ΕΠΙΤΡΟΠΗΣ ΑΞΙΟΛΟΓΗΣΗΣ</w:t>
            </w:r>
          </w:p>
        </w:tc>
      </w:tr>
      <w:tr w:rsidR="00C43CA4" w:rsidRPr="00D07797" w14:paraId="02CA652E" w14:textId="77777777" w:rsidTr="00C43CA4">
        <w:trPr>
          <w:trHeight w:val="148"/>
        </w:trPr>
        <w:tc>
          <w:tcPr>
            <w:tcW w:w="9038" w:type="dxa"/>
          </w:tcPr>
          <w:p w14:paraId="5203DFD6" w14:textId="77777777" w:rsidR="00C00B38" w:rsidRDefault="00C00B38" w:rsidP="00C00B38">
            <w:pPr>
              <w:spacing w:before="60" w:after="60" w:line="240" w:lineRule="auto"/>
            </w:pPr>
            <w:r>
              <w:t>Παναγιώτης Πολυγερινός</w:t>
            </w:r>
          </w:p>
          <w:p w14:paraId="3DB4160A" w14:textId="77777777" w:rsidR="00E84756" w:rsidRDefault="00E84756" w:rsidP="00C00B38">
            <w:pPr>
              <w:spacing w:before="60" w:after="60" w:line="240" w:lineRule="auto"/>
            </w:pPr>
            <w:r>
              <w:t xml:space="preserve">Μιχάλης Σφακιωτάκης </w:t>
            </w:r>
          </w:p>
          <w:p w14:paraId="183D4D47" w14:textId="40BE4B1C" w:rsidR="00C00B38" w:rsidRPr="00E84756" w:rsidRDefault="00C00B38" w:rsidP="00C00B38">
            <w:pPr>
              <w:spacing w:before="60" w:after="60" w:line="240" w:lineRule="auto"/>
            </w:pPr>
            <w:r>
              <w:t>Γιάννης Φασουλάς</w:t>
            </w:r>
          </w:p>
        </w:tc>
      </w:tr>
    </w:tbl>
    <w:p w14:paraId="7AC8BB2E" w14:textId="77777777" w:rsidR="0076221A" w:rsidRPr="005C6EF0" w:rsidRDefault="0076221A" w:rsidP="00463FF6">
      <w:pPr>
        <w:rPr>
          <w:b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B95865" w:rsidRPr="00D07797" w14:paraId="7E392DAA" w14:textId="77777777" w:rsidTr="00D62DCB">
        <w:tc>
          <w:tcPr>
            <w:tcW w:w="9039" w:type="dxa"/>
          </w:tcPr>
          <w:p w14:paraId="606E3020" w14:textId="77777777" w:rsidR="00B95865" w:rsidRPr="00D07797" w:rsidRDefault="00B95865" w:rsidP="00D07797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ΠΕΡΙΕΧΟΜΕΝΟ</w:t>
            </w:r>
            <w:r w:rsidR="005045A3">
              <w:rPr>
                <w:b/>
              </w:rPr>
              <w:t xml:space="preserve"> </w:t>
            </w:r>
            <w:r w:rsidRPr="00D07797">
              <w:rPr>
                <w:b/>
              </w:rPr>
              <w:t>-</w:t>
            </w:r>
            <w:r w:rsidR="005045A3">
              <w:rPr>
                <w:b/>
              </w:rPr>
              <w:t xml:space="preserve"> </w:t>
            </w:r>
            <w:r w:rsidRPr="00D07797">
              <w:rPr>
                <w:b/>
              </w:rPr>
              <w:t>ΣΚΟΠΟΣ</w:t>
            </w:r>
          </w:p>
        </w:tc>
      </w:tr>
      <w:tr w:rsidR="00B95865" w:rsidRPr="00E141BC" w14:paraId="3C735D0C" w14:textId="77777777" w:rsidTr="00D62DCB">
        <w:tc>
          <w:tcPr>
            <w:tcW w:w="9039" w:type="dxa"/>
          </w:tcPr>
          <w:p w14:paraId="0670B005" w14:textId="33505E60" w:rsidR="00C34014" w:rsidRDefault="00C34014" w:rsidP="00C34014">
            <w:pPr>
              <w:spacing w:before="60" w:after="60" w:line="240" w:lineRule="auto"/>
              <w:jc w:val="both"/>
            </w:pPr>
            <w:r w:rsidRPr="00432BDC">
              <w:t xml:space="preserve">Ο Ναυτίλος </w:t>
            </w:r>
            <w:r>
              <w:t>(</w:t>
            </w:r>
            <w:r>
              <w:rPr>
                <w:lang w:val="en-GB"/>
              </w:rPr>
              <w:t>nautilus</w:t>
            </w:r>
            <w:r w:rsidRPr="00C34014">
              <w:t xml:space="preserve">) </w:t>
            </w:r>
            <w:r w:rsidRPr="00432BDC">
              <w:t>κολυμπάει τραβώντας νερό στη «ζωντανή κοιλότητα» του κελύφους του και στη συνέχεια εξαναγκάζοντας το από ένα ακροφύσιο που ονομάζεται «υποώνωμα» ελέγχει την κατεύθυνση</w:t>
            </w:r>
            <w:r>
              <w:t xml:space="preserve"> του</w:t>
            </w:r>
            <w:r w:rsidRPr="00432BDC">
              <w:t xml:space="preserve">. </w:t>
            </w:r>
          </w:p>
          <w:p w14:paraId="022ABBCD" w14:textId="6CA57B24" w:rsidR="00C34014" w:rsidRPr="005168E5" w:rsidRDefault="00282EEE" w:rsidP="00C34014">
            <w:pPr>
              <w:spacing w:before="60" w:after="60" w:line="240" w:lineRule="auto"/>
              <w:jc w:val="both"/>
            </w:pPr>
            <w:r w:rsidRPr="00282EEE">
              <w:t>Ο στόχος αυτού του ερευνητικού έργου είναι να σχεδι</w:t>
            </w:r>
            <w:r>
              <w:t>αστεί</w:t>
            </w:r>
            <w:r w:rsidRPr="00282EEE">
              <w:t xml:space="preserve"> και κατασκευ</w:t>
            </w:r>
            <w:r>
              <w:t>αστεί</w:t>
            </w:r>
            <w:r w:rsidRPr="00282EEE">
              <w:t xml:space="preserve"> ένα </w:t>
            </w:r>
            <w:r w:rsidR="00C34014">
              <w:t xml:space="preserve">καινοτόμο </w:t>
            </w:r>
            <w:r w:rsidRPr="00282EEE">
              <w:t xml:space="preserve">υποβρύχιο ρομπότ χρησιμοποιώντας μαλακούς </w:t>
            </w:r>
            <w:r>
              <w:t>επενεργητές</w:t>
            </w:r>
            <w:r w:rsidRPr="00282EEE">
              <w:t xml:space="preserve"> που μιμούνται τη </w:t>
            </w:r>
            <w:r w:rsidR="00C34014" w:rsidRPr="00C34014">
              <w:t>μέθοδο πρόωσης αντλίας</w:t>
            </w:r>
            <w:r w:rsidR="00C34014">
              <w:t>-</w:t>
            </w:r>
            <w:r w:rsidR="00C34014" w:rsidRPr="00C34014">
              <w:t>σιφόνι</w:t>
            </w:r>
            <w:r w:rsidRPr="00282EEE">
              <w:t xml:space="preserve"> του ναυτίλου βαθέων υδάτων. Ένα τέτοιο ρομπότ θα </w:t>
            </w:r>
            <w:r>
              <w:t xml:space="preserve">μπορεί </w:t>
            </w:r>
            <w:r w:rsidRPr="00282EEE">
              <w:t>δυνητικά</w:t>
            </w:r>
            <w:r>
              <w:t xml:space="preserve"> να </w:t>
            </w:r>
            <w:r w:rsidRPr="00282EEE">
              <w:t xml:space="preserve">παρέχει μια βάση για χρήση </w:t>
            </w:r>
            <w:r>
              <w:t>σε</w:t>
            </w:r>
            <w:r w:rsidRPr="00282EEE">
              <w:t xml:space="preserve"> περιβαλλοντική έρευνα/διαχείριση </w:t>
            </w:r>
            <w:r>
              <w:t xml:space="preserve">υδάτων </w:t>
            </w:r>
            <w:r w:rsidRPr="00282EEE">
              <w:t>ή ακόμη και εφαρμογές αναζήτησης και διάσωσης.</w:t>
            </w:r>
            <w:r w:rsidR="00432BDC">
              <w:t xml:space="preserve"> </w:t>
            </w:r>
          </w:p>
        </w:tc>
      </w:tr>
      <w:tr w:rsidR="00EC0534" w:rsidRPr="00D07797" w14:paraId="05DD2B55" w14:textId="77777777" w:rsidTr="00D03D3F">
        <w:tc>
          <w:tcPr>
            <w:tcW w:w="9039" w:type="dxa"/>
          </w:tcPr>
          <w:p w14:paraId="249511EB" w14:textId="561DC792" w:rsidR="00EC0534" w:rsidRPr="00D07797" w:rsidRDefault="00D03D3F" w:rsidP="00D03D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ΤΕΚΜΗΡΙΩΣΗ ΤΟΥ ΜΕΤΑΠΤΥΧΙΑΚΟΥ ΕΠΙΠΕΔΟΥ ΤΗΣ ΕΡΓΑΣΙΑΣ </w:t>
            </w:r>
          </w:p>
        </w:tc>
      </w:tr>
      <w:tr w:rsidR="00EC0534" w:rsidRPr="00D07797" w14:paraId="329AD499" w14:textId="77777777" w:rsidTr="00D03D3F">
        <w:tc>
          <w:tcPr>
            <w:tcW w:w="9039" w:type="dxa"/>
          </w:tcPr>
          <w:p w14:paraId="7EE85892" w14:textId="15E77CA5" w:rsidR="00EC0534" w:rsidRPr="007E5890" w:rsidRDefault="00C62A34" w:rsidP="00FB518B">
            <w:pPr>
              <w:spacing w:before="60" w:after="60" w:line="240" w:lineRule="auto"/>
              <w:jc w:val="both"/>
              <w:rPr>
                <w:i/>
                <w:color w:val="C0504D" w:themeColor="accent2"/>
                <w:sz w:val="18"/>
                <w:szCs w:val="18"/>
              </w:rPr>
            </w:pPr>
            <w:r>
              <w:t xml:space="preserve">Η διπλωματική εργασία περιλαμβάνει </w:t>
            </w:r>
            <w:r w:rsidR="00BD6EA7">
              <w:t xml:space="preserve">την ανάλυση του προβήματος, τον καινοτόμο σχεδιασμό του </w:t>
            </w:r>
            <w:r w:rsidR="00BD6EA7">
              <w:rPr>
                <w:lang w:val="en-GB"/>
              </w:rPr>
              <w:t>soft</w:t>
            </w:r>
            <w:r w:rsidR="00BD6EA7" w:rsidRPr="00BD6EA7">
              <w:t xml:space="preserve"> </w:t>
            </w:r>
            <w:r w:rsidR="00BD6EA7">
              <w:t>ρομποτικού συστήματος</w:t>
            </w:r>
            <w:r w:rsidR="005168E5">
              <w:t xml:space="preserve"> πρόωσης</w:t>
            </w:r>
            <w:r w:rsidR="00BD6EA7">
              <w:t xml:space="preserve"> </w:t>
            </w:r>
            <w:r w:rsidR="00FB518B">
              <w:t>που</w:t>
            </w:r>
            <w:r w:rsidR="00BD6EA7">
              <w:t xml:space="preserve"> θα</w:t>
            </w:r>
            <w:r w:rsidR="00E141BC">
              <w:t xml:space="preserve"> </w:t>
            </w:r>
            <w:r w:rsidR="00E141BC" w:rsidRPr="00E141BC">
              <w:t xml:space="preserve">απαρτίζεται </w:t>
            </w:r>
            <w:r w:rsidR="00BD6EA7">
              <w:t>από τα μηχανολογικά και ηλεκτρονικά του μέρη, την επιμέρους μηχανολογική ανάλυση μέσω θεωριών αλλά και πειραματικών διατάξεων</w:t>
            </w:r>
            <w:r w:rsidR="00FC4C94">
              <w:t>, καθώς και το αυτόνομο έλεγχο του</w:t>
            </w:r>
            <w:r w:rsidR="00EC0534">
              <w:t xml:space="preserve"> </w:t>
            </w:r>
            <w:r w:rsidR="00FC4C94">
              <w:t>σε ρεαλιστικές συνθήκες</w:t>
            </w:r>
            <w:r w:rsidR="00EC0534">
              <w:t xml:space="preserve">. </w:t>
            </w:r>
          </w:p>
        </w:tc>
      </w:tr>
    </w:tbl>
    <w:p w14:paraId="79601988" w14:textId="22EBE6CC" w:rsidR="00A9357C" w:rsidRPr="00D07797" w:rsidRDefault="00A9357C"/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B95865" w:rsidRPr="00D07797" w14:paraId="5D901852" w14:textId="77777777" w:rsidTr="00D62DCB">
        <w:trPr>
          <w:trHeight w:val="54"/>
        </w:trPr>
        <w:tc>
          <w:tcPr>
            <w:tcW w:w="9038" w:type="dxa"/>
          </w:tcPr>
          <w:p w14:paraId="208D089C" w14:textId="77777777" w:rsidR="00B95865" w:rsidRPr="00D07797" w:rsidRDefault="00B95865" w:rsidP="00D07797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ΑΠΑΙΤΟΥΜΕΝΕΣ ΓΝΩΣΕΙΣ</w:t>
            </w:r>
          </w:p>
        </w:tc>
      </w:tr>
      <w:tr w:rsidR="00B95865" w:rsidRPr="00D07797" w14:paraId="1A62A4A9" w14:textId="77777777" w:rsidTr="00D62DCB">
        <w:trPr>
          <w:trHeight w:val="148"/>
        </w:trPr>
        <w:tc>
          <w:tcPr>
            <w:tcW w:w="9038" w:type="dxa"/>
          </w:tcPr>
          <w:p w14:paraId="6ECF1B99" w14:textId="609D0950" w:rsidR="00B95865" w:rsidRPr="00A9357C" w:rsidRDefault="00CC68CA" w:rsidP="00831E57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 w:rsidRPr="0003237B">
              <w:rPr>
                <w:b/>
              </w:rPr>
              <w:t>Άριστη γνώση</w:t>
            </w:r>
            <w:r w:rsidRPr="00D07797">
              <w:t xml:space="preserve"> :</w:t>
            </w:r>
            <w:r>
              <w:t xml:space="preserve"> </w:t>
            </w:r>
            <w:r w:rsidR="0003237B">
              <w:t xml:space="preserve"> </w:t>
            </w:r>
            <w:r w:rsidR="00831E57">
              <w:t>μηχατρονικής-ρομποτικής, μηχανολογικού σχεδιασμού, προγραμματισμού μικροελεγκτών, αισθητήρων, ηλεκτρονικών κυκλωμάτων,</w:t>
            </w:r>
            <w:r w:rsidR="005D55FA">
              <w:t xml:space="preserve"> </w:t>
            </w:r>
            <w:r w:rsidR="00831E57">
              <w:t>αγγλικών</w:t>
            </w:r>
            <w:r w:rsidR="0003237B">
              <w:t xml:space="preserve"> </w:t>
            </w:r>
          </w:p>
        </w:tc>
      </w:tr>
      <w:tr w:rsidR="00B95865" w:rsidRPr="00D07797" w14:paraId="4B8C7C20" w14:textId="77777777" w:rsidTr="00D07797">
        <w:trPr>
          <w:trHeight w:val="385"/>
        </w:trPr>
        <w:tc>
          <w:tcPr>
            <w:tcW w:w="9038" w:type="dxa"/>
          </w:tcPr>
          <w:p w14:paraId="0523DAC5" w14:textId="5B823CC5" w:rsidR="00B95865" w:rsidRPr="005D55FA" w:rsidRDefault="00CC68CA" w:rsidP="00831E57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 w:rsidRPr="0003237B">
              <w:rPr>
                <w:b/>
              </w:rPr>
              <w:t>Καλή γνώση :</w:t>
            </w:r>
            <w:r w:rsidR="00A9357C">
              <w:t xml:space="preserve"> </w:t>
            </w:r>
            <w:r w:rsidR="00831E57">
              <w:t>μηχανική</w:t>
            </w:r>
            <w:r w:rsidR="005D55FA">
              <w:t>ς</w:t>
            </w:r>
            <w:r w:rsidR="00831E57">
              <w:t xml:space="preserve"> υλικών, </w:t>
            </w:r>
            <w:r w:rsidR="00831E57">
              <w:rPr>
                <w:lang w:val="en-GB"/>
              </w:rPr>
              <w:t>matlab</w:t>
            </w:r>
            <w:r w:rsidR="00831E57" w:rsidRPr="00831E57">
              <w:t xml:space="preserve"> </w:t>
            </w:r>
            <w:r w:rsidR="00831E57">
              <w:t xml:space="preserve">ή αντίστοιχο, </w:t>
            </w:r>
            <w:r w:rsidR="005D55FA">
              <w:t>σχεδιασμού πειραματικών διατάξεων, πεπερασμένων στοιχείων</w:t>
            </w:r>
          </w:p>
        </w:tc>
      </w:tr>
    </w:tbl>
    <w:p w14:paraId="6782B92E" w14:textId="77777777" w:rsidR="00B95865" w:rsidRPr="00D07797" w:rsidRDefault="00B9586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B95865" w:rsidRPr="00D07797" w14:paraId="3194590C" w14:textId="77777777" w:rsidTr="00D62DCB">
        <w:tc>
          <w:tcPr>
            <w:tcW w:w="9039" w:type="dxa"/>
          </w:tcPr>
          <w:p w14:paraId="1D070696" w14:textId="77777777" w:rsidR="00B95865" w:rsidRPr="00D07797" w:rsidRDefault="00B95865" w:rsidP="00D07797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ΜΕΣΑ ΠΟΥ ΘΑ ΧΡΗΣΙΜΟΠΟΙΗΘΟΥΝ</w:t>
            </w:r>
          </w:p>
        </w:tc>
      </w:tr>
      <w:tr w:rsidR="00B95865" w:rsidRPr="00D07797" w14:paraId="7484B8DB" w14:textId="77777777" w:rsidTr="00D62DCB">
        <w:tc>
          <w:tcPr>
            <w:tcW w:w="9039" w:type="dxa"/>
          </w:tcPr>
          <w:p w14:paraId="2328EFD0" w14:textId="1E78321D" w:rsidR="00B95865" w:rsidRPr="00D07797" w:rsidRDefault="00B95865" w:rsidP="00FB518B">
            <w:pPr>
              <w:spacing w:before="60" w:after="60" w:line="240" w:lineRule="auto"/>
            </w:pPr>
            <w:r w:rsidRPr="0003237B">
              <w:rPr>
                <w:b/>
              </w:rPr>
              <w:t>Χώρ</w:t>
            </w:r>
            <w:r w:rsidR="00A9357C" w:rsidRPr="0003237B">
              <w:rPr>
                <w:b/>
              </w:rPr>
              <w:t xml:space="preserve">ος υλοποίησης </w:t>
            </w:r>
            <w:r w:rsidRPr="0003237B">
              <w:rPr>
                <w:b/>
              </w:rPr>
              <w:t>/ Εξοπλισμός</w:t>
            </w:r>
            <w:r w:rsidR="00A9357C" w:rsidRPr="0003237B">
              <w:rPr>
                <w:b/>
              </w:rPr>
              <w:t xml:space="preserve"> </w:t>
            </w:r>
            <w:r w:rsidR="005045A3" w:rsidRPr="0003237B">
              <w:rPr>
                <w:b/>
              </w:rPr>
              <w:t>:</w:t>
            </w:r>
            <w:r w:rsidR="00A9357C" w:rsidRPr="0003237B">
              <w:rPr>
                <w:b/>
              </w:rPr>
              <w:t xml:space="preserve"> </w:t>
            </w:r>
            <w:r w:rsidR="0003237B">
              <w:rPr>
                <w:b/>
              </w:rPr>
              <w:t xml:space="preserve"> </w:t>
            </w:r>
            <w:r w:rsidR="00FB518B" w:rsidRPr="00FB518B">
              <w:t>Εργαστήριο Συστημάτων Ελέγχου και Ρομποτικής</w:t>
            </w:r>
          </w:p>
        </w:tc>
      </w:tr>
      <w:tr w:rsidR="00B95865" w:rsidRPr="00D07797" w14:paraId="03F35CDB" w14:textId="77777777" w:rsidTr="00D62DCB">
        <w:tc>
          <w:tcPr>
            <w:tcW w:w="9039" w:type="dxa"/>
          </w:tcPr>
          <w:p w14:paraId="22B48F8A" w14:textId="2B3A45D4" w:rsidR="00B95865" w:rsidRPr="002D680E" w:rsidRDefault="00B95865" w:rsidP="002D680E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 w:rsidRPr="0003237B">
              <w:rPr>
                <w:b/>
              </w:rPr>
              <w:t>Αναλώσιμα</w:t>
            </w:r>
            <w:r w:rsidR="005045A3" w:rsidRPr="0003237B">
              <w:rPr>
                <w:b/>
              </w:rPr>
              <w:t>:</w:t>
            </w:r>
            <w:r w:rsidR="0003237B">
              <w:rPr>
                <w:b/>
              </w:rPr>
              <w:t xml:space="preserve"> </w:t>
            </w:r>
            <w:r w:rsidR="002D680E">
              <w:t>Μικροελεγτής, ηλεκτροπνευματικές βαλβίδες, θ</w:t>
            </w:r>
            <w:r w:rsidR="002D680E" w:rsidRPr="002D680E">
              <w:t>ερμοκολλητικό</w:t>
            </w:r>
            <w:r w:rsidR="002D680E">
              <w:t xml:space="preserve"> μεβρανών,</w:t>
            </w:r>
            <w:r w:rsidR="00C54EDF">
              <w:t xml:space="preserve"> </w:t>
            </w:r>
            <w:r w:rsidR="00B33934">
              <w:t xml:space="preserve">μικρο- αντλία, </w:t>
            </w:r>
            <w:r w:rsidR="00C54EDF">
              <w:t>σιλικόνες,</w:t>
            </w:r>
            <w:r w:rsidR="005B3772">
              <w:t xml:space="preserve"> τρισδιάστες εκτυπώσεις,</w:t>
            </w:r>
            <w:r w:rsidR="002D680E">
              <w:t xml:space="preserve"> καλώδια, εύκαπτοι σωλήνες, μεμβράνες θερμοκόλησης (</w:t>
            </w:r>
            <w:r w:rsidR="002D680E">
              <w:rPr>
                <w:lang w:val="en-GB"/>
              </w:rPr>
              <w:t>TPU</w:t>
            </w:r>
            <w:r w:rsidR="002D680E" w:rsidRPr="002D680E">
              <w:t>)</w:t>
            </w:r>
            <w:r w:rsidR="002D680E">
              <w:t xml:space="preserve">, σύνδεσμοι σωλήνων. </w:t>
            </w:r>
          </w:p>
        </w:tc>
      </w:tr>
      <w:tr w:rsidR="00B95865" w:rsidRPr="00D07797" w14:paraId="23FEA755" w14:textId="77777777" w:rsidTr="00D62DCB">
        <w:tc>
          <w:tcPr>
            <w:tcW w:w="9039" w:type="dxa"/>
          </w:tcPr>
          <w:p w14:paraId="2A3DE81F" w14:textId="3DF2B9F4" w:rsidR="00542EA4" w:rsidRPr="002D680E" w:rsidRDefault="00B95865" w:rsidP="002D680E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 w:rsidRPr="0003237B">
              <w:rPr>
                <w:b/>
              </w:rPr>
              <w:t>Εκτίμηση κόστους αναλωσίμων</w:t>
            </w:r>
            <w:r w:rsidR="00A9357C" w:rsidRPr="0003237B">
              <w:rPr>
                <w:b/>
              </w:rPr>
              <w:t xml:space="preserve"> </w:t>
            </w:r>
            <w:r w:rsidR="005045A3" w:rsidRPr="0003237B">
              <w:rPr>
                <w:b/>
              </w:rPr>
              <w:t>:</w:t>
            </w:r>
            <w:r w:rsidR="0003237B">
              <w:rPr>
                <w:b/>
              </w:rPr>
              <w:t xml:space="preserve"> </w:t>
            </w:r>
            <w:r w:rsidR="002D680E">
              <w:t>200-300 ευρώ</w:t>
            </w:r>
            <w:r w:rsidR="0003237B">
              <w:t xml:space="preserve"> </w:t>
            </w:r>
          </w:p>
        </w:tc>
      </w:tr>
    </w:tbl>
    <w:p w14:paraId="7B6638F3" w14:textId="77777777" w:rsidR="00B95865" w:rsidRPr="00D07797" w:rsidRDefault="00B9586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B95865" w:rsidRPr="00D07797" w14:paraId="71BC9935" w14:textId="77777777" w:rsidTr="00D62DCB">
        <w:tc>
          <w:tcPr>
            <w:tcW w:w="9039" w:type="dxa"/>
          </w:tcPr>
          <w:p w14:paraId="1BA3B0A6" w14:textId="1828D2BC" w:rsidR="00B95865" w:rsidRPr="00D07797" w:rsidRDefault="00B95865" w:rsidP="008D659F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 xml:space="preserve">ΔΡΑΣΤΗΡΙΟΤΗΤΑ/ΠΡΟΓΡΑΜΜΑ ΤΟΥ </w:t>
            </w:r>
            <w:r w:rsidR="00573598">
              <w:rPr>
                <w:b/>
              </w:rPr>
              <w:t>ΕΛΜΕΠΑ</w:t>
            </w:r>
            <w:r w:rsidRPr="00D07797">
              <w:rPr>
                <w:b/>
              </w:rPr>
              <w:t xml:space="preserve"> ΣΤ</w:t>
            </w:r>
            <w:r w:rsidR="00573598">
              <w:rPr>
                <w:b/>
              </w:rPr>
              <w:t>Α</w:t>
            </w:r>
            <w:r w:rsidRPr="00D07797">
              <w:rPr>
                <w:b/>
              </w:rPr>
              <w:t xml:space="preserve"> ΟΠΟΙΑ ΕΝΤΑΣΣΕΤΑΙ</w:t>
            </w:r>
          </w:p>
        </w:tc>
      </w:tr>
      <w:tr w:rsidR="00B95865" w:rsidRPr="00D07797" w14:paraId="441DFE4C" w14:textId="77777777" w:rsidTr="00D62DCB">
        <w:tc>
          <w:tcPr>
            <w:tcW w:w="9039" w:type="dxa"/>
          </w:tcPr>
          <w:p w14:paraId="58F4D862" w14:textId="7561662D" w:rsidR="00B95865" w:rsidRPr="00FB518B" w:rsidRDefault="00FB518B" w:rsidP="00FB518B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>
              <w:rPr>
                <w:lang w:val="en-GB"/>
              </w:rPr>
              <w:t>n/a</w:t>
            </w:r>
            <w:r w:rsidR="000851E4">
              <w:t xml:space="preserve"> </w:t>
            </w:r>
          </w:p>
        </w:tc>
      </w:tr>
      <w:tr w:rsidR="00B95865" w:rsidRPr="00D07797" w14:paraId="4BF25EB9" w14:textId="77777777" w:rsidTr="00D62DCB">
        <w:tc>
          <w:tcPr>
            <w:tcW w:w="9039" w:type="dxa"/>
          </w:tcPr>
          <w:p w14:paraId="2CA8347D" w14:textId="24815457" w:rsidR="00B95865" w:rsidRPr="00D07797" w:rsidRDefault="00B95865" w:rsidP="008D659F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ΣΧΕΤΙΚΕΣ ΕΡΓΑΣΙΕΣ</w:t>
            </w:r>
          </w:p>
        </w:tc>
      </w:tr>
      <w:tr w:rsidR="00B95865" w:rsidRPr="00C26504" w14:paraId="341B92D5" w14:textId="77777777" w:rsidTr="00D62DCB">
        <w:tc>
          <w:tcPr>
            <w:tcW w:w="9039" w:type="dxa"/>
          </w:tcPr>
          <w:p w14:paraId="2C28CBB4" w14:textId="453A8774" w:rsidR="00B95865" w:rsidRPr="00C26504" w:rsidRDefault="00C26504" w:rsidP="00FB518B">
            <w:pPr>
              <w:spacing w:after="60" w:line="240" w:lineRule="auto"/>
              <w:rPr>
                <w:i/>
                <w:color w:val="C0504D" w:themeColor="accent2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n/a</w:t>
            </w:r>
            <w:r w:rsidR="00B27BF3" w:rsidRPr="00B27BF3">
              <w:rPr>
                <w:lang w:val="en-US"/>
              </w:rPr>
              <w:t xml:space="preserve"> </w:t>
            </w:r>
          </w:p>
        </w:tc>
      </w:tr>
    </w:tbl>
    <w:p w14:paraId="449A36FB" w14:textId="77777777" w:rsidR="0076221A" w:rsidRPr="00E84756" w:rsidRDefault="0076221A" w:rsidP="00B27BF3"/>
    <w:sectPr w:rsidR="0076221A" w:rsidRPr="00E84756" w:rsidSect="006F78FB">
      <w:pgSz w:w="11901" w:h="16817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E3FA2"/>
    <w:multiLevelType w:val="hybridMultilevel"/>
    <w:tmpl w:val="B67C344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17223"/>
    <w:rsid w:val="0003237B"/>
    <w:rsid w:val="00070A51"/>
    <w:rsid w:val="00084F83"/>
    <w:rsid w:val="000851E4"/>
    <w:rsid w:val="000C73DA"/>
    <w:rsid w:val="001853BA"/>
    <w:rsid w:val="001B3939"/>
    <w:rsid w:val="001E24EA"/>
    <w:rsid w:val="00211769"/>
    <w:rsid w:val="00250019"/>
    <w:rsid w:val="002569A2"/>
    <w:rsid w:val="00282EEE"/>
    <w:rsid w:val="00295149"/>
    <w:rsid w:val="002B5486"/>
    <w:rsid w:val="002D680E"/>
    <w:rsid w:val="00302358"/>
    <w:rsid w:val="00312102"/>
    <w:rsid w:val="003609ED"/>
    <w:rsid w:val="003A1012"/>
    <w:rsid w:val="003F79D0"/>
    <w:rsid w:val="00406BE9"/>
    <w:rsid w:val="00432BDC"/>
    <w:rsid w:val="00463FF6"/>
    <w:rsid w:val="004B2B04"/>
    <w:rsid w:val="005045A3"/>
    <w:rsid w:val="005168E5"/>
    <w:rsid w:val="00542EA4"/>
    <w:rsid w:val="005614CC"/>
    <w:rsid w:val="00573598"/>
    <w:rsid w:val="005B3772"/>
    <w:rsid w:val="005C6EF0"/>
    <w:rsid w:val="005D55FA"/>
    <w:rsid w:val="00641606"/>
    <w:rsid w:val="00681A3A"/>
    <w:rsid w:val="006B01DE"/>
    <w:rsid w:val="006B723F"/>
    <w:rsid w:val="006F78FB"/>
    <w:rsid w:val="0072228E"/>
    <w:rsid w:val="0076099C"/>
    <w:rsid w:val="0076221A"/>
    <w:rsid w:val="007A61B0"/>
    <w:rsid w:val="007D05C0"/>
    <w:rsid w:val="007E5890"/>
    <w:rsid w:val="00831E57"/>
    <w:rsid w:val="00837B96"/>
    <w:rsid w:val="00870BA7"/>
    <w:rsid w:val="00870F22"/>
    <w:rsid w:val="008D659F"/>
    <w:rsid w:val="008F4AF8"/>
    <w:rsid w:val="00917249"/>
    <w:rsid w:val="009D77CB"/>
    <w:rsid w:val="009F0623"/>
    <w:rsid w:val="00A5397E"/>
    <w:rsid w:val="00A738B3"/>
    <w:rsid w:val="00A762D1"/>
    <w:rsid w:val="00A830FC"/>
    <w:rsid w:val="00A9080A"/>
    <w:rsid w:val="00A9357C"/>
    <w:rsid w:val="00AD2422"/>
    <w:rsid w:val="00AD4FAB"/>
    <w:rsid w:val="00B14821"/>
    <w:rsid w:val="00B16867"/>
    <w:rsid w:val="00B27BF3"/>
    <w:rsid w:val="00B33934"/>
    <w:rsid w:val="00B43207"/>
    <w:rsid w:val="00B83A10"/>
    <w:rsid w:val="00B95865"/>
    <w:rsid w:val="00BA3419"/>
    <w:rsid w:val="00BA7D44"/>
    <w:rsid w:val="00BB057E"/>
    <w:rsid w:val="00BD6EA7"/>
    <w:rsid w:val="00C00B38"/>
    <w:rsid w:val="00C15361"/>
    <w:rsid w:val="00C26504"/>
    <w:rsid w:val="00C34014"/>
    <w:rsid w:val="00C34388"/>
    <w:rsid w:val="00C43CA4"/>
    <w:rsid w:val="00C54EDF"/>
    <w:rsid w:val="00C62A34"/>
    <w:rsid w:val="00CB182F"/>
    <w:rsid w:val="00CC68CA"/>
    <w:rsid w:val="00D00B98"/>
    <w:rsid w:val="00D03D3F"/>
    <w:rsid w:val="00D07797"/>
    <w:rsid w:val="00D232A1"/>
    <w:rsid w:val="00D442ED"/>
    <w:rsid w:val="00D62DCB"/>
    <w:rsid w:val="00D70E75"/>
    <w:rsid w:val="00DA26E7"/>
    <w:rsid w:val="00DC4D1F"/>
    <w:rsid w:val="00E12D79"/>
    <w:rsid w:val="00E141BC"/>
    <w:rsid w:val="00E83AB4"/>
    <w:rsid w:val="00E84756"/>
    <w:rsid w:val="00EA3F2A"/>
    <w:rsid w:val="00EA5C6F"/>
    <w:rsid w:val="00EA5D14"/>
    <w:rsid w:val="00EC0534"/>
    <w:rsid w:val="00ED0476"/>
    <w:rsid w:val="00EE21F0"/>
    <w:rsid w:val="00EF5F1E"/>
    <w:rsid w:val="00F941E2"/>
    <w:rsid w:val="00F96A18"/>
    <w:rsid w:val="00FB518B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91C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4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locked/>
    <w:rsid w:val="005045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el-GR"/>
    </w:rPr>
  </w:style>
  <w:style w:type="character" w:customStyle="1" w:styleId="TitleChar">
    <w:name w:val="Title Char"/>
    <w:basedOn w:val="DefaultParagraphFont"/>
    <w:link w:val="Title"/>
    <w:rsid w:val="005045A3"/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gi">
    <w:name w:val="gi"/>
    <w:basedOn w:val="DefaultParagraphFont"/>
    <w:rsid w:val="005045A3"/>
  </w:style>
  <w:style w:type="paragraph" w:customStyle="1" w:styleId="text4">
    <w:name w:val="text4"/>
    <w:basedOn w:val="Normal"/>
    <w:rsid w:val="005045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A3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4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locked/>
    <w:rsid w:val="005045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el-GR"/>
    </w:rPr>
  </w:style>
  <w:style w:type="character" w:customStyle="1" w:styleId="TitleChar">
    <w:name w:val="Title Char"/>
    <w:basedOn w:val="DefaultParagraphFont"/>
    <w:link w:val="Title"/>
    <w:rsid w:val="005045A3"/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gi">
    <w:name w:val="gi"/>
    <w:basedOn w:val="DefaultParagraphFont"/>
    <w:rsid w:val="005045A3"/>
  </w:style>
  <w:style w:type="paragraph" w:customStyle="1" w:styleId="text4">
    <w:name w:val="text4"/>
    <w:basedOn w:val="Normal"/>
    <w:rsid w:val="005045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A3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B0680F-DCA0-E740-977C-EAC04ED3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358</Words>
  <Characters>2043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</dc:creator>
  <cp:keywords/>
  <dc:description/>
  <cp:lastModifiedBy>Michael Sfakiotakis</cp:lastModifiedBy>
  <cp:revision>72</cp:revision>
  <dcterms:created xsi:type="dcterms:W3CDTF">2018-05-10T10:34:00Z</dcterms:created>
  <dcterms:modified xsi:type="dcterms:W3CDTF">2021-10-21T17:38:00Z</dcterms:modified>
</cp:coreProperties>
</file>