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  <w:highlight w:val="none"/>
          <w:shd w:fill="auto" w:val="clear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  <w:shd w:fill="auto" w:val="clear"/>
        </w:rPr>
        <w:t>Φοιτητικοκεντρική Μάθηση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  <w:highlight w:val="none"/>
          <w:shd w:fill="auto" w:val="clear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  <w:shd w:fill="auto" w:val="clear"/>
        </w:rPr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Η μάθηση, σύμφωνα με την Ambrose και τους συνεργάτες της (2010), είναι μια διαδικασία που οδηγεί στον μετασχηματισμό των γνώσεων, των δεξιοτήτων, των πιστεύω και των συμπεριφορών των εκάστοτε μαθητευόμενων ενώ η αλλαγή αυτή έχει διάρκεια στο χρόνο και επηρεάζει τον τρόπο με τον οποίο οι φοιτητές/-τριες σκέφτονται και ενεργούν. Ως διδασκαλία θεωρείται το σύνολο των ενεργειών του εκάστοτε διδάσκοντα και διδάσκουσας προκειμένου να καλλιεργηθούν κατάλληλες συνθήκες μάθησης των φοιτητών/-τριών.</w:t>
      </w:r>
    </w:p>
    <w:p>
      <w:pPr>
        <w:pStyle w:val="Style14"/>
        <w:widowControl/>
        <w:bidi w:val="0"/>
        <w:jc w:val="both"/>
        <w:rPr/>
      </w:pPr>
      <w:r>
        <w:rPr/>
      </w:r>
    </w:p>
    <w:p>
      <w:pPr>
        <w:pStyle w:val="Style14"/>
        <w:widowControl/>
        <w:bidi w:val="0"/>
        <w:spacing w:before="0" w:after="14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Προχωρώντας τώρα στην οριοθέτηση της της φοιτητοκεντρικής μάθησης, σημαντικό είναι να αναφέρουμε τις βασικές αρχές από τις οποίες καθορίζεται η φοιτητοκεντρική προσέγγιση (McDonough, 2012):</w:t>
      </w:r>
    </w:p>
    <w:p>
      <w:pPr>
        <w:pStyle w:val="Style14"/>
        <w:widowControl/>
        <w:bidi w:val="0"/>
        <w:jc w:val="both"/>
        <w:rPr/>
      </w:pPr>
      <w:r>
        <w:rPr/>
      </w:r>
    </w:p>
    <w:p>
      <w:pPr>
        <w:pStyle w:val="Style14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Η φοιτητοκεντρική προσέγγιση στηρίζεται σε μια διδασκαλία που εμπλέκει ενεργά τ@ φοιτητ@ στη διαδικασία της μάθησης</w:t>
      </w:r>
    </w:p>
    <w:p>
      <w:pPr>
        <w:pStyle w:val="Style14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right="0" w:hanging="283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Η φοιτητοκεντρική προσέγγιση ενθαρρύνει τ@ φοιτητ@ να αναλογιστούν τι μαθαίνουν αλλά και πώς το μαθαίνουν με σκοπό την αυτορρύθμιση και την αυτονομία τους</w:t>
      </w:r>
    </w:p>
    <w:p>
      <w:pPr>
        <w:pStyle w:val="Style14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right="0" w:hanging="283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Στη φοιτητοκεντρική προσέγγιση, οι φοιτητ@ περιλαμβάνονται στις αποφάσεις σχετικά με το πώς μαθαίνουν αλλά και το πώς αξιολογούνται</w:t>
      </w:r>
    </w:p>
    <w:p>
      <w:pPr>
        <w:pStyle w:val="Style14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right="0" w:hanging="283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Στη φοιτητοκεντρική προσέγγιση οι φοιτητ@ αντιμετωπίζονται ως ισότιμοι συνεργάτες κατά την μαθησιακή διαδικασία</w:t>
      </w:r>
    </w:p>
    <w:p>
      <w:pPr>
        <w:pStyle w:val="Style14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right="0" w:hanging="283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Στη φοιτητοκεντρική προσέγγιση το διαφορετικό υπόβαθρο, τα ενδιαφέρονται, οι ικανότητες και οι εμπειρίες όλων των φοιτητ@ εκτιμώνται και είναι σεβαστά.</w:t>
      </w:r>
    </w:p>
    <w:p>
      <w:pPr>
        <w:pStyle w:val="Style14"/>
        <w:widowControl/>
        <w:bidi w:val="0"/>
        <w:spacing w:before="0" w:after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br/>
        <w:t>Με βάση τα παραπάνω, η φοιτητοκεντρική προσέγγιση στηρίζεται στην ενεργό εμπλοκή – συμμετοχή και μάθηση (active engagement &amp; learning) των φοιτητών/-τριών είτε πρόκειται για δια ζώσης είτε σύγχρονη, ασύγχρονη ή μικτή διδασκαλία και μάθηση.</w:t>
      </w:r>
    </w:p>
    <w:p>
      <w:pPr>
        <w:pStyle w:val="Style14"/>
        <w:widowControl/>
        <w:bidi w:val="0"/>
        <w:spacing w:before="0" w:after="0"/>
        <w:ind w:left="0" w:right="0" w:hanging="0"/>
        <w:jc w:val="both"/>
        <w:rPr>
          <w:caps w:val="false"/>
          <w:smallCaps w:val="false"/>
          <w:color w:val="262626"/>
          <w:spacing w:val="0"/>
        </w:rPr>
      </w:pPr>
      <w:r>
        <w:rPr>
          <w:caps w:val="false"/>
          <w:smallCaps w:val="false"/>
          <w:color w:val="262626"/>
          <w:spacing w:val="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Open Sans">
    <w:charset w:val="a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2">
    <w:name w:val="Χαρακτήρες αρίθμησης"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LibreOffice/7.5.3.2$Windows_X86_64 LibreOffice_project/9f56dff12ba03b9acd7730a5a481eea045e468f3</Application>
  <AppVersion>15.0000</AppVersion>
  <Pages>1</Pages>
  <Words>224</Words>
  <Characters>1407</Characters>
  <CharactersWithSpaces>1619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2023-09-25T15:07:51Z</dcterms:created>
  <dc:creator/>
  <dc:description/>
  <dc:language>el-GR</dc:language>
  <cp:lastModifiedBy/>
  <dcterms:modified xsi:type="dcterms:W3CDTF">2023-09-25T15:10:10Z</dcterms:modified>
  <cp:revision>1</cp:revision>
  <dc:subject/>
  <dc:title/>
</cp:coreProperties>
</file>