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CBEB" w14:textId="2FA43F86" w:rsidR="00F371B4" w:rsidRPr="00616008" w:rsidRDefault="00F371B4">
      <w:pPr>
        <w:rPr>
          <w:b/>
          <w:bCs/>
          <w:sz w:val="30"/>
          <w:szCs w:val="30"/>
        </w:rPr>
      </w:pPr>
      <w:r w:rsidRPr="00616008">
        <w:rPr>
          <w:b/>
          <w:bCs/>
          <w:sz w:val="30"/>
          <w:szCs w:val="30"/>
        </w:rPr>
        <w:t>Δραστηριότητα 2</w:t>
      </w:r>
    </w:p>
    <w:p w14:paraId="4B25D6D7" w14:textId="43AAFC67" w:rsidR="00F371B4" w:rsidRPr="00616008" w:rsidRDefault="00F371B4">
      <w:pPr>
        <w:rPr>
          <w:b/>
          <w:bCs/>
          <w:sz w:val="30"/>
          <w:szCs w:val="30"/>
        </w:rPr>
      </w:pPr>
      <w:r w:rsidRPr="00616008">
        <w:rPr>
          <w:b/>
          <w:bCs/>
          <w:sz w:val="30"/>
          <w:szCs w:val="30"/>
        </w:rPr>
        <w:t>Ενότητα: Συμπεριληπτικό σύστημα βαθμολόγησης – εντοπισμός σημείων διαφοροποίησής του.</w:t>
      </w:r>
    </w:p>
    <w:p w14:paraId="6C583F3E" w14:textId="77777777" w:rsidR="00616008" w:rsidRDefault="00616008"/>
    <w:p w14:paraId="740C58AD" w14:textId="772E6290" w:rsidR="00F371B4" w:rsidRDefault="00F371B4">
      <w:pPr>
        <w:rPr>
          <w:u w:val="single"/>
        </w:rPr>
      </w:pPr>
      <w:r w:rsidRPr="00F371B4">
        <w:rPr>
          <w:u w:val="single"/>
        </w:rPr>
        <w:t xml:space="preserve">Εργασία ανάπτυξης και καλλιέργειας της κριτικής σκέψης </w:t>
      </w:r>
      <w:r w:rsidR="00C060E3">
        <w:rPr>
          <w:u w:val="single"/>
        </w:rPr>
        <w:t>των φοιτητών</w:t>
      </w:r>
      <w:r w:rsidRPr="00F371B4">
        <w:rPr>
          <w:u w:val="single"/>
        </w:rPr>
        <w:t xml:space="preserve">: </w:t>
      </w:r>
    </w:p>
    <w:p w14:paraId="76C2B014" w14:textId="77777777" w:rsidR="00616008" w:rsidRPr="00F371B4" w:rsidRDefault="00616008">
      <w:pPr>
        <w:rPr>
          <w:u w:val="single"/>
        </w:rPr>
      </w:pPr>
    </w:p>
    <w:p w14:paraId="1E9A5D0C" w14:textId="0FBD4D84" w:rsidR="00F371B4" w:rsidRDefault="00F371B4">
      <w:r>
        <w:t xml:space="preserve">Αφού παρακολουθήσετε το ακόλουθο βίντεο,  καλείστε να διακρίνετε αν το σύστημα βαθμολόγησης έχει συμπεριληπτικό χαρακτήρα για το σύνολο των μελών της φοιτητικής κοινότητας. </w:t>
      </w:r>
    </w:p>
    <w:p w14:paraId="776368B2" w14:textId="68DFD04C" w:rsidR="00F371B4" w:rsidRDefault="00C060E3">
      <w:hyperlink r:id="rId4" w:history="1">
        <w:r w:rsidR="00F371B4" w:rsidRPr="00202C6C">
          <w:rPr>
            <w:rStyle w:val="-"/>
          </w:rPr>
          <w:t>https://www.youtube.com/watch?v=VCXosnSkuHU</w:t>
        </w:r>
      </w:hyperlink>
    </w:p>
    <w:p w14:paraId="208B0ECE" w14:textId="11C3A697" w:rsidR="003762F4" w:rsidRDefault="003762F4"/>
    <w:p w14:paraId="19DAB9B6" w14:textId="6B5E8A02" w:rsidR="003762F4" w:rsidRDefault="00616008">
      <w:r>
        <w:rPr>
          <w:noProof/>
        </w:rPr>
        <w:drawing>
          <wp:inline distT="0" distB="0" distL="0" distR="0" wp14:anchorId="5F29E689" wp14:editId="0BDE1972">
            <wp:extent cx="5274310" cy="2774950"/>
            <wp:effectExtent l="0" t="0" r="2540" b="6350"/>
            <wp:docPr id="1" name="Εικόνα 1" descr="Συμπεριληπτική εκπαίδευ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υμπεριληπτική εκπαίδευσ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DEEF4" w14:textId="7A4F4C3B" w:rsidR="00F371B4" w:rsidRDefault="00616008">
      <w:r w:rsidRPr="00616008">
        <w:rPr>
          <w:sz w:val="16"/>
          <w:szCs w:val="16"/>
        </w:rPr>
        <w:t xml:space="preserve">(Πηγή Εικόνας: </w:t>
      </w:r>
      <w:hyperlink r:id="rId6" w:history="1">
        <w:r w:rsidRPr="00616008">
          <w:rPr>
            <w:rStyle w:val="-"/>
            <w:sz w:val="16"/>
            <w:szCs w:val="16"/>
          </w:rPr>
          <w:t>https://www.maxmag.gr/psychologia/symperiliptiki-ekpaideysi-synaisthimatiki-anaptyxi-se-scholeio-gia-oloys/</w:t>
        </w:r>
      </w:hyperlink>
      <w:r w:rsidRPr="00616008">
        <w:rPr>
          <w:sz w:val="16"/>
          <w:szCs w:val="16"/>
        </w:rPr>
        <w:t>)</w:t>
      </w:r>
    </w:p>
    <w:p w14:paraId="45879577" w14:textId="77777777" w:rsidR="00616008" w:rsidRDefault="00616008"/>
    <w:sectPr w:rsidR="006160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B4"/>
    <w:rsid w:val="003762F4"/>
    <w:rsid w:val="00616008"/>
    <w:rsid w:val="00AA25A2"/>
    <w:rsid w:val="00C060E3"/>
    <w:rsid w:val="00F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A5E4"/>
  <w15:chartTrackingRefBased/>
  <w15:docId w15:val="{15AEA051-6DA4-4310-AC84-196B588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371B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3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xmag.gr/psychologia/symperiliptiki-ekpaideysi-synaisthimatiki-anaptyxi-se-scholeio-gia-oloys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VCXosnSkuH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KARTSONI</dc:creator>
  <cp:keywords/>
  <dc:description/>
  <cp:lastModifiedBy>EVI KARTSONI</cp:lastModifiedBy>
  <cp:revision>3</cp:revision>
  <dcterms:created xsi:type="dcterms:W3CDTF">2023-10-01T07:06:00Z</dcterms:created>
  <dcterms:modified xsi:type="dcterms:W3CDTF">2023-10-01T09:19:00Z</dcterms:modified>
</cp:coreProperties>
</file>