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8C" w:rsidRPr="00975CA5" w:rsidRDefault="00726F8C" w:rsidP="00726F8C">
      <w:pPr>
        <w:jc w:val="both"/>
        <w:rPr>
          <w:b/>
          <w:u w:val="single"/>
        </w:rPr>
      </w:pPr>
      <w:r w:rsidRPr="00975CA5">
        <w:rPr>
          <w:b/>
          <w:u w:val="single"/>
        </w:rPr>
        <w:t>ΕΜΕΚ: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Μετατροπή ΕΜΕΚ για χρήση Υδρογόνου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 xml:space="preserve">Υδρογόνο και </w:t>
      </w:r>
      <w:proofErr w:type="spellStart"/>
      <w:r w:rsidRPr="00A82770">
        <w:t>Εμβολοφόρες</w:t>
      </w:r>
      <w:proofErr w:type="spellEnd"/>
      <w:r w:rsidRPr="00A82770">
        <w:t xml:space="preserve"> ΜΕΚ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 xml:space="preserve">Μελέτη Απόδοσης </w:t>
      </w:r>
      <w:proofErr w:type="spellStart"/>
      <w:r>
        <w:t>Θερμοδυναμικού</w:t>
      </w:r>
      <w:proofErr w:type="spellEnd"/>
      <w:r>
        <w:t xml:space="preserve"> Κύκλου Μίλλερ.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>Μελέτη Χαρακτηριστικών Θερμοδυναμικών Κύκλων  Εμβολοφόρων Κινητήρων.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>
        <w:t>Ζυγοστάθμιση Εμβολοφόρων ΜΕΚ – Μαθηματική Ανάλυση</w:t>
      </w:r>
    </w:p>
    <w:p w:rsidR="00726F8C" w:rsidRPr="00975CA5" w:rsidRDefault="00726F8C" w:rsidP="00726F8C">
      <w:pPr>
        <w:jc w:val="both"/>
        <w:rPr>
          <w:b/>
          <w:u w:val="single"/>
        </w:rPr>
      </w:pPr>
      <w:r w:rsidRPr="00975CA5">
        <w:rPr>
          <w:b/>
          <w:u w:val="single"/>
        </w:rPr>
        <w:t>Αεριοστρόβιλοι:</w:t>
      </w:r>
    </w:p>
    <w:p w:rsidR="00726F8C" w:rsidRDefault="00726F8C" w:rsidP="00726F8C">
      <w:pPr>
        <w:pStyle w:val="a3"/>
        <w:numPr>
          <w:ilvl w:val="0"/>
          <w:numId w:val="2"/>
        </w:numPr>
        <w:jc w:val="both"/>
      </w:pPr>
      <w:r>
        <w:t>Λειτουργία και Επιδόσεις Βιομηχανικού Αεριοστρόβιλου χρήσης Παραγωγής Ρεύματος.</w:t>
      </w:r>
    </w:p>
    <w:p w:rsidR="00726F8C" w:rsidRPr="00726F8C" w:rsidRDefault="00726F8C" w:rsidP="00726F8C">
      <w:pPr>
        <w:jc w:val="both"/>
        <w:rPr>
          <w:b/>
          <w:u w:val="single"/>
        </w:rPr>
      </w:pPr>
      <w:r w:rsidRPr="004837CB">
        <w:rPr>
          <w:b/>
          <w:u w:val="single"/>
        </w:rPr>
        <w:t>Καύσιμα Λιπαντικά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Αναγέννηση χρησιμοποιημένων ορυκτελαίων</w:t>
      </w:r>
    </w:p>
    <w:p w:rsidR="00726F8C" w:rsidRPr="00A82770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>Συνθετικά καύσιμα για ΕΜΕΚ</w:t>
      </w:r>
    </w:p>
    <w:p w:rsidR="00726F8C" w:rsidRDefault="00726F8C" w:rsidP="00726F8C">
      <w:pPr>
        <w:pStyle w:val="a3"/>
        <w:numPr>
          <w:ilvl w:val="0"/>
          <w:numId w:val="1"/>
        </w:numPr>
        <w:jc w:val="both"/>
      </w:pPr>
      <w:r w:rsidRPr="00A82770">
        <w:t xml:space="preserve">Χρήση </w:t>
      </w:r>
      <w:proofErr w:type="spellStart"/>
      <w:r w:rsidRPr="00A82770">
        <w:t>Βιοκαύσιμων</w:t>
      </w:r>
      <w:proofErr w:type="spellEnd"/>
      <w:r w:rsidRPr="00A82770">
        <w:t xml:space="preserve"> σε ΕΜΕΚ στην ΕΕ</w:t>
      </w:r>
    </w:p>
    <w:p w:rsidR="001C7FB6" w:rsidRPr="00A82770" w:rsidRDefault="001C7FB6" w:rsidP="00726F8C">
      <w:pPr>
        <w:pStyle w:val="a3"/>
        <w:numPr>
          <w:ilvl w:val="0"/>
          <w:numId w:val="1"/>
        </w:numPr>
        <w:jc w:val="both"/>
      </w:pPr>
      <w:bookmarkStart w:id="0" w:name="_GoBack"/>
      <w:r>
        <w:t>Καύσιμα Χαμηλού Αποτυπώματος Άνθρακα για ΕΜΕΚ</w:t>
      </w:r>
    </w:p>
    <w:bookmarkEnd w:id="0"/>
    <w:p w:rsidR="00074D53" w:rsidRPr="00975CA5" w:rsidRDefault="00074D53" w:rsidP="00C67944">
      <w:pPr>
        <w:jc w:val="both"/>
        <w:rPr>
          <w:b/>
          <w:u w:val="single"/>
        </w:rPr>
      </w:pPr>
      <w:r w:rsidRPr="00975CA5">
        <w:rPr>
          <w:b/>
          <w:u w:val="single"/>
        </w:rPr>
        <w:t>Κύκλοι Οδήγησης Οχημάτων Εκπομπές/Κατανάλωση</w:t>
      </w:r>
    </w:p>
    <w:p w:rsidR="0050553E" w:rsidRPr="00A82770" w:rsidRDefault="00801FAF" w:rsidP="00C67944">
      <w:pPr>
        <w:pStyle w:val="a3"/>
        <w:numPr>
          <w:ilvl w:val="0"/>
          <w:numId w:val="1"/>
        </w:numPr>
        <w:jc w:val="both"/>
      </w:pPr>
      <w:r w:rsidRPr="00A82770">
        <w:t xml:space="preserve">Προδιαγραφές </w:t>
      </w:r>
      <w:r w:rsidR="0050553E" w:rsidRPr="00A82770">
        <w:rPr>
          <w:lang w:val="en-US"/>
        </w:rPr>
        <w:t>EURO</w:t>
      </w:r>
      <w:r w:rsidR="00021708" w:rsidRPr="00A82770">
        <w:t>7</w:t>
      </w:r>
      <w:r w:rsidR="0050553E" w:rsidRPr="00A82770">
        <w:t xml:space="preserve"> και η </w:t>
      </w:r>
      <w:r w:rsidR="00021708" w:rsidRPr="00A82770">
        <w:t>εξέλιξη στη χρήση των</w:t>
      </w:r>
      <w:r w:rsidR="0050553E" w:rsidRPr="00A82770">
        <w:t xml:space="preserve"> </w:t>
      </w:r>
      <w:r w:rsidR="00021708" w:rsidRPr="00A82770">
        <w:t xml:space="preserve">Εμβολοφόρων </w:t>
      </w:r>
      <w:r w:rsidR="0050553E" w:rsidRPr="00A82770">
        <w:t>ΜΕΚ</w:t>
      </w:r>
      <w:r w:rsidRPr="00A82770">
        <w:t>.</w:t>
      </w:r>
      <w:r w:rsidR="00021708" w:rsidRPr="00A82770">
        <w:t xml:space="preserve"> (Διαθέσιμο)</w:t>
      </w:r>
    </w:p>
    <w:p w:rsidR="00A71EE7" w:rsidRPr="00A82770" w:rsidRDefault="00A71EE7" w:rsidP="00C67944">
      <w:pPr>
        <w:pStyle w:val="a3"/>
        <w:numPr>
          <w:ilvl w:val="0"/>
          <w:numId w:val="1"/>
        </w:numPr>
        <w:jc w:val="both"/>
      </w:pPr>
      <w:r w:rsidRPr="00A82770">
        <w:t xml:space="preserve">Ανάπτυξη Κύκλου Οδήγησης για την πόλη του Ηρακλείου, βάσει προτύπου </w:t>
      </w:r>
      <w:r w:rsidRPr="00A82770">
        <w:rPr>
          <w:lang w:val="en-US"/>
        </w:rPr>
        <w:t>EURO</w:t>
      </w:r>
      <w:r w:rsidR="004837CB" w:rsidRPr="004837CB">
        <w:t xml:space="preserve">6 </w:t>
      </w:r>
      <w:r w:rsidR="00A82770">
        <w:rPr>
          <w:lang w:val="en-US"/>
        </w:rPr>
        <w:t>e</w:t>
      </w:r>
      <w:r w:rsidR="00A82770" w:rsidRPr="00A82770">
        <w:t xml:space="preserve"> </w:t>
      </w:r>
      <w:proofErr w:type="spellStart"/>
      <w:r w:rsidR="00A82770">
        <w:rPr>
          <w:lang w:val="en-US"/>
        </w:rPr>
        <w:t>bis</w:t>
      </w:r>
      <w:proofErr w:type="spellEnd"/>
      <w:r w:rsidRPr="00A82770">
        <w:t>.</w:t>
      </w:r>
    </w:p>
    <w:p w:rsidR="00A71EE7" w:rsidRPr="00A82770" w:rsidRDefault="00A71EE7" w:rsidP="00C67944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 w:rsidRPr="00A82770">
        <w:rPr>
          <w:rFonts w:eastAsia="Times New Roman" w:cs="Segoe UI"/>
          <w:color w:val="000000"/>
          <w:lang w:eastAsia="el-GR"/>
        </w:rPr>
        <w:t>Σύγκριση διαφορετικών τρόπων Οδήγησης για την προώθηση της προνοητικής/οικονομικής/αμυντικής οδήγησης σε αστικές και υπεραστικές περιοχές.</w:t>
      </w:r>
    </w:p>
    <w:p w:rsidR="00FD32B9" w:rsidRPr="00A82770" w:rsidRDefault="00FD32B9" w:rsidP="00C67944">
      <w:pPr>
        <w:pStyle w:val="a3"/>
        <w:numPr>
          <w:ilvl w:val="0"/>
          <w:numId w:val="1"/>
        </w:numPr>
        <w:jc w:val="both"/>
      </w:pPr>
      <w:r w:rsidRPr="00A82770">
        <w:t>Αυτονομία ηλεκτρικών οχημάτων στις αστικές/υπεραστικές συνθήκες της Κρήτης.</w:t>
      </w:r>
    </w:p>
    <w:p w:rsidR="00074D53" w:rsidRPr="00A82770" w:rsidRDefault="00074D53" w:rsidP="00C67944">
      <w:pPr>
        <w:pStyle w:val="a3"/>
        <w:numPr>
          <w:ilvl w:val="0"/>
          <w:numId w:val="1"/>
        </w:numPr>
        <w:jc w:val="both"/>
      </w:pPr>
      <w:r w:rsidRPr="00A82770">
        <w:t xml:space="preserve">Επιβατικά οχήματα στην Ελλάδα. Στόλος </w:t>
      </w:r>
      <w:proofErr w:type="spellStart"/>
      <w:r w:rsidRPr="00A82770">
        <w:t>κυκλοφορούντων</w:t>
      </w:r>
      <w:proofErr w:type="spellEnd"/>
      <w:r w:rsidRPr="00A82770">
        <w:t xml:space="preserve"> και αποδοχή του κοινού στις επικείμενες αλλαγές, λόγω εκπομπών ρύπων.</w:t>
      </w:r>
      <w:r w:rsidR="009B2E52" w:rsidRPr="00A82770">
        <w:t xml:space="preserve"> (</w:t>
      </w:r>
      <w:r w:rsidR="00021708" w:rsidRPr="00A82770">
        <w:t>Διαθέσιμο</w:t>
      </w:r>
      <w:r w:rsidR="009B2E52" w:rsidRPr="00A82770">
        <w:t>)</w:t>
      </w:r>
    </w:p>
    <w:p w:rsidR="00983FA8" w:rsidRDefault="00983FA8" w:rsidP="00C67944">
      <w:pPr>
        <w:pStyle w:val="a3"/>
        <w:numPr>
          <w:ilvl w:val="0"/>
          <w:numId w:val="1"/>
        </w:numPr>
        <w:jc w:val="both"/>
      </w:pPr>
      <w:r w:rsidRPr="00A82770">
        <w:t>Κυψέλες καυσίμου για ελαφρά/επιβατικά οχήματα.</w:t>
      </w:r>
    </w:p>
    <w:p w:rsidR="00CC5F9B" w:rsidRDefault="00CC5F9B" w:rsidP="00CC5F9B">
      <w:pPr>
        <w:jc w:val="both"/>
        <w:rPr>
          <w:b/>
          <w:u w:val="single"/>
        </w:rPr>
      </w:pPr>
      <w:r w:rsidRPr="00CC5F9B">
        <w:rPr>
          <w:b/>
          <w:u w:val="single"/>
        </w:rPr>
        <w:t>Εφαρμογή για κινητές συσκευές</w:t>
      </w:r>
    </w:p>
    <w:p w:rsidR="00CC5F9B" w:rsidRDefault="00CC5F9B" w:rsidP="00CC5F9B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 w:rsidRPr="00CC5F9B">
        <w:rPr>
          <w:rFonts w:eastAsia="Times New Roman" w:cs="Segoe UI"/>
          <w:color w:val="000000"/>
          <w:lang w:eastAsia="el-GR"/>
        </w:rPr>
        <w:t xml:space="preserve">Ανάπτυξη </w:t>
      </w:r>
      <w:r>
        <w:rPr>
          <w:rFonts w:eastAsia="Times New Roman" w:cs="Segoe UI"/>
          <w:color w:val="000000"/>
          <w:lang w:eastAsia="el-GR"/>
        </w:rPr>
        <w:t>Ε</w:t>
      </w:r>
      <w:r w:rsidRPr="00CC5F9B">
        <w:rPr>
          <w:rFonts w:eastAsia="Times New Roman" w:cs="Segoe UI"/>
          <w:color w:val="000000"/>
          <w:lang w:eastAsia="el-GR"/>
        </w:rPr>
        <w:t>φαρμογής για την ανάδειξη οικονομικού τρόπου οδήγησης. (Διαθέσιμο)</w:t>
      </w:r>
    </w:p>
    <w:p w:rsidR="00CC5F9B" w:rsidRDefault="00CC5F9B" w:rsidP="00CC5F9B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  <w:r>
        <w:rPr>
          <w:rFonts w:eastAsia="Times New Roman" w:cs="Segoe UI"/>
          <w:color w:val="000000"/>
          <w:lang w:eastAsia="el-GR"/>
        </w:rPr>
        <w:t>Ανάπτυξη Εφαρμογής για την εκπόνηση Κύκλων οδήγησης</w:t>
      </w:r>
    </w:p>
    <w:p w:rsidR="00CC5F9B" w:rsidRPr="00CC5F9B" w:rsidRDefault="00CC5F9B" w:rsidP="00CC5F9B">
      <w:pPr>
        <w:spacing w:after="0" w:line="240" w:lineRule="auto"/>
        <w:jc w:val="both"/>
        <w:rPr>
          <w:rFonts w:eastAsia="Times New Roman" w:cs="Segoe UI"/>
          <w:color w:val="000000"/>
          <w:lang w:eastAsia="el-GR"/>
        </w:rPr>
      </w:pPr>
    </w:p>
    <w:p w:rsidR="006948A0" w:rsidRPr="00882643" w:rsidRDefault="006948A0"/>
    <w:sectPr w:rsidR="006948A0" w:rsidRPr="00882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E14C0"/>
    <w:multiLevelType w:val="hybridMultilevel"/>
    <w:tmpl w:val="91724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2E7D"/>
    <w:multiLevelType w:val="hybridMultilevel"/>
    <w:tmpl w:val="5858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E7"/>
    <w:rsid w:val="00021708"/>
    <w:rsid w:val="00074D53"/>
    <w:rsid w:val="000D56AC"/>
    <w:rsid w:val="001C7FB6"/>
    <w:rsid w:val="00241C2C"/>
    <w:rsid w:val="002A047B"/>
    <w:rsid w:val="004837CB"/>
    <w:rsid w:val="0050553E"/>
    <w:rsid w:val="006948A0"/>
    <w:rsid w:val="00726F8C"/>
    <w:rsid w:val="00801FAF"/>
    <w:rsid w:val="008112E2"/>
    <w:rsid w:val="00882643"/>
    <w:rsid w:val="008831E5"/>
    <w:rsid w:val="00922B14"/>
    <w:rsid w:val="00960E26"/>
    <w:rsid w:val="00975CA5"/>
    <w:rsid w:val="00983FA8"/>
    <w:rsid w:val="009B2E52"/>
    <w:rsid w:val="00A71EE7"/>
    <w:rsid w:val="00A82770"/>
    <w:rsid w:val="00C67944"/>
    <w:rsid w:val="00CC5F9B"/>
    <w:rsid w:val="00FD32B9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69B2"/>
  <w15:chartTrackingRefBased/>
  <w15:docId w15:val="{A6AC65C7-E1B9-4ACC-BE22-57AF4FAD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E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24</cp:revision>
  <dcterms:created xsi:type="dcterms:W3CDTF">2021-11-05T08:28:00Z</dcterms:created>
  <dcterms:modified xsi:type="dcterms:W3CDTF">2025-11-01T13:33:00Z</dcterms:modified>
</cp:coreProperties>
</file>