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7E" w:rsidRPr="00106B8B" w:rsidRDefault="00A26650">
      <w:pPr>
        <w:rPr>
          <w:b/>
          <w:sz w:val="24"/>
          <w:szCs w:val="24"/>
          <w:u w:val="single"/>
        </w:rPr>
      </w:pPr>
      <w:r w:rsidRPr="00106B8B">
        <w:rPr>
          <w:b/>
          <w:sz w:val="24"/>
          <w:szCs w:val="24"/>
          <w:u w:val="single"/>
        </w:rPr>
        <w:t xml:space="preserve">ΚΕΦΑΛΑΙΟ 5 – ΣΤΑΤΙΣΤΙΚΕΣ ΥΠΟΘΕΣΕΙΣ </w:t>
      </w:r>
    </w:p>
    <w:p w:rsidR="00A26650" w:rsidRPr="00106B8B" w:rsidRDefault="00106B8B">
      <w:pPr>
        <w:rPr>
          <w:b/>
          <w:sz w:val="24"/>
          <w:szCs w:val="24"/>
          <w:u w:val="single"/>
        </w:rPr>
      </w:pPr>
      <w:r w:rsidRPr="00106B8B">
        <w:rPr>
          <w:b/>
          <w:sz w:val="24"/>
          <w:szCs w:val="24"/>
          <w:u w:val="single"/>
        </w:rPr>
        <w:t>5.1 Γενικά</w:t>
      </w:r>
    </w:p>
    <w:p w:rsidR="00106B8B" w:rsidRPr="00106B8B" w:rsidRDefault="00106B8B" w:rsidP="00106B8B">
      <w:pPr>
        <w:rPr>
          <w:sz w:val="24"/>
          <w:szCs w:val="24"/>
        </w:rPr>
      </w:pPr>
      <w:r w:rsidRPr="00106B8B">
        <w:rPr>
          <w:sz w:val="24"/>
          <w:szCs w:val="24"/>
        </w:rPr>
        <w:t xml:space="preserve">Όταν λέμε </w:t>
      </w:r>
      <w:r w:rsidRPr="00106B8B">
        <w:rPr>
          <w:b/>
          <w:sz w:val="24"/>
          <w:szCs w:val="24"/>
        </w:rPr>
        <w:t>Στατιστική</w:t>
      </w:r>
      <w:r w:rsidRPr="00106B8B">
        <w:rPr>
          <w:sz w:val="24"/>
          <w:szCs w:val="24"/>
        </w:rPr>
        <w:t xml:space="preserve"> </w:t>
      </w:r>
      <w:r w:rsidRPr="00106B8B">
        <w:rPr>
          <w:b/>
          <w:sz w:val="24"/>
          <w:szCs w:val="24"/>
        </w:rPr>
        <w:t>Υπόθεση</w:t>
      </w:r>
      <w:r w:rsidRPr="00106B8B">
        <w:rPr>
          <w:sz w:val="24"/>
          <w:szCs w:val="24"/>
        </w:rPr>
        <w:t xml:space="preserve">, εννοούμε μια υπόθεση που κάνουμε για τον άγνωστο πληθυσμό που μελετάμε. Π.χ. σε μια έρευνα που γίνεται για την απόδοση ενός φαρμάκου Α, μπορούμε να υποθέσουμε </w:t>
      </w:r>
      <w:proofErr w:type="spellStart"/>
      <w:r w:rsidRPr="00106B8B">
        <w:rPr>
          <w:sz w:val="24"/>
          <w:szCs w:val="24"/>
        </w:rPr>
        <w:t>οτι</w:t>
      </w:r>
      <w:proofErr w:type="spellEnd"/>
      <w:r w:rsidRPr="00106B8B">
        <w:rPr>
          <w:sz w:val="24"/>
          <w:szCs w:val="24"/>
        </w:rPr>
        <w:t xml:space="preserve"> το φάρμακο </w:t>
      </w:r>
      <w:r>
        <w:rPr>
          <w:sz w:val="24"/>
          <w:szCs w:val="24"/>
        </w:rPr>
        <w:t xml:space="preserve">αυτό </w:t>
      </w:r>
      <w:r w:rsidRPr="00106B8B">
        <w:rPr>
          <w:sz w:val="24"/>
          <w:szCs w:val="24"/>
        </w:rPr>
        <w:t xml:space="preserve">καταπολεμά κάποια αρρώστια σε ποσοστό 80% </w:t>
      </w:r>
      <w:r>
        <w:rPr>
          <w:sz w:val="24"/>
          <w:szCs w:val="24"/>
        </w:rPr>
        <w:t xml:space="preserve">των ασθενών </w:t>
      </w:r>
      <w:r w:rsidRPr="00106B8B">
        <w:rPr>
          <w:sz w:val="24"/>
          <w:szCs w:val="24"/>
        </w:rPr>
        <w:t xml:space="preserve">ή </w:t>
      </w:r>
      <w:proofErr w:type="spellStart"/>
      <w:r w:rsidRPr="00106B8B">
        <w:rPr>
          <w:sz w:val="24"/>
          <w:szCs w:val="24"/>
        </w:rPr>
        <w:t>οτι</w:t>
      </w:r>
      <w:proofErr w:type="spellEnd"/>
      <w:r w:rsidRPr="00106B8B">
        <w:rPr>
          <w:sz w:val="24"/>
          <w:szCs w:val="24"/>
        </w:rPr>
        <w:t xml:space="preserve"> είναι καλύτερο </w:t>
      </w:r>
      <w:proofErr w:type="spellStart"/>
      <w:r w:rsidRPr="00106B8B">
        <w:rPr>
          <w:sz w:val="24"/>
          <w:szCs w:val="24"/>
        </w:rPr>
        <w:t>απο</w:t>
      </w:r>
      <w:proofErr w:type="spellEnd"/>
      <w:r w:rsidRPr="00106B8B">
        <w:rPr>
          <w:sz w:val="24"/>
          <w:szCs w:val="24"/>
        </w:rPr>
        <w:t xml:space="preserve"> κάποιο φάρμακο Β, που πιθανόν να κυκλοφορεί στο εμπόριο. Σε μια έρευνα για το ύψος των ανθρώπων μιας συγκεκριμένης φυλής, μπορεί κάποιος να ισχυριστεί </w:t>
      </w:r>
      <w:proofErr w:type="spellStart"/>
      <w:r w:rsidRPr="00106B8B">
        <w:rPr>
          <w:sz w:val="24"/>
          <w:szCs w:val="24"/>
        </w:rPr>
        <w:t>οτι</w:t>
      </w:r>
      <w:proofErr w:type="spellEnd"/>
      <w:r w:rsidRPr="00106B8B">
        <w:rPr>
          <w:sz w:val="24"/>
          <w:szCs w:val="24"/>
        </w:rPr>
        <w:t xml:space="preserve"> το</w:t>
      </w:r>
      <w:r>
        <w:rPr>
          <w:sz w:val="24"/>
          <w:szCs w:val="24"/>
        </w:rPr>
        <w:t xml:space="preserve"> μέσο ύψος τους υπερβαίνει το 1</w:t>
      </w:r>
      <w:r w:rsidRPr="00106B8B">
        <w:rPr>
          <w:sz w:val="24"/>
          <w:szCs w:val="24"/>
        </w:rPr>
        <w:t xml:space="preserve">,80 </w:t>
      </w:r>
      <w:r>
        <w:rPr>
          <w:sz w:val="24"/>
          <w:szCs w:val="24"/>
          <w:lang w:val="en-US"/>
        </w:rPr>
        <w:t>m</w:t>
      </w:r>
      <w:r w:rsidRPr="00106B8B">
        <w:rPr>
          <w:sz w:val="24"/>
          <w:szCs w:val="24"/>
        </w:rPr>
        <w:t xml:space="preserve"> ή </w:t>
      </w:r>
      <w:proofErr w:type="spellStart"/>
      <w:r w:rsidRPr="00106B8B">
        <w:rPr>
          <w:sz w:val="24"/>
          <w:szCs w:val="24"/>
        </w:rPr>
        <w:t>οτι</w:t>
      </w:r>
      <w:proofErr w:type="spellEnd"/>
      <w:r w:rsidRPr="00106B8B">
        <w:rPr>
          <w:sz w:val="24"/>
          <w:szCs w:val="24"/>
        </w:rPr>
        <w:t xml:space="preserve"> η φυλή Α έχει πιο ψηλά άτομα </w:t>
      </w:r>
      <w:proofErr w:type="spellStart"/>
      <w:r w:rsidRPr="00106B8B">
        <w:rPr>
          <w:sz w:val="24"/>
          <w:szCs w:val="24"/>
        </w:rPr>
        <w:t>απο</w:t>
      </w:r>
      <w:proofErr w:type="spellEnd"/>
      <w:r w:rsidRPr="00106B8B">
        <w:rPr>
          <w:sz w:val="24"/>
          <w:szCs w:val="24"/>
        </w:rPr>
        <w:t xml:space="preserve"> τις φυλές Β, Γ ή Δ. Αυτές οι </w:t>
      </w:r>
      <w:r>
        <w:rPr>
          <w:sz w:val="24"/>
          <w:szCs w:val="24"/>
        </w:rPr>
        <w:t xml:space="preserve">ερευνητικές </w:t>
      </w:r>
      <w:r w:rsidRPr="00106B8B">
        <w:rPr>
          <w:sz w:val="24"/>
          <w:szCs w:val="24"/>
        </w:rPr>
        <w:t xml:space="preserve">υποθέσεις, που κάνει ένας ερευνητής χρειάζονται επιβεβαίωση ή απόρριψη. Η διαδικασία την οποία ακολουθούμε για να επαληθεύσουμε τέτοιους ισχυρισμούς, ονομάζεται </w:t>
      </w:r>
      <w:r w:rsidRPr="00106B8B">
        <w:rPr>
          <w:b/>
          <w:sz w:val="24"/>
          <w:szCs w:val="24"/>
        </w:rPr>
        <w:t>Έλεγχος Υπόθεσης</w:t>
      </w:r>
      <w:r w:rsidRPr="00106B8B">
        <w:rPr>
          <w:sz w:val="24"/>
          <w:szCs w:val="24"/>
        </w:rPr>
        <w:t xml:space="preserve"> (ή Στατιστικό </w:t>
      </w:r>
      <w:proofErr w:type="spellStart"/>
      <w:r w:rsidRPr="00106B8B">
        <w:rPr>
          <w:sz w:val="24"/>
          <w:szCs w:val="24"/>
        </w:rPr>
        <w:t>τέστ</w:t>
      </w:r>
      <w:proofErr w:type="spellEnd"/>
      <w:r w:rsidRPr="00106B8B">
        <w:rPr>
          <w:sz w:val="24"/>
          <w:szCs w:val="24"/>
        </w:rPr>
        <w:t>).</w:t>
      </w:r>
    </w:p>
    <w:p w:rsidR="00681010" w:rsidRDefault="00106B8B" w:rsidP="00106B8B">
      <w:pPr>
        <w:rPr>
          <w:sz w:val="24"/>
          <w:szCs w:val="24"/>
        </w:rPr>
      </w:pPr>
      <w:r w:rsidRPr="00106B8B">
        <w:rPr>
          <w:sz w:val="24"/>
          <w:szCs w:val="24"/>
        </w:rPr>
        <w:t xml:space="preserve">Οι Έλεγχοι Υποθέσεων αποτελούν το σημαντικότερο κομμάτι της Στατιστικής αλλά και της έρευνας γενικότερα. Ουσιαστικά οι περισσότερες θεωρίες σήμερα στηρίζονται σε αυτούς. Είναι γεγονός όμως, </w:t>
      </w:r>
      <w:proofErr w:type="spellStart"/>
      <w:r w:rsidRPr="00106B8B">
        <w:rPr>
          <w:sz w:val="24"/>
          <w:szCs w:val="24"/>
        </w:rPr>
        <w:t>οτι</w:t>
      </w:r>
      <w:proofErr w:type="spellEnd"/>
      <w:r w:rsidRPr="00106B8B">
        <w:rPr>
          <w:sz w:val="24"/>
          <w:szCs w:val="24"/>
        </w:rPr>
        <w:t xml:space="preserve"> πολλές φορές γίνεται μια κακή χρήση των στατιστικών </w:t>
      </w:r>
      <w:proofErr w:type="spellStart"/>
      <w:r w:rsidRPr="00106B8B">
        <w:rPr>
          <w:sz w:val="24"/>
          <w:szCs w:val="24"/>
        </w:rPr>
        <w:t>τέστ</w:t>
      </w:r>
      <w:proofErr w:type="spellEnd"/>
      <w:r w:rsidRPr="00106B8B">
        <w:rPr>
          <w:sz w:val="24"/>
          <w:szCs w:val="24"/>
        </w:rPr>
        <w:t xml:space="preserve">, σε σημείο να ισχυρίζονται κάποιοι </w:t>
      </w:r>
      <w:proofErr w:type="spellStart"/>
      <w:r w:rsidRPr="00106B8B">
        <w:rPr>
          <w:sz w:val="24"/>
          <w:szCs w:val="24"/>
        </w:rPr>
        <w:t>οτι</w:t>
      </w:r>
      <w:proofErr w:type="spellEnd"/>
      <w:r w:rsidRPr="00106B8B">
        <w:rPr>
          <w:sz w:val="24"/>
          <w:szCs w:val="24"/>
        </w:rPr>
        <w:t xml:space="preserve"> τελικά με την Στατιστική μπορεί κανείς να αποδείξει τα πάντα. </w:t>
      </w:r>
    </w:p>
    <w:p w:rsidR="00106B8B" w:rsidRPr="00106B8B" w:rsidRDefault="00106B8B" w:rsidP="00106B8B">
      <w:pPr>
        <w:rPr>
          <w:sz w:val="24"/>
          <w:szCs w:val="24"/>
        </w:rPr>
      </w:pPr>
      <w:r w:rsidRPr="00106B8B">
        <w:rPr>
          <w:sz w:val="24"/>
          <w:szCs w:val="24"/>
        </w:rPr>
        <w:t xml:space="preserve">Κρίνουμε λοιπόν σκόπιμο να ξεκαθαρίσουμε μερικά πράγματα, για να αποφευχθούν τυχόν </w:t>
      </w:r>
      <w:r w:rsidR="00681010" w:rsidRPr="00106B8B">
        <w:rPr>
          <w:sz w:val="24"/>
          <w:szCs w:val="24"/>
        </w:rPr>
        <w:t>παρερμηνείες</w:t>
      </w:r>
      <w:r w:rsidRPr="00106B8B">
        <w:rPr>
          <w:sz w:val="24"/>
          <w:szCs w:val="24"/>
        </w:rPr>
        <w:t xml:space="preserve"> ή παρεξηγήσεις </w:t>
      </w:r>
      <w:proofErr w:type="spellStart"/>
      <w:r w:rsidRPr="00106B8B">
        <w:rPr>
          <w:sz w:val="24"/>
          <w:szCs w:val="24"/>
        </w:rPr>
        <w:t>απο</w:t>
      </w:r>
      <w:proofErr w:type="spellEnd"/>
      <w:r w:rsidRPr="00106B8B">
        <w:rPr>
          <w:sz w:val="24"/>
          <w:szCs w:val="24"/>
        </w:rPr>
        <w:t xml:space="preserve"> τον αναγνώστη. Και  πρώτα απ'</w:t>
      </w:r>
      <w:r w:rsidR="00681010">
        <w:rPr>
          <w:sz w:val="24"/>
          <w:szCs w:val="24"/>
        </w:rPr>
        <w:t xml:space="preserve"> </w:t>
      </w:r>
      <w:r w:rsidRPr="00106B8B">
        <w:rPr>
          <w:sz w:val="24"/>
          <w:szCs w:val="24"/>
        </w:rPr>
        <w:t xml:space="preserve">όλα, τι σημαίνει "απόδειξη", στην Στατιστική. Στα Μαθηματικά, όταν λέμε να αποδείξουμε μια πρόταση ή ένα θεώρημα, γνωρίζουμε </w:t>
      </w:r>
      <w:proofErr w:type="spellStart"/>
      <w:r w:rsidRPr="00106B8B">
        <w:rPr>
          <w:sz w:val="24"/>
          <w:szCs w:val="24"/>
        </w:rPr>
        <w:t>οτι</w:t>
      </w:r>
      <w:proofErr w:type="spellEnd"/>
      <w:r w:rsidRPr="00106B8B">
        <w:rPr>
          <w:sz w:val="24"/>
          <w:szCs w:val="24"/>
        </w:rPr>
        <w:t xml:space="preserve"> θα ακολουθήσουμε μια επαγωγική διαδικασία, στηριζόμενοι σε κάποια "αξιώματα". Συνεπώς η επαλήθευση ή όχι μιας πρότασης είναι μια διαδικασία καθολικά αληθής, αφού στηρίζεται σε μια αξιωματικά θεμελιωμένη θεωρία. </w:t>
      </w:r>
      <w:r w:rsidR="00681010" w:rsidRPr="00106B8B">
        <w:rPr>
          <w:sz w:val="24"/>
          <w:szCs w:val="24"/>
        </w:rPr>
        <w:t>Έτσι</w:t>
      </w:r>
      <w:r w:rsidRPr="00106B8B">
        <w:rPr>
          <w:sz w:val="24"/>
          <w:szCs w:val="24"/>
        </w:rPr>
        <w:t xml:space="preserve"> πειραματιζόμενοι με κάποια τρίγωνα, ισχυριζόμαστε </w:t>
      </w:r>
      <w:proofErr w:type="spellStart"/>
      <w:r w:rsidRPr="00106B8B">
        <w:rPr>
          <w:sz w:val="24"/>
          <w:szCs w:val="24"/>
        </w:rPr>
        <w:t>οτι</w:t>
      </w:r>
      <w:proofErr w:type="spellEnd"/>
      <w:r w:rsidRPr="00106B8B">
        <w:rPr>
          <w:sz w:val="24"/>
          <w:szCs w:val="24"/>
        </w:rPr>
        <w:t xml:space="preserve"> το άθροισμα των γωνιών του τριγώνου είναι 180</w:t>
      </w:r>
      <w:r w:rsidR="00681010">
        <w:rPr>
          <w:sz w:val="24"/>
          <w:szCs w:val="24"/>
        </w:rPr>
        <w:t xml:space="preserve"> μοίρες</w:t>
      </w:r>
      <w:r w:rsidRPr="00106B8B">
        <w:rPr>
          <w:sz w:val="24"/>
          <w:szCs w:val="24"/>
        </w:rPr>
        <w:t xml:space="preserve">. Αυτό μπορεί να διατυπωθεί και </w:t>
      </w:r>
      <w:r w:rsidR="00681010">
        <w:rPr>
          <w:sz w:val="24"/>
          <w:szCs w:val="24"/>
        </w:rPr>
        <w:t xml:space="preserve">να </w:t>
      </w:r>
      <w:r w:rsidRPr="00106B8B">
        <w:rPr>
          <w:sz w:val="24"/>
          <w:szCs w:val="24"/>
        </w:rPr>
        <w:t xml:space="preserve">αποδειχθεί με αυστηρά βήματα αφού θέσει κανείς κάποια αξιώματα. Πειράματα όμως με προβλέψιμα αποτελέσματα, όπως το παραπάνω, είναι μάλλον σπάνια, σε σχέση με τα μη προβλέψιμα. </w:t>
      </w:r>
      <w:proofErr w:type="spellStart"/>
      <w:r w:rsidRPr="00106B8B">
        <w:rPr>
          <w:sz w:val="24"/>
          <w:szCs w:val="24"/>
        </w:rPr>
        <w:t>Οση</w:t>
      </w:r>
      <w:proofErr w:type="spellEnd"/>
      <w:r w:rsidRPr="00106B8B">
        <w:rPr>
          <w:sz w:val="24"/>
          <w:szCs w:val="24"/>
        </w:rPr>
        <w:t xml:space="preserve"> γνώση </w:t>
      </w:r>
      <w:r w:rsidR="00681010">
        <w:rPr>
          <w:sz w:val="24"/>
          <w:szCs w:val="24"/>
        </w:rPr>
        <w:t>μαθηματικών ή άλλων επιστημών</w:t>
      </w:r>
      <w:r w:rsidRPr="00106B8B">
        <w:rPr>
          <w:sz w:val="24"/>
          <w:szCs w:val="24"/>
        </w:rPr>
        <w:t xml:space="preserve"> και να έχει κάποιος δεν μπορεί να προβλέψει το φύλο ενός παιδιού πριν να γεννηθεί</w:t>
      </w:r>
      <w:r w:rsidR="00681010">
        <w:rPr>
          <w:sz w:val="24"/>
          <w:szCs w:val="24"/>
        </w:rPr>
        <w:t xml:space="preserve"> (ή πριν κάνει υπέρηχο!)</w:t>
      </w:r>
      <w:r w:rsidRPr="00106B8B">
        <w:rPr>
          <w:sz w:val="24"/>
          <w:szCs w:val="24"/>
        </w:rPr>
        <w:t xml:space="preserve"> ή το ύψος ενός ανθρώπου</w:t>
      </w:r>
      <w:r w:rsidR="00681010">
        <w:rPr>
          <w:sz w:val="24"/>
          <w:szCs w:val="24"/>
        </w:rPr>
        <w:t xml:space="preserve"> με ακρίβεια</w:t>
      </w:r>
      <w:r w:rsidRPr="00106B8B">
        <w:rPr>
          <w:sz w:val="24"/>
          <w:szCs w:val="24"/>
        </w:rPr>
        <w:t xml:space="preserve">, πριν να τον μετρήσει. Μπορεί βέβαια να ισχυριστεί ότι στα δύο παιδιά που γεννιούνται το ένα είναι κορίτσι, όμως σίγουρα δεν μπορεί να "αποδείξει" τον ισχυρισμό του με έναν αυστηρό (μαθηματικό) τρόπο. Εκείνο που μπορεί να κάνει είναι, έχοντας π.χ. ένα δείγμα </w:t>
      </w:r>
      <w:proofErr w:type="spellStart"/>
      <w:r w:rsidRPr="00106B8B">
        <w:rPr>
          <w:sz w:val="24"/>
          <w:szCs w:val="24"/>
        </w:rPr>
        <w:t>απο</w:t>
      </w:r>
      <w:proofErr w:type="spellEnd"/>
      <w:r w:rsidRPr="00106B8B">
        <w:rPr>
          <w:sz w:val="24"/>
          <w:szCs w:val="24"/>
        </w:rPr>
        <w:t xml:space="preserve"> 500 νεογέννητα παιδιά, να μετρήσει τα κορίτσια και να επιβεβαιώσει ή να απορρίψει τον ισχυρισμό του. Πιο σωστά, μπορεί να ελέγξει αν τα δεδομένα του παρέχουν την ένδειξη </w:t>
      </w:r>
      <w:proofErr w:type="spellStart"/>
      <w:r w:rsidRPr="00106B8B">
        <w:rPr>
          <w:sz w:val="24"/>
          <w:szCs w:val="24"/>
        </w:rPr>
        <w:t>οτι</w:t>
      </w:r>
      <w:proofErr w:type="spellEnd"/>
      <w:r w:rsidRPr="00106B8B">
        <w:rPr>
          <w:sz w:val="24"/>
          <w:szCs w:val="24"/>
        </w:rPr>
        <w:t xml:space="preserve"> ο ισχυρισμός του δεν είναι σωστός ή αν τα δεδομένα του, δεν καταφέρνουν να τον απορρίψουν. </w:t>
      </w:r>
      <w:r w:rsidRPr="00106B8B">
        <w:rPr>
          <w:sz w:val="24"/>
          <w:szCs w:val="24"/>
          <w:u w:val="single"/>
        </w:rPr>
        <w:t>Απόδειξη λοιπόν στην Στατιστική είναι απλώς μια ισχυρή ένδειξη</w:t>
      </w:r>
      <w:r w:rsidRPr="00106B8B">
        <w:rPr>
          <w:sz w:val="24"/>
          <w:szCs w:val="24"/>
        </w:rPr>
        <w:t>.</w:t>
      </w:r>
    </w:p>
    <w:p w:rsidR="00106B8B" w:rsidRDefault="00106B8B" w:rsidP="00106B8B">
      <w:pPr>
        <w:rPr>
          <w:sz w:val="24"/>
          <w:szCs w:val="24"/>
        </w:rPr>
      </w:pPr>
      <w:r w:rsidRPr="00106B8B">
        <w:rPr>
          <w:sz w:val="24"/>
          <w:szCs w:val="24"/>
        </w:rPr>
        <w:lastRenderedPageBreak/>
        <w:t xml:space="preserve">Στην παραπάνω φράση κρύβεται όλη η ουσία για τους στατιστικούς ελέγχους. Πράγματι, αν ο ερευνητής στα 500 παιδιά έβρισκε 250 κορίτσια και 250 αγόρια, δεν θα είχε κανένα λόγο να αμφιβάλει για την αναλογία 50-50 στα </w:t>
      </w:r>
      <w:r w:rsidR="00E64905" w:rsidRPr="00106B8B">
        <w:rPr>
          <w:sz w:val="24"/>
          <w:szCs w:val="24"/>
        </w:rPr>
        <w:t>νεογέννητα</w:t>
      </w:r>
      <w:r w:rsidRPr="00106B8B">
        <w:rPr>
          <w:sz w:val="24"/>
          <w:szCs w:val="24"/>
        </w:rPr>
        <w:t xml:space="preserve">. Αν πάλι έβρισκε 240 - 260, πάλι το πιθανότερο είναι ότι δεν έχει πολλές ενδείξεις </w:t>
      </w:r>
      <w:proofErr w:type="spellStart"/>
      <w:r w:rsidRPr="00106B8B">
        <w:rPr>
          <w:sz w:val="24"/>
          <w:szCs w:val="24"/>
        </w:rPr>
        <w:t>οτι</w:t>
      </w:r>
      <w:proofErr w:type="spellEnd"/>
      <w:r w:rsidRPr="00106B8B">
        <w:rPr>
          <w:sz w:val="24"/>
          <w:szCs w:val="24"/>
        </w:rPr>
        <w:t xml:space="preserve"> κάτι δεν πάει καλά με την αναλογία 50</w:t>
      </w:r>
      <w:r w:rsidR="00E64905">
        <w:rPr>
          <w:sz w:val="24"/>
          <w:szCs w:val="24"/>
        </w:rPr>
        <w:t>%</w:t>
      </w:r>
      <w:r w:rsidRPr="00106B8B">
        <w:rPr>
          <w:sz w:val="24"/>
          <w:szCs w:val="24"/>
        </w:rPr>
        <w:t xml:space="preserve"> - 50</w:t>
      </w:r>
      <w:r w:rsidR="00E64905">
        <w:rPr>
          <w:sz w:val="24"/>
          <w:szCs w:val="24"/>
        </w:rPr>
        <w:t>%</w:t>
      </w:r>
      <w:r w:rsidRPr="00106B8B">
        <w:rPr>
          <w:sz w:val="24"/>
          <w:szCs w:val="24"/>
        </w:rPr>
        <w:t xml:space="preserve"> και θα υπέθετε </w:t>
      </w:r>
      <w:proofErr w:type="spellStart"/>
      <w:r w:rsidRPr="00106B8B">
        <w:rPr>
          <w:sz w:val="24"/>
          <w:szCs w:val="24"/>
        </w:rPr>
        <w:t>οτι</w:t>
      </w:r>
      <w:proofErr w:type="spellEnd"/>
      <w:r w:rsidRPr="00106B8B">
        <w:rPr>
          <w:sz w:val="24"/>
          <w:szCs w:val="24"/>
        </w:rPr>
        <w:t xml:space="preserve"> παίρνοντας ένα άλλο δείγμα (1000 ή 2000 νεογέννητα) θα μπορούσε να βρει μια πιο ισορροπημένη αναλογία. Τι γίνεται όμως στην περίπτωση που ανακαλύπτει </w:t>
      </w:r>
      <w:proofErr w:type="spellStart"/>
      <w:r w:rsidRPr="00106B8B">
        <w:rPr>
          <w:sz w:val="24"/>
          <w:szCs w:val="24"/>
        </w:rPr>
        <w:t>οτι</w:t>
      </w:r>
      <w:proofErr w:type="spellEnd"/>
      <w:r w:rsidRPr="00106B8B">
        <w:rPr>
          <w:sz w:val="24"/>
          <w:szCs w:val="24"/>
        </w:rPr>
        <w:t xml:space="preserve"> τα 400 </w:t>
      </w:r>
      <w:proofErr w:type="spellStart"/>
      <w:r w:rsidRPr="00106B8B">
        <w:rPr>
          <w:sz w:val="24"/>
          <w:szCs w:val="24"/>
        </w:rPr>
        <w:t>απο</w:t>
      </w:r>
      <w:proofErr w:type="spellEnd"/>
      <w:r w:rsidRPr="00106B8B">
        <w:rPr>
          <w:sz w:val="24"/>
          <w:szCs w:val="24"/>
        </w:rPr>
        <w:t xml:space="preserve"> τ</w:t>
      </w:r>
      <w:r w:rsidR="00E64905">
        <w:rPr>
          <w:sz w:val="24"/>
          <w:szCs w:val="24"/>
        </w:rPr>
        <w:t>α 500 νεογέννητα είναι κορίτσια;</w:t>
      </w:r>
      <w:r w:rsidRPr="00106B8B">
        <w:rPr>
          <w:sz w:val="24"/>
          <w:szCs w:val="24"/>
        </w:rPr>
        <w:t xml:space="preserve"> Τότε μπορεί να πει </w:t>
      </w:r>
      <w:proofErr w:type="spellStart"/>
      <w:r w:rsidRPr="00106B8B">
        <w:rPr>
          <w:sz w:val="24"/>
          <w:szCs w:val="24"/>
        </w:rPr>
        <w:t>οτι</w:t>
      </w:r>
      <w:proofErr w:type="spellEnd"/>
      <w:r w:rsidRPr="00106B8B">
        <w:rPr>
          <w:sz w:val="24"/>
          <w:szCs w:val="24"/>
        </w:rPr>
        <w:t xml:space="preserve"> διαθέτει μια </w:t>
      </w:r>
      <w:r w:rsidRPr="00106B8B">
        <w:rPr>
          <w:sz w:val="24"/>
          <w:szCs w:val="24"/>
          <w:u w:val="single"/>
        </w:rPr>
        <w:t xml:space="preserve">ισχυρή ένδειξη </w:t>
      </w:r>
      <w:proofErr w:type="spellStart"/>
      <w:r w:rsidRPr="00106B8B">
        <w:rPr>
          <w:sz w:val="24"/>
          <w:szCs w:val="24"/>
        </w:rPr>
        <w:t>οτι</w:t>
      </w:r>
      <w:proofErr w:type="spellEnd"/>
      <w:r w:rsidRPr="00106B8B">
        <w:rPr>
          <w:sz w:val="24"/>
          <w:szCs w:val="24"/>
        </w:rPr>
        <w:t xml:space="preserve"> η αναλογία </w:t>
      </w:r>
      <w:proofErr w:type="spellStart"/>
      <w:r w:rsidRPr="00106B8B">
        <w:rPr>
          <w:sz w:val="24"/>
          <w:szCs w:val="24"/>
        </w:rPr>
        <w:t>πλεον</w:t>
      </w:r>
      <w:proofErr w:type="spellEnd"/>
      <w:r w:rsidRPr="00106B8B">
        <w:rPr>
          <w:sz w:val="24"/>
          <w:szCs w:val="24"/>
        </w:rPr>
        <w:t xml:space="preserve"> δεν είναι 50</w:t>
      </w:r>
      <w:r w:rsidR="00E64905">
        <w:rPr>
          <w:sz w:val="24"/>
          <w:szCs w:val="24"/>
        </w:rPr>
        <w:t>%</w:t>
      </w:r>
      <w:r w:rsidRPr="00106B8B">
        <w:rPr>
          <w:sz w:val="24"/>
          <w:szCs w:val="24"/>
        </w:rPr>
        <w:t xml:space="preserve"> - 50</w:t>
      </w:r>
      <w:r w:rsidR="00E64905">
        <w:rPr>
          <w:sz w:val="24"/>
          <w:szCs w:val="24"/>
        </w:rPr>
        <w:t>%</w:t>
      </w:r>
      <w:r w:rsidRPr="00106B8B">
        <w:rPr>
          <w:sz w:val="24"/>
          <w:szCs w:val="24"/>
        </w:rPr>
        <w:t>, αλλά πολύ διαφορετική</w:t>
      </w:r>
      <w:r w:rsidR="00E64905">
        <w:rPr>
          <w:sz w:val="24"/>
          <w:szCs w:val="24"/>
        </w:rPr>
        <w:t xml:space="preserve">, έτσι έχει αποδείξει κάτι νέο και με τον τρόπο αυτό συνεισφέρει στην έρευνα με μια σημαντική ανακάλυψη. </w:t>
      </w:r>
    </w:p>
    <w:p w:rsidR="00DC5C3D" w:rsidRPr="00535F0F" w:rsidRDefault="00DC5C3D" w:rsidP="00106B8B">
      <w:pPr>
        <w:rPr>
          <w:sz w:val="24"/>
          <w:szCs w:val="24"/>
        </w:rPr>
      </w:pPr>
      <w:r>
        <w:rPr>
          <w:sz w:val="24"/>
          <w:szCs w:val="24"/>
        </w:rPr>
        <w:t xml:space="preserve">Εκείνο που ενδιαφέρει στην περίπτωση ενός νέου ερευνητικού αποτελέσματος,  (π.χ. ότι η θεραπεία Α είναι καλύτερη </w:t>
      </w:r>
      <w:proofErr w:type="spellStart"/>
      <w:r>
        <w:rPr>
          <w:sz w:val="24"/>
          <w:szCs w:val="24"/>
        </w:rPr>
        <w:t>απο</w:t>
      </w:r>
      <w:proofErr w:type="spellEnd"/>
      <w:r>
        <w:rPr>
          <w:sz w:val="24"/>
          <w:szCs w:val="24"/>
        </w:rPr>
        <w:t xml:space="preserve"> τη θεραπεία Β), είναι ο ισχυρισμός μας να είναι πιθανότατα σωστός. Δηλαδή να μην υπάρχει μεγάλη πιθανότητα να βγάλουμε λάθος συμπεράσματα. Στην Στατιστική επιδιώκουμε η πιθανότητα ενός τέτοιου λάθους συμπεράσματος, να μην είναι μεγαλύτερη από 5% (ή 0,05)</w:t>
      </w:r>
      <w:r w:rsidR="00576D43">
        <w:rPr>
          <w:sz w:val="24"/>
          <w:szCs w:val="24"/>
        </w:rPr>
        <w:t xml:space="preserve"> και αυτό ονομάζεται </w:t>
      </w:r>
      <w:r w:rsidR="00576D43" w:rsidRPr="00576D43">
        <w:rPr>
          <w:b/>
          <w:sz w:val="24"/>
          <w:szCs w:val="24"/>
        </w:rPr>
        <w:t>Σημαντικότητα του Ελέγχου</w:t>
      </w:r>
      <w:r w:rsidR="00576D43">
        <w:rPr>
          <w:sz w:val="24"/>
          <w:szCs w:val="24"/>
        </w:rPr>
        <w:t xml:space="preserve"> (</w:t>
      </w:r>
      <w:r w:rsidR="00576D43">
        <w:rPr>
          <w:sz w:val="24"/>
          <w:szCs w:val="24"/>
          <w:lang w:val="en-US"/>
        </w:rPr>
        <w:t>Significance</w:t>
      </w:r>
      <w:r w:rsidR="00576D43" w:rsidRPr="00576D43">
        <w:rPr>
          <w:sz w:val="24"/>
          <w:szCs w:val="24"/>
        </w:rPr>
        <w:t>)</w:t>
      </w:r>
    </w:p>
    <w:p w:rsidR="00576D43" w:rsidRPr="00535F0F" w:rsidRDefault="00576D43" w:rsidP="00106B8B">
      <w:pPr>
        <w:rPr>
          <w:sz w:val="24"/>
          <w:szCs w:val="24"/>
        </w:rPr>
      </w:pPr>
    </w:p>
    <w:p w:rsidR="003A66E5" w:rsidRDefault="005C3D79" w:rsidP="003A66E5">
      <w:pPr>
        <w:rPr>
          <w:b/>
          <w:sz w:val="24"/>
          <w:szCs w:val="24"/>
          <w:u w:val="single"/>
        </w:rPr>
      </w:pPr>
      <w:r w:rsidRPr="005C3D79">
        <w:rPr>
          <w:b/>
          <w:sz w:val="24"/>
          <w:szCs w:val="24"/>
          <w:u w:val="single"/>
        </w:rPr>
        <w:t xml:space="preserve">5.2 </w:t>
      </w:r>
      <w:r w:rsidR="00D833E7">
        <w:rPr>
          <w:b/>
          <w:sz w:val="24"/>
          <w:szCs w:val="24"/>
          <w:u w:val="single"/>
        </w:rPr>
        <w:t>Περίπτωση</w:t>
      </w:r>
      <w:r w:rsidR="00D833E7" w:rsidRPr="00D833E7">
        <w:rPr>
          <w:b/>
          <w:sz w:val="24"/>
          <w:szCs w:val="24"/>
          <w:u w:val="single"/>
        </w:rPr>
        <w:t xml:space="preserve"> </w:t>
      </w:r>
      <w:r w:rsidR="00D833E7">
        <w:rPr>
          <w:b/>
          <w:sz w:val="24"/>
          <w:szCs w:val="24"/>
          <w:u w:val="single"/>
          <w:lang w:val="en-US"/>
        </w:rPr>
        <w:t>A</w:t>
      </w:r>
      <w:r w:rsidRPr="005C3D79">
        <w:rPr>
          <w:b/>
          <w:sz w:val="24"/>
          <w:szCs w:val="24"/>
          <w:u w:val="single"/>
        </w:rPr>
        <w:t xml:space="preserve"> – Διαφορές μεταξύ πληθυσμών, αναφορικά</w:t>
      </w:r>
      <w:r w:rsidR="003C7F67">
        <w:rPr>
          <w:b/>
          <w:sz w:val="24"/>
          <w:szCs w:val="24"/>
          <w:u w:val="single"/>
        </w:rPr>
        <w:t xml:space="preserve"> με ένα Ποσοτικό Χαρακτηριστικό (</w:t>
      </w:r>
      <w:r w:rsidR="003C7F67">
        <w:rPr>
          <w:b/>
          <w:sz w:val="24"/>
          <w:szCs w:val="24"/>
          <w:u w:val="single"/>
          <w:lang w:val="en-US"/>
        </w:rPr>
        <w:t>t</w:t>
      </w:r>
      <w:r w:rsidR="003C7F67" w:rsidRPr="003C7F67">
        <w:rPr>
          <w:b/>
          <w:sz w:val="24"/>
          <w:szCs w:val="24"/>
          <w:u w:val="single"/>
        </w:rPr>
        <w:t>-</w:t>
      </w:r>
      <w:r w:rsidR="003C7F67">
        <w:rPr>
          <w:b/>
          <w:sz w:val="24"/>
          <w:szCs w:val="24"/>
          <w:u w:val="single"/>
          <w:lang w:val="en-US"/>
        </w:rPr>
        <w:t>test</w:t>
      </w:r>
      <w:r w:rsidR="003C7F67" w:rsidRPr="003C7F67">
        <w:rPr>
          <w:b/>
          <w:sz w:val="24"/>
          <w:szCs w:val="24"/>
          <w:u w:val="single"/>
        </w:rPr>
        <w:t xml:space="preserve"> &amp; </w:t>
      </w:r>
      <w:r w:rsidR="003C7F67">
        <w:rPr>
          <w:b/>
          <w:sz w:val="24"/>
          <w:szCs w:val="24"/>
          <w:u w:val="single"/>
          <w:lang w:val="en-US"/>
        </w:rPr>
        <w:t>ANOVA</w:t>
      </w:r>
      <w:r w:rsidR="003C7F67" w:rsidRPr="003C7F67">
        <w:rPr>
          <w:b/>
          <w:sz w:val="24"/>
          <w:szCs w:val="24"/>
          <w:u w:val="single"/>
        </w:rPr>
        <w:t>)</w:t>
      </w:r>
      <w:r w:rsidRPr="005C3D79">
        <w:rPr>
          <w:b/>
          <w:sz w:val="24"/>
          <w:szCs w:val="24"/>
          <w:u w:val="single"/>
        </w:rPr>
        <w:t xml:space="preserve"> </w:t>
      </w:r>
    </w:p>
    <w:p w:rsidR="003A66E5" w:rsidRPr="00C70C6E" w:rsidRDefault="003A66E5" w:rsidP="003A66E5">
      <w:pPr>
        <w:rPr>
          <w:sz w:val="24"/>
          <w:szCs w:val="24"/>
        </w:rPr>
      </w:pPr>
      <w:r>
        <w:rPr>
          <w:sz w:val="24"/>
          <w:szCs w:val="24"/>
        </w:rPr>
        <w:t xml:space="preserve">Στην πρώτη περίπτωση, υποθέτουμε πως μελετήσαμε ένα ποσοτικό χαρακτηριστικό (συνήθως συνεχές, αλλά αυτό δεν είναι απαραίτητο). Στα χαρακτηριστικά αυτά αναφερόμαστε συνήθως στη μέση τιμή τους και θεωρούμε ότι η μέση τιμή είναι ένα αντιπροσωπευτικό μέγεθος για το χαρακτηριστικό αυτό. </w:t>
      </w:r>
      <w:r w:rsidR="00986851">
        <w:rPr>
          <w:sz w:val="24"/>
          <w:szCs w:val="24"/>
        </w:rPr>
        <w:t>Συνήθως η μέση τιμή βέβαια είναι αντιπροσωπευτική σε συμμετρικές κατανομές (κανονική), ενώ σε περιπτώσεις ασυμμετρίας χρησιμοποιείται η διάμεσος. Για το λόγο αυτό οι διαδικασίες που θα παρουσιαστούν περιληπτικά στην παράγραφο αυτή, κάνο</w:t>
      </w:r>
      <w:r w:rsidR="00C70C6E">
        <w:rPr>
          <w:sz w:val="24"/>
          <w:szCs w:val="24"/>
        </w:rPr>
        <w:t xml:space="preserve">υν λόγο για τη μέση τιμή. Αντίστοιχες διαδικασίες που αφορούν μη κανονικές κατανομές, συνεπώς κάνουν λόγο για τη διάμεσο, υπάρχουν, και ονομάζονται </w:t>
      </w:r>
      <w:r w:rsidR="00C70C6E" w:rsidRPr="00C70C6E">
        <w:rPr>
          <w:sz w:val="24"/>
          <w:szCs w:val="24"/>
          <w:u w:val="single"/>
        </w:rPr>
        <w:t>Μη Παραμετρικές Δοκιμασίες</w:t>
      </w:r>
      <w:r w:rsidR="00C70C6E">
        <w:rPr>
          <w:sz w:val="24"/>
          <w:szCs w:val="24"/>
        </w:rPr>
        <w:t xml:space="preserve"> (</w:t>
      </w:r>
      <w:r w:rsidR="00C70C6E">
        <w:rPr>
          <w:sz w:val="24"/>
          <w:szCs w:val="24"/>
          <w:lang w:val="en-US"/>
        </w:rPr>
        <w:t>non</w:t>
      </w:r>
      <w:r w:rsidR="00C70C6E" w:rsidRPr="00C70C6E">
        <w:rPr>
          <w:sz w:val="24"/>
          <w:szCs w:val="24"/>
        </w:rPr>
        <w:t xml:space="preserve"> </w:t>
      </w:r>
      <w:r w:rsidR="00C70C6E">
        <w:rPr>
          <w:sz w:val="24"/>
          <w:szCs w:val="24"/>
          <w:lang w:val="en-US"/>
        </w:rPr>
        <w:t>parametric</w:t>
      </w:r>
      <w:r w:rsidR="00C70C6E" w:rsidRPr="00C70C6E">
        <w:rPr>
          <w:sz w:val="24"/>
          <w:szCs w:val="24"/>
        </w:rPr>
        <w:t xml:space="preserve"> </w:t>
      </w:r>
      <w:r w:rsidR="00C70C6E">
        <w:rPr>
          <w:sz w:val="24"/>
          <w:szCs w:val="24"/>
          <w:lang w:val="en-US"/>
        </w:rPr>
        <w:t>tests</w:t>
      </w:r>
      <w:r w:rsidR="00C70C6E" w:rsidRPr="00C70C6E">
        <w:rPr>
          <w:sz w:val="24"/>
          <w:szCs w:val="24"/>
        </w:rPr>
        <w:t xml:space="preserve">). </w:t>
      </w:r>
      <w:r w:rsidR="00C70C6E">
        <w:rPr>
          <w:sz w:val="24"/>
          <w:szCs w:val="24"/>
        </w:rPr>
        <w:t xml:space="preserve">Για τις δοκιμασίες αυτές παραπέμπουμε τον αναγνώστη σε άλλα βοηθήματα. </w:t>
      </w:r>
    </w:p>
    <w:p w:rsidR="003A66E5" w:rsidRPr="00C70C6E" w:rsidRDefault="00C70C6E" w:rsidP="003A66E5">
      <w:pPr>
        <w:rPr>
          <w:b/>
          <w:sz w:val="24"/>
          <w:szCs w:val="24"/>
        </w:rPr>
      </w:pPr>
      <w:r w:rsidRPr="00C70C6E">
        <w:rPr>
          <w:b/>
          <w:sz w:val="24"/>
          <w:szCs w:val="24"/>
        </w:rPr>
        <w:t>Θέτουμε λοιπόν στη συνέχεια το γενικό ερώτημα:</w:t>
      </w:r>
    </w:p>
    <w:p w:rsidR="00B73407" w:rsidRPr="00F551F1" w:rsidRDefault="00C70C6E" w:rsidP="003A66E5">
      <w:pPr>
        <w:rPr>
          <w:b/>
          <w:i/>
          <w:sz w:val="24"/>
          <w:szCs w:val="24"/>
          <w:u w:val="single"/>
        </w:rPr>
      </w:pPr>
      <w:r w:rsidRPr="00F551F1">
        <w:rPr>
          <w:i/>
          <w:sz w:val="24"/>
          <w:szCs w:val="24"/>
        </w:rPr>
        <w:t>«</w:t>
      </w:r>
      <w:r w:rsidR="00D833E7" w:rsidRPr="00F551F1">
        <w:rPr>
          <w:i/>
          <w:sz w:val="24"/>
          <w:szCs w:val="24"/>
        </w:rPr>
        <w:t xml:space="preserve">Υπάρχουν διαφορές ανάμεσα </w:t>
      </w:r>
      <w:r w:rsidRPr="00F551F1">
        <w:rPr>
          <w:i/>
          <w:sz w:val="24"/>
          <w:szCs w:val="24"/>
        </w:rPr>
        <w:t>στις μέσες τιμές δύο η περισσότερων υποομάδων</w:t>
      </w:r>
      <w:r w:rsidR="00D833E7" w:rsidRPr="00F551F1">
        <w:rPr>
          <w:i/>
          <w:sz w:val="24"/>
          <w:szCs w:val="24"/>
        </w:rPr>
        <w:t xml:space="preserve"> πληθυσμών?</w:t>
      </w:r>
      <w:r w:rsidRPr="00F551F1">
        <w:rPr>
          <w:i/>
          <w:sz w:val="24"/>
          <w:szCs w:val="24"/>
        </w:rPr>
        <w:t>»</w:t>
      </w:r>
    </w:p>
    <w:p w:rsidR="003A66E5" w:rsidRPr="003A66E5" w:rsidRDefault="00C70C6E" w:rsidP="003A66E5">
      <w:pPr>
        <w:rPr>
          <w:sz w:val="24"/>
          <w:szCs w:val="24"/>
        </w:rPr>
      </w:pPr>
      <w:r>
        <w:rPr>
          <w:sz w:val="24"/>
          <w:szCs w:val="24"/>
        </w:rPr>
        <w:t xml:space="preserve">Οι υποομάδες μπορεί να αφορούν </w:t>
      </w:r>
      <w:proofErr w:type="spellStart"/>
      <w:r>
        <w:rPr>
          <w:sz w:val="24"/>
          <w:szCs w:val="24"/>
        </w:rPr>
        <w:t>π.χ</w:t>
      </w:r>
      <w:proofErr w:type="spellEnd"/>
      <w:r>
        <w:rPr>
          <w:sz w:val="24"/>
          <w:szCs w:val="24"/>
        </w:rPr>
        <w:t xml:space="preserve"> το φύλο (</w:t>
      </w:r>
      <w:r w:rsidR="003A66E5" w:rsidRPr="003A66E5">
        <w:rPr>
          <w:sz w:val="24"/>
          <w:szCs w:val="24"/>
        </w:rPr>
        <w:t>άνδρες/</w:t>
      </w:r>
      <w:proofErr w:type="spellStart"/>
      <w:r w:rsidR="003A66E5" w:rsidRPr="003A66E5">
        <w:rPr>
          <w:sz w:val="24"/>
          <w:szCs w:val="24"/>
        </w:rPr>
        <w:t>γυναίκες</w:t>
      </w:r>
      <w:proofErr w:type="spellEnd"/>
      <w:r>
        <w:rPr>
          <w:sz w:val="24"/>
          <w:szCs w:val="24"/>
        </w:rPr>
        <w:t>)</w:t>
      </w:r>
      <w:r w:rsidR="003A66E5" w:rsidRPr="003A66E5">
        <w:rPr>
          <w:sz w:val="24"/>
          <w:szCs w:val="24"/>
        </w:rPr>
        <w:t xml:space="preserve">, </w:t>
      </w:r>
      <w:r>
        <w:rPr>
          <w:sz w:val="24"/>
          <w:szCs w:val="24"/>
        </w:rPr>
        <w:t>το κάπνισμα (</w:t>
      </w:r>
      <w:r w:rsidR="003A66E5" w:rsidRPr="003A66E5">
        <w:rPr>
          <w:sz w:val="24"/>
          <w:szCs w:val="24"/>
        </w:rPr>
        <w:t>καπνιστές/μη καπνιστές</w:t>
      </w:r>
      <w:r>
        <w:rPr>
          <w:sz w:val="24"/>
          <w:szCs w:val="24"/>
        </w:rPr>
        <w:t xml:space="preserve">) την ηλικία μετρημένη με </w:t>
      </w:r>
      <w:proofErr w:type="spellStart"/>
      <w:r>
        <w:rPr>
          <w:sz w:val="24"/>
          <w:szCs w:val="24"/>
        </w:rPr>
        <w:t>διατάξιμη</w:t>
      </w:r>
      <w:proofErr w:type="spellEnd"/>
      <w:r>
        <w:rPr>
          <w:sz w:val="24"/>
          <w:szCs w:val="24"/>
        </w:rPr>
        <w:t xml:space="preserve"> μεταβλητή (</w:t>
      </w:r>
      <w:r w:rsidR="003A66E5" w:rsidRPr="003A66E5">
        <w:rPr>
          <w:sz w:val="24"/>
          <w:szCs w:val="24"/>
        </w:rPr>
        <w:t>ηλικία άνω των 40 / ηλικία κάτω των 40)</w:t>
      </w:r>
    </w:p>
    <w:p w:rsidR="003A66E5" w:rsidRPr="003A66E5" w:rsidRDefault="00025580" w:rsidP="003A66E5">
      <w:pPr>
        <w:rPr>
          <w:sz w:val="24"/>
          <w:szCs w:val="24"/>
        </w:rPr>
      </w:pPr>
      <w:r>
        <w:rPr>
          <w:sz w:val="24"/>
          <w:szCs w:val="24"/>
        </w:rPr>
        <w:lastRenderedPageBreak/>
        <w:t xml:space="preserve">Οι υποομάδες μπορεί να είναι μόνο δύο όπως τα παραπάνω παραδείγματα ή και περισσότερες,  </w:t>
      </w:r>
      <w:r w:rsidR="003A66E5" w:rsidRPr="003A66E5">
        <w:rPr>
          <w:sz w:val="24"/>
          <w:szCs w:val="24"/>
        </w:rPr>
        <w:t xml:space="preserve">π.χ. </w:t>
      </w:r>
      <w:r>
        <w:rPr>
          <w:sz w:val="24"/>
          <w:szCs w:val="24"/>
        </w:rPr>
        <w:t xml:space="preserve">σύγκριση </w:t>
      </w:r>
      <w:proofErr w:type="spellStart"/>
      <w:r>
        <w:rPr>
          <w:sz w:val="24"/>
          <w:szCs w:val="24"/>
        </w:rPr>
        <w:t>ανα</w:t>
      </w:r>
      <w:proofErr w:type="spellEnd"/>
      <w:r>
        <w:rPr>
          <w:sz w:val="24"/>
          <w:szCs w:val="24"/>
        </w:rPr>
        <w:t xml:space="preserve"> τόπο κατοικίας (</w:t>
      </w:r>
      <w:r w:rsidR="003A66E5" w:rsidRPr="003A66E5">
        <w:rPr>
          <w:sz w:val="24"/>
          <w:szCs w:val="24"/>
        </w:rPr>
        <w:t>αγροτι</w:t>
      </w:r>
      <w:r>
        <w:rPr>
          <w:sz w:val="24"/>
          <w:szCs w:val="24"/>
        </w:rPr>
        <w:t>κές/αστικές/ημιαστικές περιοχές), μορφωτικό επίπεδο</w:t>
      </w:r>
      <w:r w:rsidR="003A66E5" w:rsidRPr="003A66E5">
        <w:rPr>
          <w:sz w:val="24"/>
          <w:szCs w:val="24"/>
        </w:rPr>
        <w:t xml:space="preserve"> </w:t>
      </w:r>
      <w:r>
        <w:rPr>
          <w:sz w:val="24"/>
          <w:szCs w:val="24"/>
        </w:rPr>
        <w:t>(</w:t>
      </w:r>
      <w:r w:rsidR="003A66E5" w:rsidRPr="003A66E5">
        <w:rPr>
          <w:sz w:val="24"/>
          <w:szCs w:val="24"/>
        </w:rPr>
        <w:t xml:space="preserve">αποφοίτους Δημοτικού/ Γυμνασίου / Λυκείου/ ΑΕΙ) </w:t>
      </w:r>
      <w:r>
        <w:rPr>
          <w:sz w:val="24"/>
          <w:szCs w:val="24"/>
        </w:rPr>
        <w:t xml:space="preserve">ή την ηλικία μετρημένη με </w:t>
      </w:r>
      <w:proofErr w:type="spellStart"/>
      <w:r>
        <w:rPr>
          <w:sz w:val="24"/>
          <w:szCs w:val="24"/>
        </w:rPr>
        <w:t>διατάξιμη</w:t>
      </w:r>
      <w:proofErr w:type="spellEnd"/>
      <w:r>
        <w:rPr>
          <w:sz w:val="24"/>
          <w:szCs w:val="24"/>
        </w:rPr>
        <w:t xml:space="preserve"> μεταβλητή (ηλικία κάτω από 30 / </w:t>
      </w:r>
      <w:r w:rsidRPr="003A66E5">
        <w:rPr>
          <w:sz w:val="24"/>
          <w:szCs w:val="24"/>
        </w:rPr>
        <w:t xml:space="preserve">ηλικία </w:t>
      </w:r>
      <w:r>
        <w:rPr>
          <w:sz w:val="24"/>
          <w:szCs w:val="24"/>
        </w:rPr>
        <w:t>μεταξύ 31 και 50 / ηλικία από 51 μέχρι 70 / ηλικία από 71 και πάνω</w:t>
      </w:r>
      <w:r w:rsidRPr="003A66E5">
        <w:rPr>
          <w:sz w:val="24"/>
          <w:szCs w:val="24"/>
        </w:rPr>
        <w:t>)</w:t>
      </w:r>
    </w:p>
    <w:p w:rsidR="00576D43" w:rsidRPr="00AF0B47" w:rsidRDefault="0007643D" w:rsidP="00106B8B">
      <w:pPr>
        <w:rPr>
          <w:b/>
          <w:sz w:val="24"/>
          <w:szCs w:val="24"/>
          <w:u w:val="single"/>
        </w:rPr>
      </w:pPr>
      <w:r w:rsidRPr="00AF0B47">
        <w:rPr>
          <w:b/>
          <w:sz w:val="24"/>
          <w:szCs w:val="24"/>
          <w:u w:val="single"/>
        </w:rPr>
        <w:t>Παράδειγμα 1</w:t>
      </w:r>
    </w:p>
    <w:p w:rsidR="00B73407" w:rsidRPr="0007643D" w:rsidRDefault="0007643D" w:rsidP="0007643D">
      <w:pPr>
        <w:rPr>
          <w:sz w:val="24"/>
          <w:szCs w:val="24"/>
        </w:rPr>
      </w:pPr>
      <w:r>
        <w:rPr>
          <w:sz w:val="24"/>
          <w:szCs w:val="24"/>
        </w:rPr>
        <w:t xml:space="preserve">Ένας ερευνητής ισχυρίστηκε ότι </w:t>
      </w:r>
      <w:r w:rsidR="00D833E7" w:rsidRPr="0007643D">
        <w:rPr>
          <w:sz w:val="24"/>
          <w:szCs w:val="24"/>
        </w:rPr>
        <w:t>οι άνδρες είναι πιο ψηλοί από τις γυναίκες</w:t>
      </w:r>
      <w:r>
        <w:rPr>
          <w:sz w:val="24"/>
          <w:szCs w:val="24"/>
        </w:rPr>
        <w:t xml:space="preserve">. Θέλησε λοιπόν να </w:t>
      </w:r>
      <w:r w:rsidR="00AF0B47">
        <w:rPr>
          <w:sz w:val="24"/>
          <w:szCs w:val="24"/>
        </w:rPr>
        <w:t>βρει</w:t>
      </w:r>
      <w:r>
        <w:rPr>
          <w:sz w:val="24"/>
          <w:szCs w:val="24"/>
        </w:rPr>
        <w:t xml:space="preserve"> αν υπάρχει διαφορά στο μέσο ύψος των </w:t>
      </w:r>
      <w:r w:rsidR="00AF0B47">
        <w:rPr>
          <w:sz w:val="24"/>
          <w:szCs w:val="24"/>
        </w:rPr>
        <w:t>ανδρών</w:t>
      </w:r>
      <w:r>
        <w:rPr>
          <w:sz w:val="24"/>
          <w:szCs w:val="24"/>
        </w:rPr>
        <w:t xml:space="preserve"> και των γυναικών</w:t>
      </w:r>
      <w:r w:rsidR="00AF0B47">
        <w:rPr>
          <w:sz w:val="24"/>
          <w:szCs w:val="24"/>
        </w:rPr>
        <w:t>, για να αποδείξει τον ισχυρισμό του</w:t>
      </w:r>
      <w:r>
        <w:rPr>
          <w:sz w:val="24"/>
          <w:szCs w:val="24"/>
        </w:rPr>
        <w:t>. Ξεκίνησε με</w:t>
      </w:r>
      <w:r w:rsidR="00D833E7" w:rsidRPr="0007643D">
        <w:rPr>
          <w:sz w:val="24"/>
          <w:szCs w:val="24"/>
        </w:rPr>
        <w:t xml:space="preserve"> δύο δείγματα (</w:t>
      </w:r>
      <w:r>
        <w:rPr>
          <w:sz w:val="24"/>
          <w:szCs w:val="24"/>
        </w:rPr>
        <w:t xml:space="preserve">ένα με </w:t>
      </w:r>
      <w:r w:rsidR="00D833E7" w:rsidRPr="0007643D">
        <w:rPr>
          <w:sz w:val="24"/>
          <w:szCs w:val="24"/>
        </w:rPr>
        <w:t xml:space="preserve">άνδρες </w:t>
      </w:r>
      <w:r>
        <w:rPr>
          <w:sz w:val="24"/>
          <w:szCs w:val="24"/>
        </w:rPr>
        <w:t>και ένα με γυναίκες) και μέτρησε</w:t>
      </w:r>
      <w:r w:rsidR="00D833E7" w:rsidRPr="0007643D">
        <w:rPr>
          <w:sz w:val="24"/>
          <w:szCs w:val="24"/>
        </w:rPr>
        <w:t xml:space="preserve"> τα ύψη </w:t>
      </w:r>
      <w:r>
        <w:rPr>
          <w:sz w:val="24"/>
          <w:szCs w:val="24"/>
        </w:rPr>
        <w:t>τους. Ας πούμε πως μέτρησε</w:t>
      </w:r>
      <w:r w:rsidR="00D833E7" w:rsidRPr="0007643D">
        <w:rPr>
          <w:sz w:val="24"/>
          <w:szCs w:val="24"/>
        </w:rPr>
        <w:t xml:space="preserve"> 150 άνδ</w:t>
      </w:r>
      <w:r>
        <w:rPr>
          <w:sz w:val="24"/>
          <w:szCs w:val="24"/>
        </w:rPr>
        <w:t>ρες και 150 γυναίκες και υποθέτουμε πως βρήκε τις παρακάτω μέσες τιμές στα δείγματα του:</w:t>
      </w:r>
    </w:p>
    <w:p w:rsidR="00B73407" w:rsidRPr="0007643D" w:rsidRDefault="00D833E7" w:rsidP="0007643D">
      <w:pPr>
        <w:ind w:left="360"/>
        <w:rPr>
          <w:sz w:val="24"/>
          <w:szCs w:val="24"/>
        </w:rPr>
      </w:pPr>
      <w:r w:rsidRPr="0007643D">
        <w:rPr>
          <w:sz w:val="24"/>
          <w:szCs w:val="24"/>
        </w:rPr>
        <w:t xml:space="preserve">Μέση τιμή ανδρών (στο δείγμα) = 179 </w:t>
      </w:r>
      <w:r w:rsidRPr="00C0645E">
        <w:rPr>
          <w:sz w:val="24"/>
          <w:szCs w:val="24"/>
        </w:rPr>
        <w:t>cm</w:t>
      </w:r>
      <w:r w:rsidRPr="0007643D">
        <w:rPr>
          <w:sz w:val="24"/>
          <w:szCs w:val="24"/>
        </w:rPr>
        <w:t xml:space="preserve"> </w:t>
      </w:r>
    </w:p>
    <w:p w:rsidR="00C0645E" w:rsidRDefault="00D833E7" w:rsidP="00C0645E">
      <w:pPr>
        <w:ind w:left="360"/>
        <w:rPr>
          <w:sz w:val="24"/>
          <w:szCs w:val="24"/>
        </w:rPr>
      </w:pPr>
      <w:r w:rsidRPr="0007643D">
        <w:rPr>
          <w:sz w:val="24"/>
          <w:szCs w:val="24"/>
        </w:rPr>
        <w:t xml:space="preserve">Μέση τιμή γυναικών (στο δείγμα) = 175 </w:t>
      </w:r>
      <w:r w:rsidRPr="00C0645E">
        <w:rPr>
          <w:sz w:val="24"/>
          <w:szCs w:val="24"/>
        </w:rPr>
        <w:t>cm</w:t>
      </w:r>
    </w:p>
    <w:p w:rsidR="00BD16DC" w:rsidRDefault="00C0645E" w:rsidP="00BD16DC">
      <w:pPr>
        <w:rPr>
          <w:sz w:val="24"/>
          <w:szCs w:val="24"/>
        </w:rPr>
      </w:pPr>
      <w:r>
        <w:rPr>
          <w:sz w:val="24"/>
          <w:szCs w:val="24"/>
        </w:rPr>
        <w:t>Ο ερευνητής λοιπόν παρατήρησε μια</w:t>
      </w:r>
      <w:r w:rsidR="00D833E7" w:rsidRPr="00C0645E">
        <w:rPr>
          <w:sz w:val="24"/>
          <w:szCs w:val="24"/>
        </w:rPr>
        <w:t xml:space="preserve"> ΔΙΑΦΟΡΑ </w:t>
      </w:r>
      <w:r w:rsidRPr="00C0645E">
        <w:rPr>
          <w:sz w:val="24"/>
          <w:szCs w:val="24"/>
        </w:rPr>
        <w:t xml:space="preserve">4 εκατοστών στις μέσες τιμές </w:t>
      </w:r>
      <w:r w:rsidR="00D833E7" w:rsidRPr="00C0645E">
        <w:rPr>
          <w:sz w:val="24"/>
          <w:szCs w:val="24"/>
        </w:rPr>
        <w:t xml:space="preserve">στα </w:t>
      </w:r>
      <w:r w:rsidRPr="00C0645E">
        <w:rPr>
          <w:sz w:val="24"/>
          <w:szCs w:val="24"/>
        </w:rPr>
        <w:t xml:space="preserve">δύο </w:t>
      </w:r>
      <w:r w:rsidR="00D833E7" w:rsidRPr="00C0645E">
        <w:rPr>
          <w:sz w:val="24"/>
          <w:szCs w:val="24"/>
        </w:rPr>
        <w:t>δείγματα!</w:t>
      </w:r>
      <w:r w:rsidRPr="00C0645E">
        <w:rPr>
          <w:sz w:val="24"/>
          <w:szCs w:val="24"/>
        </w:rPr>
        <w:t xml:space="preserve"> Άρα </w:t>
      </w:r>
      <w:r w:rsidR="00D833E7" w:rsidRPr="00C0645E">
        <w:rPr>
          <w:sz w:val="24"/>
          <w:szCs w:val="24"/>
        </w:rPr>
        <w:t xml:space="preserve">τα </w:t>
      </w:r>
      <w:r>
        <w:rPr>
          <w:sz w:val="24"/>
          <w:szCs w:val="24"/>
        </w:rPr>
        <w:t xml:space="preserve">μέσα </w:t>
      </w:r>
      <w:r w:rsidR="00D833E7" w:rsidRPr="00C0645E">
        <w:rPr>
          <w:sz w:val="24"/>
          <w:szCs w:val="24"/>
        </w:rPr>
        <w:t xml:space="preserve">ύψη ανδρών </w:t>
      </w:r>
      <w:r>
        <w:rPr>
          <w:sz w:val="24"/>
          <w:szCs w:val="24"/>
        </w:rPr>
        <w:t>και</w:t>
      </w:r>
      <w:r w:rsidR="00D833E7" w:rsidRPr="00C0645E">
        <w:rPr>
          <w:sz w:val="24"/>
          <w:szCs w:val="24"/>
        </w:rPr>
        <w:t xml:space="preserve"> γυναικών </w:t>
      </w:r>
      <w:r>
        <w:rPr>
          <w:sz w:val="24"/>
          <w:szCs w:val="24"/>
        </w:rPr>
        <w:t xml:space="preserve">σίγουρα </w:t>
      </w:r>
      <w:r w:rsidR="00D833E7" w:rsidRPr="00C0645E">
        <w:rPr>
          <w:sz w:val="24"/>
          <w:szCs w:val="24"/>
        </w:rPr>
        <w:t xml:space="preserve">δεν είναι ίδια (ΣΤΑ ΔΕΙΓΜΑΤΑ) </w:t>
      </w:r>
    </w:p>
    <w:p w:rsidR="00A70D2B" w:rsidRPr="00A70D2B" w:rsidRDefault="00A70D2B" w:rsidP="00BD16DC">
      <w:pPr>
        <w:rPr>
          <w:b/>
          <w:sz w:val="24"/>
          <w:szCs w:val="24"/>
          <w:u w:val="single"/>
        </w:rPr>
      </w:pPr>
      <w:r>
        <w:rPr>
          <w:b/>
          <w:sz w:val="24"/>
          <w:szCs w:val="24"/>
          <w:u w:val="single"/>
        </w:rPr>
        <w:t xml:space="preserve">Το </w:t>
      </w:r>
      <w:r w:rsidRPr="00A70D2B">
        <w:rPr>
          <w:b/>
          <w:sz w:val="24"/>
          <w:szCs w:val="24"/>
          <w:u w:val="single"/>
        </w:rPr>
        <w:t xml:space="preserve">Ερώτημα: </w:t>
      </w:r>
    </w:p>
    <w:p w:rsidR="00B73407" w:rsidRDefault="00BD16DC" w:rsidP="00BD16DC">
      <w:pPr>
        <w:rPr>
          <w:sz w:val="24"/>
          <w:szCs w:val="24"/>
        </w:rPr>
      </w:pPr>
      <w:r>
        <w:rPr>
          <w:sz w:val="24"/>
          <w:szCs w:val="24"/>
        </w:rPr>
        <w:t xml:space="preserve">Η Γενική ερώτηση που </w:t>
      </w:r>
      <w:r w:rsidR="00A70D2B">
        <w:rPr>
          <w:sz w:val="24"/>
          <w:szCs w:val="24"/>
        </w:rPr>
        <w:t xml:space="preserve">θέτουμε </w:t>
      </w:r>
      <w:r>
        <w:rPr>
          <w:sz w:val="24"/>
          <w:szCs w:val="24"/>
        </w:rPr>
        <w:t>στη συνέχεια είναι:</w:t>
      </w:r>
    </w:p>
    <w:p w:rsidR="00B73407" w:rsidRPr="00535F0F" w:rsidRDefault="005658B5" w:rsidP="00BD16DC">
      <w:pPr>
        <w:ind w:left="720"/>
        <w:rPr>
          <w:i/>
          <w:sz w:val="24"/>
          <w:szCs w:val="24"/>
        </w:rPr>
      </w:pPr>
      <w:r w:rsidRPr="00535F0F">
        <w:rPr>
          <w:i/>
          <w:sz w:val="24"/>
          <w:szCs w:val="24"/>
        </w:rPr>
        <w:t>«</w:t>
      </w:r>
      <w:r w:rsidR="00BD16DC" w:rsidRPr="00535F0F">
        <w:rPr>
          <w:i/>
          <w:sz w:val="24"/>
          <w:szCs w:val="24"/>
        </w:rPr>
        <w:t xml:space="preserve">Αυτές </w:t>
      </w:r>
      <w:r w:rsidR="00D833E7" w:rsidRPr="00535F0F">
        <w:rPr>
          <w:i/>
          <w:sz w:val="24"/>
          <w:szCs w:val="24"/>
        </w:rPr>
        <w:t>οι διάφορες που βρήκαμε ανάμεσα στις ομάδες</w:t>
      </w:r>
      <w:r w:rsidRPr="00535F0F">
        <w:rPr>
          <w:i/>
          <w:sz w:val="24"/>
          <w:szCs w:val="24"/>
        </w:rPr>
        <w:t xml:space="preserve"> </w:t>
      </w:r>
      <w:r w:rsidR="00BD16DC" w:rsidRPr="00535F0F">
        <w:rPr>
          <w:i/>
          <w:sz w:val="24"/>
          <w:szCs w:val="24"/>
        </w:rPr>
        <w:t xml:space="preserve">(στην προκειμένη περίπτωση μεταξύ </w:t>
      </w:r>
      <w:r w:rsidRPr="00535F0F">
        <w:rPr>
          <w:i/>
          <w:sz w:val="24"/>
          <w:szCs w:val="24"/>
        </w:rPr>
        <w:t>ανδρών</w:t>
      </w:r>
      <w:r w:rsidR="00BD16DC" w:rsidRPr="00535F0F">
        <w:rPr>
          <w:i/>
          <w:sz w:val="24"/>
          <w:szCs w:val="24"/>
        </w:rPr>
        <w:t xml:space="preserve"> και γυναικών), στα δείγματα ήταν τυχαίες ή </w:t>
      </w:r>
      <w:r w:rsidR="00D833E7" w:rsidRPr="00535F0F">
        <w:rPr>
          <w:i/>
          <w:sz w:val="24"/>
          <w:szCs w:val="24"/>
        </w:rPr>
        <w:t>μήπως ΥΠΑΡΧΟΥΝ πράγματι</w:t>
      </w:r>
      <w:r w:rsidR="00BD16DC" w:rsidRPr="00535F0F">
        <w:rPr>
          <w:i/>
          <w:sz w:val="24"/>
          <w:szCs w:val="24"/>
        </w:rPr>
        <w:t xml:space="preserve"> διαφορές και στους πληθυσμούς</w:t>
      </w:r>
      <w:r w:rsidRPr="00535F0F">
        <w:rPr>
          <w:i/>
          <w:sz w:val="24"/>
          <w:szCs w:val="24"/>
        </w:rPr>
        <w:t>;»</w:t>
      </w:r>
    </w:p>
    <w:p w:rsidR="00A70D2B" w:rsidRDefault="00A70D2B" w:rsidP="005658B5">
      <w:pPr>
        <w:rPr>
          <w:sz w:val="24"/>
          <w:szCs w:val="24"/>
        </w:rPr>
      </w:pPr>
      <w:r>
        <w:rPr>
          <w:sz w:val="24"/>
          <w:szCs w:val="24"/>
        </w:rPr>
        <w:t>Αν μπορούσαμε δηλαδή να μετρήσουμε ολόκληρους τους πληθυσμούς, από τους οποίους προέρχονται τα δείγματα, θα έβγαινε πάλι διαφορά ή δεν θα έβγαινε; Αν δεν υπάρχει διαφορά στους πληθυσμούς, τότε ότι διαφορά παρατηρήσαμε στα δείγματα</w:t>
      </w:r>
      <w:r w:rsidR="00535F0F" w:rsidRPr="00535F0F">
        <w:rPr>
          <w:sz w:val="24"/>
          <w:szCs w:val="24"/>
        </w:rPr>
        <w:t>,</w:t>
      </w:r>
      <w:r>
        <w:rPr>
          <w:sz w:val="24"/>
          <w:szCs w:val="24"/>
        </w:rPr>
        <w:t xml:space="preserve"> είναι ΤΥΧΑΙΑ. </w:t>
      </w:r>
    </w:p>
    <w:p w:rsidR="005658B5" w:rsidRDefault="005658B5" w:rsidP="005658B5">
      <w:pPr>
        <w:rPr>
          <w:sz w:val="24"/>
          <w:szCs w:val="24"/>
        </w:rPr>
      </w:pPr>
      <w:r>
        <w:rPr>
          <w:sz w:val="24"/>
          <w:szCs w:val="24"/>
        </w:rPr>
        <w:t xml:space="preserve">Στην Στατιστική χρησιμοποιούμε κάποιες διαδικασίες που επιτρέπουν να απαντήσουμε με ένα ΝΑΙ ή ένα ΟΧΙ στην παραπάνω βασική ερώτηση. Οι διαδικασίες αυτές λέγονται </w:t>
      </w:r>
      <w:r w:rsidRPr="00535F0F">
        <w:rPr>
          <w:b/>
          <w:sz w:val="24"/>
          <w:szCs w:val="24"/>
        </w:rPr>
        <w:t>Στατιστικές Δοκιμασίες (</w:t>
      </w:r>
      <w:r w:rsidRPr="00535F0F">
        <w:rPr>
          <w:b/>
          <w:sz w:val="24"/>
          <w:szCs w:val="24"/>
          <w:lang w:val="en-US"/>
        </w:rPr>
        <w:t>Statistical</w:t>
      </w:r>
      <w:r w:rsidRPr="00535F0F">
        <w:rPr>
          <w:b/>
          <w:sz w:val="24"/>
          <w:szCs w:val="24"/>
        </w:rPr>
        <w:t xml:space="preserve"> </w:t>
      </w:r>
      <w:r w:rsidRPr="00535F0F">
        <w:rPr>
          <w:b/>
          <w:sz w:val="24"/>
          <w:szCs w:val="24"/>
          <w:lang w:val="en-US"/>
        </w:rPr>
        <w:t>Tests</w:t>
      </w:r>
      <w:r w:rsidRPr="00535F0F">
        <w:rPr>
          <w:b/>
          <w:sz w:val="24"/>
          <w:szCs w:val="24"/>
        </w:rPr>
        <w:t>)</w:t>
      </w:r>
      <w:r w:rsidRPr="005658B5">
        <w:rPr>
          <w:sz w:val="24"/>
          <w:szCs w:val="24"/>
        </w:rPr>
        <w:t xml:space="preserve"> </w:t>
      </w:r>
      <w:r>
        <w:rPr>
          <w:sz w:val="24"/>
          <w:szCs w:val="24"/>
        </w:rPr>
        <w:t xml:space="preserve">και ανάλογα με το πρόβλημα υπάρχει και η κατάλληλη μέθοδος. </w:t>
      </w:r>
    </w:p>
    <w:p w:rsidR="00143338" w:rsidRPr="00535F0F" w:rsidRDefault="00143338" w:rsidP="005658B5">
      <w:pPr>
        <w:rPr>
          <w:b/>
          <w:sz w:val="24"/>
          <w:szCs w:val="24"/>
        </w:rPr>
      </w:pPr>
      <w:r w:rsidRPr="00157D4C">
        <w:rPr>
          <w:b/>
          <w:sz w:val="24"/>
          <w:szCs w:val="24"/>
        </w:rPr>
        <w:t xml:space="preserve">Όταν θέλουμε να συγκρίνουμε τις μέσες τιμές ανάμεσα σε ΔΥΟ υποομάδες χρησιμοποιούμε τον Έλεγχο </w:t>
      </w:r>
      <w:r w:rsidRPr="00157D4C">
        <w:rPr>
          <w:b/>
          <w:sz w:val="24"/>
          <w:szCs w:val="24"/>
          <w:lang w:val="en-US"/>
        </w:rPr>
        <w:t>t</w:t>
      </w:r>
      <w:r w:rsidRPr="00157D4C">
        <w:rPr>
          <w:b/>
          <w:sz w:val="24"/>
          <w:szCs w:val="24"/>
        </w:rPr>
        <w:t xml:space="preserve"> (</w:t>
      </w:r>
      <w:r w:rsidRPr="00157D4C">
        <w:rPr>
          <w:b/>
          <w:sz w:val="24"/>
          <w:szCs w:val="24"/>
          <w:lang w:val="en-US"/>
        </w:rPr>
        <w:t>t</w:t>
      </w:r>
      <w:r w:rsidRPr="00157D4C">
        <w:rPr>
          <w:b/>
          <w:sz w:val="24"/>
          <w:szCs w:val="24"/>
        </w:rPr>
        <w:t>-</w:t>
      </w:r>
      <w:r w:rsidRPr="00157D4C">
        <w:rPr>
          <w:b/>
          <w:sz w:val="24"/>
          <w:szCs w:val="24"/>
          <w:lang w:val="en-US"/>
        </w:rPr>
        <w:t>test</w:t>
      </w:r>
      <w:r w:rsidRPr="00157D4C">
        <w:rPr>
          <w:b/>
          <w:sz w:val="24"/>
          <w:szCs w:val="24"/>
        </w:rPr>
        <w:t>), ενώ για να συγκρίνουμε ΠΕΡΙΣΣΟΤΕΡΕΣ ΑΠΟ ΔΥΟ υποομάδες, χρησιμοποιούμε Ανάλυση Διακύμανσης (</w:t>
      </w:r>
      <w:r w:rsidRPr="00157D4C">
        <w:rPr>
          <w:b/>
          <w:sz w:val="24"/>
          <w:szCs w:val="24"/>
          <w:lang w:val="en-US"/>
        </w:rPr>
        <w:t>Analysis</w:t>
      </w:r>
      <w:r w:rsidRPr="00157D4C">
        <w:rPr>
          <w:b/>
          <w:sz w:val="24"/>
          <w:szCs w:val="24"/>
        </w:rPr>
        <w:t xml:space="preserve"> </w:t>
      </w:r>
      <w:r w:rsidRPr="00157D4C">
        <w:rPr>
          <w:b/>
          <w:sz w:val="24"/>
          <w:szCs w:val="24"/>
          <w:lang w:val="en-US"/>
        </w:rPr>
        <w:t>of</w:t>
      </w:r>
      <w:r w:rsidRPr="00157D4C">
        <w:rPr>
          <w:b/>
          <w:sz w:val="24"/>
          <w:szCs w:val="24"/>
        </w:rPr>
        <w:t xml:space="preserve"> </w:t>
      </w:r>
      <w:r w:rsidRPr="00157D4C">
        <w:rPr>
          <w:b/>
          <w:sz w:val="24"/>
          <w:szCs w:val="24"/>
          <w:lang w:val="en-US"/>
        </w:rPr>
        <w:t>Variance</w:t>
      </w:r>
      <w:r w:rsidRPr="00157D4C">
        <w:rPr>
          <w:b/>
          <w:sz w:val="24"/>
          <w:szCs w:val="24"/>
        </w:rPr>
        <w:t xml:space="preserve"> - </w:t>
      </w:r>
      <w:r w:rsidRPr="00157D4C">
        <w:rPr>
          <w:b/>
          <w:sz w:val="24"/>
          <w:szCs w:val="24"/>
          <w:lang w:val="en-US"/>
        </w:rPr>
        <w:t>ANOVA</w:t>
      </w:r>
      <w:r w:rsidRPr="00157D4C">
        <w:rPr>
          <w:b/>
          <w:sz w:val="24"/>
          <w:szCs w:val="24"/>
        </w:rPr>
        <w:t>)</w:t>
      </w:r>
    </w:p>
    <w:p w:rsidR="00157D4C" w:rsidRPr="00157D4C" w:rsidRDefault="00157D4C" w:rsidP="005658B5">
      <w:pPr>
        <w:rPr>
          <w:b/>
          <w:sz w:val="24"/>
          <w:szCs w:val="24"/>
          <w:u w:val="single"/>
        </w:rPr>
      </w:pPr>
      <w:r w:rsidRPr="00157D4C">
        <w:rPr>
          <w:b/>
          <w:sz w:val="24"/>
          <w:szCs w:val="24"/>
          <w:u w:val="single"/>
          <w:lang w:val="en-US"/>
        </w:rPr>
        <w:lastRenderedPageBreak/>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3D1360" w:rsidRDefault="00157D4C" w:rsidP="003D1360">
      <w:pPr>
        <w:rPr>
          <w:sz w:val="24"/>
          <w:szCs w:val="24"/>
        </w:rPr>
      </w:pPr>
      <w:r>
        <w:rPr>
          <w:sz w:val="24"/>
          <w:szCs w:val="24"/>
        </w:rPr>
        <w:t xml:space="preserve">Πως καταλήγουμε τώρα στην απόφαση μας; Στις σημειώσεις αυτές δεν θα </w:t>
      </w:r>
      <w:r w:rsidR="00547467">
        <w:rPr>
          <w:sz w:val="24"/>
          <w:szCs w:val="24"/>
        </w:rPr>
        <w:t>δώσουμε</w:t>
      </w:r>
      <w:r>
        <w:rPr>
          <w:sz w:val="24"/>
          <w:szCs w:val="24"/>
        </w:rPr>
        <w:t xml:space="preserve"> λεπτομέρειες για τις διαδικασίες που αναφέραμε παραπάνω, </w:t>
      </w:r>
      <w:r w:rsidR="00547467">
        <w:rPr>
          <w:sz w:val="24"/>
          <w:szCs w:val="24"/>
        </w:rPr>
        <w:t xml:space="preserve">που κάποιες είναι υπολογιστικά εύκολες, άλλες είναι πιο δύσκολες. Θεωρούμε </w:t>
      </w:r>
      <w:r w:rsidR="00535F0F">
        <w:rPr>
          <w:sz w:val="24"/>
          <w:szCs w:val="24"/>
        </w:rPr>
        <w:t>ότι</w:t>
      </w:r>
      <w:r>
        <w:rPr>
          <w:sz w:val="24"/>
          <w:szCs w:val="24"/>
        </w:rPr>
        <w:t xml:space="preserve"> ο </w:t>
      </w:r>
      <w:r w:rsidR="00547467">
        <w:rPr>
          <w:sz w:val="24"/>
          <w:szCs w:val="24"/>
        </w:rPr>
        <w:t>αναγνώστης</w:t>
      </w:r>
      <w:r>
        <w:rPr>
          <w:sz w:val="24"/>
          <w:szCs w:val="24"/>
        </w:rPr>
        <w:t xml:space="preserve"> μπορεί να χρησιμοποιήσει εξειδικευμένα Στατιστικά Προγράμματα (π.χ. </w:t>
      </w:r>
      <w:r>
        <w:rPr>
          <w:sz w:val="24"/>
          <w:szCs w:val="24"/>
          <w:lang w:val="en-US"/>
        </w:rPr>
        <w:t>EXCEL</w:t>
      </w:r>
      <w:r w:rsidRPr="00157D4C">
        <w:rPr>
          <w:sz w:val="24"/>
          <w:szCs w:val="24"/>
        </w:rPr>
        <w:t xml:space="preserve">, </w:t>
      </w:r>
      <w:proofErr w:type="gramStart"/>
      <w:r>
        <w:rPr>
          <w:sz w:val="24"/>
          <w:szCs w:val="24"/>
          <w:lang w:val="en-US"/>
        </w:rPr>
        <w:t>SPSS</w:t>
      </w:r>
      <w:r w:rsidR="00535F0F">
        <w:rPr>
          <w:sz w:val="24"/>
          <w:szCs w:val="24"/>
        </w:rPr>
        <w:t>, …</w:t>
      </w:r>
      <w:r w:rsidRPr="00157D4C">
        <w:rPr>
          <w:sz w:val="24"/>
          <w:szCs w:val="24"/>
        </w:rPr>
        <w:t>)</w:t>
      </w:r>
      <w:proofErr w:type="gramEnd"/>
      <w:r w:rsidRPr="00157D4C">
        <w:rPr>
          <w:sz w:val="24"/>
          <w:szCs w:val="24"/>
        </w:rPr>
        <w:t xml:space="preserve"> </w:t>
      </w:r>
      <w:r w:rsidR="00547467">
        <w:rPr>
          <w:sz w:val="24"/>
          <w:szCs w:val="24"/>
        </w:rPr>
        <w:t xml:space="preserve">ώστε να γίνουν οι υπολογισμοί, και ο σκοπός </w:t>
      </w:r>
      <w:r w:rsidR="00535F0F">
        <w:rPr>
          <w:sz w:val="24"/>
          <w:szCs w:val="24"/>
        </w:rPr>
        <w:t xml:space="preserve">μας </w:t>
      </w:r>
      <w:r w:rsidR="00547467">
        <w:rPr>
          <w:sz w:val="24"/>
          <w:szCs w:val="24"/>
        </w:rPr>
        <w:t xml:space="preserve">είναι απλά να μπορεί να κατανοήσει τα αποτελέσματα που δίνουν τα προγράμματα αυτά. </w:t>
      </w:r>
    </w:p>
    <w:p w:rsidR="00B73407" w:rsidRDefault="00136F5F" w:rsidP="003D1360">
      <w:pPr>
        <w:rPr>
          <w:sz w:val="24"/>
          <w:szCs w:val="24"/>
        </w:rPr>
      </w:pPr>
      <w:r>
        <w:rPr>
          <w:sz w:val="24"/>
          <w:szCs w:val="24"/>
        </w:rPr>
        <w:t xml:space="preserve">Οι Υπολογιστές μας δίνουν ως αποτέλεσμα, ένα </w:t>
      </w:r>
      <w:r w:rsidR="00D833E7" w:rsidRPr="003D1360">
        <w:rPr>
          <w:sz w:val="24"/>
          <w:szCs w:val="24"/>
        </w:rPr>
        <w:t xml:space="preserve">«μαγικό» </w:t>
      </w:r>
      <w:r w:rsidR="002912C2">
        <w:rPr>
          <w:sz w:val="24"/>
          <w:szCs w:val="24"/>
        </w:rPr>
        <w:t>αριθμό στην κλίμακα από το 0 μέχρι το 1</w:t>
      </w:r>
      <w:r w:rsidR="00D833E7" w:rsidRPr="003D1360">
        <w:rPr>
          <w:sz w:val="24"/>
          <w:szCs w:val="24"/>
        </w:rPr>
        <w:t>, που μας δίνει την ΠΙΘΑΝΟΤΗΤΑ να είναι οι διαφορές</w:t>
      </w:r>
      <w:r>
        <w:rPr>
          <w:sz w:val="24"/>
          <w:szCs w:val="24"/>
        </w:rPr>
        <w:t xml:space="preserve"> μεταξύ των υποομάδων </w:t>
      </w:r>
      <w:r w:rsidR="00D833E7" w:rsidRPr="003D1360">
        <w:rPr>
          <w:sz w:val="24"/>
          <w:szCs w:val="24"/>
        </w:rPr>
        <w:t>τυχαίες.</w:t>
      </w:r>
    </w:p>
    <w:p w:rsidR="00B73407" w:rsidRPr="003D1360" w:rsidRDefault="00136F5F" w:rsidP="00136F5F">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00D833E7" w:rsidRPr="00136F5F">
        <w:rPr>
          <w:b/>
          <w:bCs/>
          <w:sz w:val="24"/>
          <w:szCs w:val="24"/>
          <w:lang w:val="en-US"/>
        </w:rPr>
        <w:t>alue</w:t>
      </w:r>
      <w:r w:rsidR="00D833E7" w:rsidRPr="00136F5F">
        <w:rPr>
          <w:b/>
          <w:bCs/>
          <w:sz w:val="24"/>
          <w:szCs w:val="24"/>
        </w:rPr>
        <w:t>)</w:t>
      </w:r>
    </w:p>
    <w:p w:rsidR="00547467" w:rsidRDefault="00136F5F" w:rsidP="003D1360">
      <w:pPr>
        <w:rPr>
          <w:sz w:val="24"/>
          <w:szCs w:val="24"/>
        </w:rPr>
      </w:pPr>
      <w:r w:rsidRPr="00136F5F">
        <w:rPr>
          <w:b/>
          <w:bCs/>
          <w:sz w:val="24"/>
          <w:szCs w:val="24"/>
          <w:u w:val="single"/>
        </w:rPr>
        <w:t>Σημείωση</w:t>
      </w:r>
      <w:r>
        <w:rPr>
          <w:b/>
          <w:bCs/>
          <w:sz w:val="24"/>
          <w:szCs w:val="24"/>
        </w:rPr>
        <w:t xml:space="preserve">: </w:t>
      </w:r>
      <w:r w:rsidR="003D1360" w:rsidRPr="00136F5F">
        <w:rPr>
          <w:bCs/>
          <w:sz w:val="24"/>
          <w:szCs w:val="24"/>
        </w:rPr>
        <w:t xml:space="preserve">στο </w:t>
      </w:r>
      <w:r w:rsidR="003D1360" w:rsidRPr="00136F5F">
        <w:rPr>
          <w:bCs/>
          <w:sz w:val="24"/>
          <w:szCs w:val="24"/>
          <w:lang w:val="en-US"/>
        </w:rPr>
        <w:t>SPSS</w:t>
      </w:r>
      <w:r w:rsidR="003D1360" w:rsidRPr="00136F5F">
        <w:rPr>
          <w:bCs/>
          <w:sz w:val="24"/>
          <w:szCs w:val="24"/>
        </w:rPr>
        <w:t xml:space="preserve"> αναφέρεται </w:t>
      </w:r>
      <w:r w:rsidRPr="00136F5F">
        <w:rPr>
          <w:bCs/>
          <w:sz w:val="24"/>
          <w:szCs w:val="24"/>
        </w:rPr>
        <w:t xml:space="preserve">ως </w:t>
      </w:r>
      <w:r w:rsidR="003D1360" w:rsidRPr="00136F5F">
        <w:rPr>
          <w:b/>
          <w:bCs/>
          <w:sz w:val="24"/>
          <w:szCs w:val="24"/>
          <w:lang w:val="en-US"/>
        </w:rPr>
        <w:t>SIG</w:t>
      </w:r>
      <w:r w:rsidR="003D1360" w:rsidRPr="00136F5F">
        <w:rPr>
          <w:bCs/>
          <w:sz w:val="24"/>
          <w:szCs w:val="24"/>
        </w:rPr>
        <w:t>.</w:t>
      </w:r>
    </w:p>
    <w:p w:rsidR="00136F5F" w:rsidRDefault="00136F5F" w:rsidP="005658B5">
      <w:pPr>
        <w:rPr>
          <w:sz w:val="24"/>
          <w:szCs w:val="24"/>
        </w:rPr>
      </w:pPr>
      <w:r>
        <w:rPr>
          <w:sz w:val="24"/>
          <w:szCs w:val="24"/>
        </w:rPr>
        <w:t>Αν ο αριθμός αυτός είναι πολύ μικρός, τότε οι διαφορές που παρατηρήθηκαν στα δείγματα δεν μπορεί να είναι τυχαίες, άρα υπάρχουν διαφορές και στους αντίστοιχους πληθυσμούς. Αν ο αριθμός είναι μεγάλος, τότε δεν μπορούμε να συμπεράνουμε πως υπάρχουν διαφορές στους πληθυσμούς, αφού υπάρχει πιθανότητα οι διαφορές στα δείγματα να ήταν τυχαίες. Το όριο ανάμεσα στο «μεγάλο» και στο «μικρό» στην παραπάνω πρόταση είναι το 5% ή το 0,05. Ανακεφαλαιώνοντας</w:t>
      </w:r>
    </w:p>
    <w:p w:rsidR="00B73407" w:rsidRDefault="00D833E7"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&lt;0,05 (πιο μικρό από το 5%) τότε οι διαφορές ΔΕΝ είναι τυχαίε</w:t>
      </w:r>
      <w:r w:rsidR="00136F5F" w:rsidRPr="00136F5F">
        <w:rPr>
          <w:b/>
          <w:bCs/>
          <w:sz w:val="24"/>
          <w:szCs w:val="24"/>
        </w:rPr>
        <w:t xml:space="preserve">ς, </w:t>
      </w:r>
      <w:r w:rsidR="00136F5F">
        <w:rPr>
          <w:b/>
          <w:sz w:val="24"/>
          <w:szCs w:val="24"/>
        </w:rPr>
        <w:t>δ</w:t>
      </w:r>
      <w:r w:rsidRPr="00136F5F">
        <w:rPr>
          <w:b/>
          <w:sz w:val="24"/>
          <w:szCs w:val="24"/>
        </w:rPr>
        <w:t>ηλαδή οι διαφορές που βρήκαμε στα δείγματα, επιβεβαιώνονται πιθανότατα και στους πληθυσμούς</w:t>
      </w:r>
    </w:p>
    <w:p w:rsidR="00136F5F" w:rsidRDefault="00136F5F"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οι διαφορές </w:t>
      </w:r>
      <w:r>
        <w:rPr>
          <w:b/>
          <w:bCs/>
          <w:sz w:val="24"/>
          <w:szCs w:val="24"/>
        </w:rPr>
        <w:t>μπορεί να</w:t>
      </w:r>
      <w:r w:rsidRPr="00136F5F">
        <w:rPr>
          <w:b/>
          <w:bCs/>
          <w:sz w:val="24"/>
          <w:szCs w:val="24"/>
        </w:rPr>
        <w:t xml:space="preserve"> είναι τυχαίες, </w:t>
      </w:r>
      <w:r>
        <w:rPr>
          <w:b/>
          <w:bCs/>
          <w:sz w:val="24"/>
          <w:szCs w:val="24"/>
        </w:rPr>
        <w:t xml:space="preserve"> άρα </w:t>
      </w:r>
      <w:r w:rsidRPr="00136F5F">
        <w:rPr>
          <w:b/>
          <w:sz w:val="24"/>
          <w:szCs w:val="24"/>
        </w:rPr>
        <w:t xml:space="preserve">οι διαφορές που βρήκαμε στα δείγματα, </w:t>
      </w:r>
      <w:r>
        <w:rPr>
          <w:b/>
          <w:sz w:val="24"/>
          <w:szCs w:val="24"/>
        </w:rPr>
        <w:t xml:space="preserve">ΔΕΝ </w:t>
      </w:r>
      <w:r w:rsidRPr="00136F5F">
        <w:rPr>
          <w:b/>
          <w:sz w:val="24"/>
          <w:szCs w:val="24"/>
        </w:rPr>
        <w:t>επιβεβαιώνονται στους πληθυσμούς</w:t>
      </w:r>
    </w:p>
    <w:p w:rsidR="00136F5F" w:rsidRDefault="00136F5F" w:rsidP="00136F5F">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τις διαφορές που υπάρχουν και πιο έγκυρο είναι το αποτέλεσμα της έρευνας μας. </w:t>
      </w:r>
    </w:p>
    <w:p w:rsidR="004166E0" w:rsidRPr="004166E0" w:rsidRDefault="004166E0" w:rsidP="00136F5F">
      <w:pPr>
        <w:rPr>
          <w:sz w:val="24"/>
          <w:szCs w:val="24"/>
        </w:rPr>
      </w:pPr>
      <w:r>
        <w:rPr>
          <w:sz w:val="24"/>
          <w:szCs w:val="24"/>
        </w:rPr>
        <w:t xml:space="preserve">Αν επανέλθουμε στο παράδειγμα 1, η απάντηση στο ερώτημα αν υπάρχει διαφορά ανάμεσα στα μέσα ύψη ανδρών και γυναικών, </w:t>
      </w:r>
      <w:r w:rsidR="003C7F67">
        <w:rPr>
          <w:sz w:val="24"/>
          <w:szCs w:val="24"/>
        </w:rPr>
        <w:t xml:space="preserve">δίνεται </w:t>
      </w:r>
      <w:r>
        <w:rPr>
          <w:sz w:val="24"/>
          <w:szCs w:val="24"/>
        </w:rPr>
        <w:t>εφαρμόζο</w:t>
      </w:r>
      <w:r w:rsidR="003C7F67">
        <w:rPr>
          <w:sz w:val="24"/>
          <w:szCs w:val="24"/>
        </w:rPr>
        <w:t>ντας</w:t>
      </w:r>
      <w:r>
        <w:rPr>
          <w:sz w:val="24"/>
          <w:szCs w:val="24"/>
        </w:rPr>
        <w:t xml:space="preserve"> τον έλεγχο </w:t>
      </w:r>
      <w:r>
        <w:rPr>
          <w:sz w:val="24"/>
          <w:szCs w:val="24"/>
          <w:lang w:val="en-US"/>
        </w:rPr>
        <w:t>t</w:t>
      </w:r>
      <w:r w:rsidRPr="004166E0">
        <w:rPr>
          <w:sz w:val="24"/>
          <w:szCs w:val="24"/>
        </w:rPr>
        <w:t>,</w:t>
      </w:r>
      <w:r>
        <w:rPr>
          <w:sz w:val="24"/>
          <w:szCs w:val="24"/>
        </w:rPr>
        <w:t xml:space="preserve"> και το αποτέλεσμα </w:t>
      </w:r>
      <w:r w:rsidR="003C7F67">
        <w:rPr>
          <w:sz w:val="24"/>
          <w:szCs w:val="24"/>
        </w:rPr>
        <w:t>(</w:t>
      </w:r>
      <w:r>
        <w:rPr>
          <w:sz w:val="24"/>
          <w:szCs w:val="24"/>
        </w:rPr>
        <w:t xml:space="preserve">από το </w:t>
      </w:r>
      <w:r>
        <w:rPr>
          <w:sz w:val="24"/>
          <w:szCs w:val="24"/>
          <w:lang w:val="en-US"/>
        </w:rPr>
        <w:t>EXCEL</w:t>
      </w:r>
      <w:r w:rsidR="003C7F67">
        <w:rPr>
          <w:sz w:val="24"/>
          <w:szCs w:val="24"/>
        </w:rPr>
        <w:t xml:space="preserve"> πχ.)</w:t>
      </w:r>
      <w:r w:rsidRPr="004166E0">
        <w:rPr>
          <w:sz w:val="24"/>
          <w:szCs w:val="24"/>
        </w:rPr>
        <w:t xml:space="preserve"> </w:t>
      </w:r>
      <w:r>
        <w:rPr>
          <w:sz w:val="24"/>
          <w:szCs w:val="24"/>
        </w:rPr>
        <w:t xml:space="preserve">είναι </w:t>
      </w:r>
      <w:r>
        <w:rPr>
          <w:sz w:val="24"/>
          <w:szCs w:val="24"/>
          <w:lang w:val="en-US"/>
        </w:rPr>
        <w:t>p</w:t>
      </w:r>
      <w:r>
        <w:rPr>
          <w:sz w:val="24"/>
          <w:szCs w:val="24"/>
        </w:rPr>
        <w:t>=0</w:t>
      </w:r>
      <w:r w:rsidRPr="004166E0">
        <w:rPr>
          <w:sz w:val="24"/>
          <w:szCs w:val="24"/>
        </w:rPr>
        <w:t xml:space="preserve">,000012. </w:t>
      </w:r>
      <w:r>
        <w:rPr>
          <w:sz w:val="24"/>
          <w:szCs w:val="24"/>
        </w:rPr>
        <w:t xml:space="preserve">Προφανώς το </w:t>
      </w:r>
      <w:r w:rsidRPr="004166E0">
        <w:rPr>
          <w:sz w:val="24"/>
          <w:szCs w:val="24"/>
        </w:rPr>
        <w:t xml:space="preserve"> </w:t>
      </w:r>
      <w:r>
        <w:rPr>
          <w:sz w:val="24"/>
          <w:szCs w:val="24"/>
          <w:lang w:val="en-US"/>
        </w:rPr>
        <w:t>p</w:t>
      </w:r>
      <w:r w:rsidRPr="004166E0">
        <w:rPr>
          <w:sz w:val="24"/>
          <w:szCs w:val="24"/>
        </w:rPr>
        <w:t xml:space="preserve"> </w:t>
      </w:r>
      <w:r>
        <w:rPr>
          <w:sz w:val="24"/>
          <w:szCs w:val="24"/>
        </w:rPr>
        <w:t>είναι πολύ μικρότερο από το 0,05 άρα οι διαφορά στα ύψη, που παρατηρήθηκε στα δείγματα ΔΕΝ μπορεί να είναι τυχαία και επιβεβαιώνεται και στους πληθυσμούς. Τελικά δηλαδή οι άνδρες είναι πράγματι πιο ψηλοί από τις γυναίκες (κατά μέσο όρο βέβαια!)</w:t>
      </w:r>
      <w:r w:rsidRPr="004166E0">
        <w:rPr>
          <w:sz w:val="24"/>
          <w:szCs w:val="24"/>
        </w:rPr>
        <w:t xml:space="preserve"> </w:t>
      </w:r>
    </w:p>
    <w:p w:rsidR="00D95DB3" w:rsidRDefault="00D95DB3" w:rsidP="00D95DB3">
      <w:pPr>
        <w:rPr>
          <w:b/>
          <w:sz w:val="24"/>
          <w:szCs w:val="24"/>
          <w:u w:val="single"/>
        </w:rPr>
      </w:pPr>
      <w:r>
        <w:rPr>
          <w:b/>
          <w:sz w:val="24"/>
          <w:szCs w:val="24"/>
          <w:u w:val="single"/>
        </w:rPr>
        <w:lastRenderedPageBreak/>
        <w:t>5.</w:t>
      </w:r>
      <w:r w:rsidRPr="005255C5">
        <w:rPr>
          <w:b/>
          <w:sz w:val="24"/>
          <w:szCs w:val="24"/>
          <w:u w:val="single"/>
        </w:rPr>
        <w:t>3</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lang w:val="en-US"/>
        </w:rPr>
        <w:t>B</w:t>
      </w:r>
      <w:r w:rsidRPr="005C3D79">
        <w:rPr>
          <w:b/>
          <w:sz w:val="24"/>
          <w:szCs w:val="24"/>
          <w:u w:val="single"/>
        </w:rPr>
        <w:t xml:space="preserve"> – </w:t>
      </w:r>
      <w:r>
        <w:rPr>
          <w:b/>
          <w:sz w:val="24"/>
          <w:szCs w:val="24"/>
          <w:u w:val="single"/>
        </w:rPr>
        <w:t>Συσχετίσεις Ποσοτικών Χαρακτηριστικών</w:t>
      </w:r>
      <w:r w:rsidRPr="005C3D79">
        <w:rPr>
          <w:b/>
          <w:sz w:val="24"/>
          <w:szCs w:val="24"/>
          <w:u w:val="single"/>
        </w:rPr>
        <w:t xml:space="preserve"> </w:t>
      </w:r>
    </w:p>
    <w:p w:rsidR="00D95DB3" w:rsidRPr="001E7DC0" w:rsidRDefault="00D95DB3" w:rsidP="00D95DB3">
      <w:pPr>
        <w:rPr>
          <w:sz w:val="24"/>
          <w:szCs w:val="24"/>
        </w:rPr>
      </w:pPr>
      <w:r>
        <w:rPr>
          <w:sz w:val="24"/>
          <w:szCs w:val="24"/>
        </w:rPr>
        <w:t xml:space="preserve">Στην δεύτερη περίπτωση, υποθέτουμε πως μελετήσαμε ταυτόχρονα δύο ή και περισσότερα ποσοτικά χαρακτηριστικά σε ένα δείγμα, ας πούμε το Χ και το Υ. Θέλουμε να δούμε αν υπάρχει κάποιου είδους σχέση μεταξύ τους. </w:t>
      </w:r>
    </w:p>
    <w:p w:rsidR="00D95DB3" w:rsidRPr="00AA7738" w:rsidRDefault="00D95DB3" w:rsidP="00D95DB3">
      <w:pPr>
        <w:rPr>
          <w:sz w:val="24"/>
          <w:szCs w:val="24"/>
        </w:rPr>
      </w:pPr>
      <w:r w:rsidRPr="00AA7738">
        <w:rPr>
          <w:sz w:val="24"/>
          <w:szCs w:val="24"/>
        </w:rPr>
        <w:t>Σε όλες τις περιπτώσεις που ζητάμε συσχέτιση χαρακτηριστικών, ενδιαφερόμαστε να δώσουμε απάντηση στα ερωτήματα:</w:t>
      </w:r>
    </w:p>
    <w:p w:rsidR="00D95DB3" w:rsidRPr="00AA7738" w:rsidRDefault="00D95DB3" w:rsidP="00D95DB3">
      <w:pPr>
        <w:numPr>
          <w:ilvl w:val="0"/>
          <w:numId w:val="7"/>
        </w:numPr>
        <w:rPr>
          <w:sz w:val="24"/>
          <w:szCs w:val="24"/>
        </w:rPr>
      </w:pPr>
      <w:r w:rsidRPr="00AA7738">
        <w:rPr>
          <w:sz w:val="24"/>
          <w:szCs w:val="24"/>
        </w:rPr>
        <w:t xml:space="preserve">Υπάρχει σχέση; </w:t>
      </w:r>
    </w:p>
    <w:p w:rsidR="00D95DB3" w:rsidRPr="00AA7738" w:rsidRDefault="00D95DB3" w:rsidP="00D95DB3">
      <w:pPr>
        <w:numPr>
          <w:ilvl w:val="0"/>
          <w:numId w:val="7"/>
        </w:numPr>
        <w:rPr>
          <w:sz w:val="24"/>
          <w:szCs w:val="24"/>
        </w:rPr>
      </w:pPr>
      <w:r w:rsidRPr="00AA7738">
        <w:rPr>
          <w:sz w:val="24"/>
          <w:szCs w:val="24"/>
        </w:rPr>
        <w:t>Τι σχέση είναι αυτή; (π.χ. όταν αυξάνει το ένα, αυξάνει και το άλλο ή αντίστροφα;)</w:t>
      </w:r>
    </w:p>
    <w:p w:rsidR="00D95DB3" w:rsidRPr="009E0B3C" w:rsidRDefault="00D95DB3" w:rsidP="00D95DB3">
      <w:pPr>
        <w:numPr>
          <w:ilvl w:val="0"/>
          <w:numId w:val="7"/>
        </w:numPr>
        <w:rPr>
          <w:sz w:val="24"/>
          <w:szCs w:val="24"/>
        </w:rPr>
      </w:pPr>
      <w:r w:rsidRPr="00AA7738">
        <w:rPr>
          <w:sz w:val="24"/>
          <w:szCs w:val="24"/>
        </w:rPr>
        <w:t>Ποιος είναι ο βαθμός αυτής της σχέσης;</w:t>
      </w:r>
    </w:p>
    <w:p w:rsidR="00D95DB3" w:rsidRPr="00AA7738" w:rsidRDefault="00D95DB3" w:rsidP="00D95DB3">
      <w:pPr>
        <w:numPr>
          <w:ilvl w:val="0"/>
          <w:numId w:val="7"/>
        </w:numPr>
        <w:rPr>
          <w:sz w:val="24"/>
          <w:szCs w:val="24"/>
        </w:rPr>
      </w:pPr>
      <w:r>
        <w:rPr>
          <w:sz w:val="24"/>
          <w:szCs w:val="24"/>
        </w:rPr>
        <w:t xml:space="preserve">Ποια είναι η μορφή αυτής της σχέσης; </w:t>
      </w:r>
    </w:p>
    <w:p w:rsidR="00D95DB3" w:rsidRPr="00EF733B" w:rsidRDefault="00D95DB3" w:rsidP="00D95DB3">
      <w:pPr>
        <w:pStyle w:val="gmark"/>
        <w:ind w:firstLine="0"/>
        <w:rPr>
          <w:rFonts w:asciiTheme="minorHAnsi" w:eastAsiaTheme="minorHAnsi" w:hAnsiTheme="minorHAnsi" w:cstheme="minorBidi"/>
          <w:b/>
          <w:color w:val="auto"/>
          <w:szCs w:val="24"/>
          <w:u w:val="single"/>
          <w:lang w:val="el-GR"/>
        </w:rPr>
      </w:pPr>
      <w:r w:rsidRPr="00EF733B">
        <w:rPr>
          <w:rFonts w:asciiTheme="minorHAnsi" w:eastAsiaTheme="minorHAnsi" w:hAnsiTheme="minorHAnsi" w:cstheme="minorBidi"/>
          <w:b/>
          <w:color w:val="auto"/>
          <w:szCs w:val="24"/>
          <w:u w:val="single"/>
          <w:lang w:val="el-GR"/>
        </w:rPr>
        <w:t>Παραδείγματα:</w:t>
      </w:r>
    </w:p>
    <w:p w:rsidR="00D95DB3" w:rsidRDefault="00EA7FB9"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α</w:t>
      </w:r>
      <w:r w:rsidR="00D95DB3">
        <w:rPr>
          <w:rFonts w:asciiTheme="minorHAnsi" w:eastAsiaTheme="minorHAnsi" w:hAnsiTheme="minorHAnsi" w:cstheme="minorBidi"/>
          <w:color w:val="auto"/>
          <w:szCs w:val="24"/>
          <w:lang w:val="el-GR"/>
        </w:rPr>
        <w:t>) Τ</w:t>
      </w:r>
      <w:r w:rsidR="00D95DB3" w:rsidRPr="00EF733B">
        <w:rPr>
          <w:rFonts w:asciiTheme="minorHAnsi" w:eastAsiaTheme="minorHAnsi" w:hAnsiTheme="minorHAnsi" w:cstheme="minorBidi"/>
          <w:color w:val="auto"/>
          <w:szCs w:val="24"/>
          <w:lang w:val="el-GR"/>
        </w:rPr>
        <w:t xml:space="preserve">ι σχέση υπάρχει ανάμεσα στο ύψος και το βάρος των ανθρώπων; όταν αυξάνει το ένα, αυξάνει και το άλλο ή αντίστροφα; </w:t>
      </w:r>
    </w:p>
    <w:p w:rsidR="00EA7FB9" w:rsidRDefault="00EA7FB9"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β) Υπάρχει κάποια σχέση ανάμεσα στην βαθμολογία στα Μαθηματικά και στη βαθμολογία στην Ιστορία, για τους μαθητές Λυκείου;</w:t>
      </w:r>
    </w:p>
    <w:p w:rsidR="00D95DB3"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γ) </w:t>
      </w:r>
      <w:r>
        <w:rPr>
          <w:rFonts w:asciiTheme="minorHAnsi" w:eastAsiaTheme="minorHAnsi" w:hAnsiTheme="minorHAnsi" w:cstheme="minorBidi"/>
          <w:color w:val="auto"/>
          <w:szCs w:val="24"/>
          <w:lang w:val="el-GR"/>
        </w:rPr>
        <w:t>Π</w:t>
      </w:r>
      <w:r w:rsidRPr="00EF733B">
        <w:rPr>
          <w:rFonts w:asciiTheme="minorHAnsi" w:eastAsiaTheme="minorHAnsi" w:hAnsiTheme="minorHAnsi" w:cstheme="minorBidi"/>
          <w:color w:val="auto"/>
          <w:szCs w:val="24"/>
          <w:lang w:val="el-GR"/>
        </w:rPr>
        <w:t>ως μπορού</w:t>
      </w:r>
      <w:r w:rsidR="00EA7FB9">
        <w:rPr>
          <w:rFonts w:asciiTheme="minorHAnsi" w:eastAsiaTheme="minorHAnsi" w:hAnsiTheme="minorHAnsi" w:cstheme="minorBidi"/>
          <w:color w:val="auto"/>
          <w:szCs w:val="24"/>
          <w:lang w:val="el-GR"/>
        </w:rPr>
        <w:t>με να προβλέψουμε το εισόδημα κάποιου εργαζόμενου, αν είναι γνωστά τα χρόνια προϋπηρεσίας του σε κάποιο αντικείμενο</w:t>
      </w:r>
      <w:r w:rsidRPr="00EF733B">
        <w:rPr>
          <w:rFonts w:asciiTheme="minorHAnsi" w:eastAsiaTheme="minorHAnsi" w:hAnsiTheme="minorHAnsi" w:cstheme="minorBidi"/>
          <w:color w:val="auto"/>
          <w:szCs w:val="24"/>
          <w:lang w:val="el-GR"/>
        </w:rPr>
        <w:t xml:space="preserve">; </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Οι μέθοδοι της </w:t>
      </w:r>
      <w:r w:rsidRPr="00EF733B">
        <w:rPr>
          <w:rFonts w:asciiTheme="minorHAnsi" w:eastAsiaTheme="minorHAnsi" w:hAnsiTheme="minorHAnsi" w:cstheme="minorBidi"/>
          <w:b/>
          <w:color w:val="auto"/>
          <w:szCs w:val="24"/>
          <w:lang w:val="el-GR"/>
        </w:rPr>
        <w:t>Παλινδρόμησης (</w:t>
      </w:r>
      <w:proofErr w:type="spellStart"/>
      <w:r w:rsidRPr="00EF733B">
        <w:rPr>
          <w:rFonts w:asciiTheme="minorHAnsi" w:eastAsiaTheme="minorHAnsi" w:hAnsiTheme="minorHAnsi" w:cstheme="minorBidi"/>
          <w:b/>
          <w:color w:val="auto"/>
          <w:szCs w:val="24"/>
          <w:lang w:val="el-GR"/>
        </w:rPr>
        <w:t>Regression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και της </w:t>
      </w:r>
      <w:r w:rsidRPr="00EF733B">
        <w:rPr>
          <w:rFonts w:asciiTheme="minorHAnsi" w:eastAsiaTheme="minorHAnsi" w:hAnsiTheme="minorHAnsi" w:cstheme="minorBidi"/>
          <w:b/>
          <w:color w:val="auto"/>
          <w:szCs w:val="24"/>
          <w:lang w:val="el-GR"/>
        </w:rPr>
        <w:t>Συσχέτισης (</w:t>
      </w:r>
      <w:proofErr w:type="spellStart"/>
      <w:r w:rsidRPr="00EF733B">
        <w:rPr>
          <w:rFonts w:asciiTheme="minorHAnsi" w:eastAsiaTheme="minorHAnsi" w:hAnsiTheme="minorHAnsi" w:cstheme="minorBidi"/>
          <w:b/>
          <w:color w:val="auto"/>
          <w:szCs w:val="24"/>
          <w:lang w:val="el-GR"/>
        </w:rPr>
        <w:t>Correlation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προ</w:t>
      </w:r>
      <w:r>
        <w:rPr>
          <w:rFonts w:asciiTheme="minorHAnsi" w:eastAsiaTheme="minorHAnsi" w:hAnsiTheme="minorHAnsi" w:cstheme="minorBidi"/>
          <w:color w:val="auto"/>
          <w:szCs w:val="24"/>
          <w:lang w:val="el-GR"/>
        </w:rPr>
        <w:t>σπαθούν να δώσουν απαντήσεις στα ερωτήματα αυτά</w:t>
      </w:r>
      <w:r w:rsidRPr="00EF733B">
        <w:rPr>
          <w:rFonts w:asciiTheme="minorHAnsi" w:eastAsiaTheme="minorHAnsi" w:hAnsiTheme="minorHAnsi" w:cstheme="minorBidi"/>
          <w:color w:val="auto"/>
          <w:szCs w:val="24"/>
          <w:lang w:val="el-GR"/>
        </w:rPr>
        <w:t>. Το πρόβλημα της σχέσης ανάμεσα σε μεταβλητές είναι αρκετά γενικό και μπορεί να επεκταθεί σε περισσότερες των δύο μεταβλητών. Στις σημειώσεις όμως αυτές θα ασχοληθούμε μόνο με την απλούστερη περίπτωση των μεταβλητών Χ και Υ.</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Αν και οι διαδικασίες της Παλινδρόμησης και της Συσχέτισης, ασχολούνται και οι δύο με τις σχέσεις ανάμεσα σε μεταβλητές, διαφέρουν δραστικά στη φύση τους και στον τρόπο με τον οποίο μεταχειρίζονται τις μεταβλητές. </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Στην παλινδρόμηση, προσπαθούμε να απαντήσουμε στο ερώτημα</w:t>
      </w:r>
      <w:r>
        <w:rPr>
          <w:rFonts w:asciiTheme="minorHAnsi" w:eastAsiaTheme="minorHAnsi" w:hAnsiTheme="minorHAnsi" w:cstheme="minorBidi"/>
          <w:color w:val="auto"/>
          <w:szCs w:val="24"/>
          <w:lang w:val="el-GR"/>
        </w:rPr>
        <w:t xml:space="preserve"> 4, από τα παραπάνω, δηλαδή</w:t>
      </w:r>
      <w:r w:rsidRPr="00EF733B">
        <w:rPr>
          <w:rFonts w:asciiTheme="minorHAnsi" w:eastAsiaTheme="minorHAnsi" w:hAnsiTheme="minorHAnsi" w:cstheme="minorBidi"/>
          <w:color w:val="auto"/>
          <w:szCs w:val="24"/>
          <w:lang w:val="el-GR"/>
        </w:rPr>
        <w:t>: Πώς αλλάζει η (μέση) τιμή της Υ, όταν αλλάζει η τιμή της Χ; Η Χ ονομάζεται ανεξάρτητη μεταβλητή (</w:t>
      </w:r>
      <w:proofErr w:type="spellStart"/>
      <w:r w:rsidRPr="00EF733B">
        <w:rPr>
          <w:rFonts w:asciiTheme="minorHAnsi" w:eastAsiaTheme="minorHAnsi" w:hAnsiTheme="minorHAnsi" w:cstheme="minorBidi"/>
          <w:color w:val="auto"/>
          <w:szCs w:val="24"/>
          <w:lang w:val="el-GR"/>
        </w:rPr>
        <w:t>independent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H μεταβλητή Υ πάντοτε είναι τυχαία, δεν μπορεί να ελεγχθεί από τον ερευνητή και ονομάζεται εξαρτημένη (</w:t>
      </w:r>
      <w:proofErr w:type="spellStart"/>
      <w:r w:rsidRPr="00EF733B">
        <w:rPr>
          <w:rFonts w:asciiTheme="minorHAnsi" w:eastAsiaTheme="minorHAnsi" w:hAnsiTheme="minorHAnsi" w:cstheme="minorBidi"/>
          <w:color w:val="auto"/>
          <w:szCs w:val="24"/>
          <w:lang w:val="el-GR"/>
        </w:rPr>
        <w:t>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xml:space="preserve">). Αφού κατασκευαστεί η σχέση ανάμεσα στις μεταβλητές, η μεταβλητή Χ μπορεί να χρησιμοποιηθεί για την πρόβλεψη των τιμών της Υ. </w:t>
      </w:r>
    </w:p>
    <w:p w:rsidR="00D95DB3"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lastRenderedPageBreak/>
        <w:t xml:space="preserve">Στην συσχέτιση, </w:t>
      </w:r>
      <w:r>
        <w:rPr>
          <w:rFonts w:asciiTheme="minorHAnsi" w:eastAsiaTheme="minorHAnsi" w:hAnsiTheme="minorHAnsi" w:cstheme="minorBidi"/>
          <w:color w:val="auto"/>
          <w:szCs w:val="24"/>
          <w:lang w:val="el-GR"/>
        </w:rPr>
        <w:t xml:space="preserve">η οποία δίνει απαντήσεις στα ερωτήματα </w:t>
      </w:r>
      <w:proofErr w:type="spellStart"/>
      <w:r w:rsidR="00EA7FB9">
        <w:rPr>
          <w:rFonts w:asciiTheme="minorHAnsi" w:eastAsiaTheme="minorHAnsi" w:hAnsiTheme="minorHAnsi" w:cstheme="minorBidi"/>
          <w:color w:val="auto"/>
          <w:szCs w:val="24"/>
          <w:lang w:val="el-GR"/>
        </w:rPr>
        <w:t>α,β</w:t>
      </w:r>
      <w:proofErr w:type="spellEnd"/>
      <w:r>
        <w:rPr>
          <w:rFonts w:asciiTheme="minorHAnsi" w:eastAsiaTheme="minorHAnsi" w:hAnsiTheme="minorHAnsi" w:cstheme="minorBidi"/>
          <w:color w:val="auto"/>
          <w:szCs w:val="24"/>
          <w:lang w:val="el-GR"/>
        </w:rPr>
        <w:t xml:space="preserve">, </w:t>
      </w:r>
      <w:r w:rsidRPr="00EF733B">
        <w:rPr>
          <w:rFonts w:asciiTheme="minorHAnsi" w:eastAsiaTheme="minorHAnsi" w:hAnsiTheme="minorHAnsi" w:cstheme="minorBidi"/>
          <w:color w:val="auto"/>
          <w:szCs w:val="24"/>
          <w:lang w:val="el-GR"/>
        </w:rPr>
        <w:t xml:space="preserve">δεν υπάρχει διάκριση μεταξύ των μεταβλητών. Θεωρούνται και οι δύο τυχαίες (μη ελεγχόμενες από τον ερευνητή), και δεν διαχωρίζονται σε ανεξάρτητη - εξαρτημένη. Και οι δύο έχουν την ίδια βαρύτητα, στην έρευνά μας και η σχέση τους είναι συμμετρική. Στην περίπτωση αυτή ενδιαφερόμαστε να υπολογίσουμε αριθμητικά, το βαθμό στον οποίο οι μεταβλητές σχετίζονται μεταξύ τους. </w:t>
      </w:r>
    </w:p>
    <w:p w:rsidR="00D95DB3" w:rsidRPr="004C081A"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Στις παρούσες σημειώσεις θα ασχοληθούμε μόνο με την Απλή Συσχέτιση μεταξύ ΔΥΟ χαρακτηριστικών, η οποία μπορεί να εκφραστεί με έναν αριθμό, που ονομάζεται Συντελεστής Συσχέτισης (</w:t>
      </w:r>
      <w:r>
        <w:rPr>
          <w:rFonts w:asciiTheme="minorHAnsi" w:eastAsiaTheme="minorHAnsi" w:hAnsiTheme="minorHAnsi" w:cstheme="minorBidi"/>
          <w:color w:val="auto"/>
          <w:szCs w:val="24"/>
          <w:lang w:val="en-US"/>
        </w:rPr>
        <w:t>Correlation</w:t>
      </w:r>
      <w:r w:rsidRPr="00EF733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n-US"/>
        </w:rPr>
        <w:t>Coefficient</w:t>
      </w:r>
      <w:r w:rsidRPr="00EF733B">
        <w:rPr>
          <w:rFonts w:asciiTheme="minorHAnsi" w:eastAsiaTheme="minorHAnsi" w:hAnsiTheme="minorHAnsi" w:cstheme="minorBidi"/>
          <w:color w:val="auto"/>
          <w:szCs w:val="24"/>
          <w:lang w:val="el-GR"/>
        </w:rPr>
        <w:t>)</w:t>
      </w:r>
      <w:r>
        <w:rPr>
          <w:rFonts w:asciiTheme="minorHAnsi" w:eastAsiaTheme="minorHAnsi" w:hAnsiTheme="minorHAnsi" w:cstheme="minorBidi"/>
          <w:color w:val="auto"/>
          <w:szCs w:val="24"/>
          <w:lang w:val="el-GR"/>
        </w:rPr>
        <w:t xml:space="preserve">. </w:t>
      </w:r>
      <w:r w:rsidRPr="00EF733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Υπάρχουν κυρίως δύο Συντελεστές Συσχέτισης που χρησιμοποιούνται στα ποσοτικά χαρακτηριστικά. Ο Συντελεστής του </w:t>
      </w:r>
      <w:r>
        <w:rPr>
          <w:rFonts w:asciiTheme="minorHAnsi" w:eastAsiaTheme="minorHAnsi" w:hAnsiTheme="minorHAnsi" w:cstheme="minorBidi"/>
          <w:color w:val="auto"/>
          <w:szCs w:val="24"/>
          <w:lang w:val="en-US"/>
        </w:rPr>
        <w:t>Pearson</w:t>
      </w:r>
      <w:r w:rsidRPr="004C081A">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και ο Συντελεστής του </w:t>
      </w:r>
      <w:r>
        <w:rPr>
          <w:rFonts w:asciiTheme="minorHAnsi" w:eastAsiaTheme="minorHAnsi" w:hAnsiTheme="minorHAnsi" w:cstheme="minorBidi"/>
          <w:color w:val="auto"/>
          <w:szCs w:val="24"/>
          <w:lang w:val="en-US"/>
        </w:rPr>
        <w:t>Spearman</w:t>
      </w:r>
      <w:r w:rsidRPr="004C081A">
        <w:rPr>
          <w:rFonts w:asciiTheme="minorHAnsi" w:eastAsiaTheme="minorHAnsi" w:hAnsiTheme="minorHAnsi" w:cstheme="minorBidi"/>
          <w:color w:val="auto"/>
          <w:szCs w:val="24"/>
          <w:lang w:val="el-GR"/>
        </w:rPr>
        <w:t>.</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Pearson</w:t>
      </w:r>
      <w:r w:rsidRPr="004C081A">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χρησιμοποιείται κανονικά όταν τα δεδομένα μας είναι συνεχή, αλλά παρουσιάζουν ταυτόχρονα και μια κανονικότητα (συμμετρικότητα δηλαδή). Μπορούμε με ένα ιστόγραμμα ή </w:t>
      </w:r>
      <w:proofErr w:type="spellStart"/>
      <w:r>
        <w:rPr>
          <w:rFonts w:asciiTheme="minorHAnsi" w:eastAsiaTheme="minorHAnsi" w:hAnsiTheme="minorHAnsi" w:cstheme="minorBidi"/>
          <w:color w:val="auto"/>
          <w:szCs w:val="24"/>
          <w:lang w:val="el-GR"/>
        </w:rPr>
        <w:t>θηκόγραμμα</w:t>
      </w:r>
      <w:proofErr w:type="spellEnd"/>
      <w:r>
        <w:rPr>
          <w:rFonts w:asciiTheme="minorHAnsi" w:eastAsiaTheme="minorHAnsi" w:hAnsiTheme="minorHAnsi" w:cstheme="minorBidi"/>
          <w:color w:val="auto"/>
          <w:szCs w:val="24"/>
          <w:lang w:val="el-GR"/>
        </w:rPr>
        <w:t xml:space="preserve"> να ελέγξουμε τη συμμετρία των δεδομένων μας προσεγγιστικά. Ονομάζεται επίσης και Συντελεστής Γραμμικής Συσχέτισης. </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Spearman</w:t>
      </w:r>
      <w:r>
        <w:rPr>
          <w:rFonts w:asciiTheme="minorHAnsi" w:eastAsiaTheme="minorHAnsi" w:hAnsiTheme="minorHAnsi" w:cstheme="minorBidi"/>
          <w:color w:val="auto"/>
          <w:szCs w:val="24"/>
          <w:lang w:val="el-GR"/>
        </w:rPr>
        <w:t xml:space="preserve">, χρησιμοποιείται σε όλες τις άλλες περιπτώσεις, καθώς και στην περίπτωση που έχουμε διακριτά δεδομένα, αλλά μπορεί να χρησιμοποιηθεί και στα ποιοτικά </w:t>
      </w:r>
      <w:proofErr w:type="spellStart"/>
      <w:r>
        <w:rPr>
          <w:rFonts w:asciiTheme="minorHAnsi" w:eastAsiaTheme="minorHAnsi" w:hAnsiTheme="minorHAnsi" w:cstheme="minorBidi"/>
          <w:color w:val="auto"/>
          <w:szCs w:val="24"/>
          <w:lang w:val="el-GR"/>
        </w:rPr>
        <w:t>διατάξιμα</w:t>
      </w:r>
      <w:proofErr w:type="spellEnd"/>
      <w:r>
        <w:rPr>
          <w:rFonts w:asciiTheme="minorHAnsi" w:eastAsiaTheme="minorHAnsi" w:hAnsiTheme="minorHAnsi" w:cstheme="minorBidi"/>
          <w:color w:val="auto"/>
          <w:szCs w:val="24"/>
          <w:lang w:val="el-GR"/>
        </w:rPr>
        <w:t xml:space="preserve"> χαρακτηριστικά.</w:t>
      </w:r>
    </w:p>
    <w:p w:rsidR="00D95DB3" w:rsidRDefault="00D95DB3" w:rsidP="00D95DB3">
      <w:pPr>
        <w:pStyle w:val="gmark"/>
        <w:rPr>
          <w:rFonts w:asciiTheme="minorHAnsi" w:eastAsiaTheme="minorHAnsi" w:hAnsiTheme="minorHAnsi" w:cstheme="minorBidi"/>
          <w:color w:val="auto"/>
          <w:szCs w:val="24"/>
          <w:lang w:val="el-GR"/>
        </w:rPr>
      </w:pPr>
    </w:p>
    <w:p w:rsidR="00D95DB3" w:rsidRDefault="00D95DB3" w:rsidP="00D95DB3">
      <w:pPr>
        <w:pStyle w:val="gmark"/>
        <w:rPr>
          <w:rFonts w:asciiTheme="minorHAnsi" w:eastAsiaTheme="minorHAnsi" w:hAnsiTheme="minorHAnsi" w:cstheme="minorBidi"/>
          <w:b/>
          <w:color w:val="auto"/>
          <w:szCs w:val="24"/>
          <w:u w:val="single"/>
          <w:lang w:val="el-GR"/>
        </w:rPr>
      </w:pPr>
      <w:r w:rsidRPr="00D766E0">
        <w:rPr>
          <w:rFonts w:asciiTheme="minorHAnsi" w:eastAsiaTheme="minorHAnsi" w:hAnsiTheme="minorHAnsi" w:cstheme="minorBidi"/>
          <w:b/>
          <w:color w:val="auto"/>
          <w:szCs w:val="24"/>
          <w:u w:val="single"/>
          <w:lang w:val="el-GR"/>
        </w:rPr>
        <w:t>Παράδειγμα 2</w:t>
      </w:r>
    </w:p>
    <w:p w:rsidR="00D95DB3" w:rsidRDefault="00106A1D" w:rsidP="00F42784">
      <w:pPr>
        <w:pStyle w:val="gmark"/>
        <w:ind w:firstLine="0"/>
        <w:rPr>
          <w:rFonts w:asciiTheme="minorHAnsi" w:eastAsiaTheme="minorHAnsi" w:hAnsiTheme="minorHAnsi" w:cstheme="minorBidi"/>
          <w:color w:val="auto"/>
          <w:szCs w:val="24"/>
          <w:lang w:val="el-GR"/>
        </w:rPr>
      </w:pPr>
      <w:r w:rsidRPr="00F42784">
        <w:rPr>
          <w:rFonts w:asciiTheme="minorHAnsi" w:eastAsiaTheme="minorHAnsi" w:hAnsiTheme="minorHAnsi" w:cstheme="minorBidi"/>
          <w:color w:val="auto"/>
          <w:szCs w:val="24"/>
          <w:lang w:val="el-GR"/>
        </w:rPr>
        <w:t xml:space="preserve">Θέλουμε να ελέγξουμε αν το ύψος έχει κάποια σχέση με το βάρος σε άτομα 15-18 ετών (μαθητές Λυκείου). </w:t>
      </w:r>
      <w:r w:rsidR="00D95DB3" w:rsidRPr="00D766E0">
        <w:rPr>
          <w:rFonts w:asciiTheme="minorHAnsi" w:eastAsiaTheme="minorHAnsi" w:hAnsiTheme="minorHAnsi" w:cstheme="minorBidi"/>
          <w:color w:val="auto"/>
          <w:szCs w:val="24"/>
          <w:lang w:val="el-GR"/>
        </w:rPr>
        <w:t xml:space="preserve">Μελετήσαμε </w:t>
      </w:r>
      <w:r w:rsidR="00F42784">
        <w:rPr>
          <w:rFonts w:asciiTheme="minorHAnsi" w:eastAsiaTheme="minorHAnsi" w:hAnsiTheme="minorHAnsi" w:cstheme="minorBidi"/>
          <w:color w:val="auto"/>
          <w:szCs w:val="24"/>
          <w:lang w:val="el-GR"/>
        </w:rPr>
        <w:t>50 μαθητές</w:t>
      </w:r>
      <w:r w:rsidR="00D95DB3">
        <w:rPr>
          <w:rFonts w:asciiTheme="minorHAnsi" w:eastAsiaTheme="minorHAnsi" w:hAnsiTheme="minorHAnsi" w:cstheme="minorBidi"/>
          <w:color w:val="auto"/>
          <w:szCs w:val="24"/>
          <w:lang w:val="el-GR"/>
        </w:rPr>
        <w:t xml:space="preserve">. </w:t>
      </w:r>
    </w:p>
    <w:p w:rsidR="00D95DB3" w:rsidRPr="00691D5F" w:rsidRDefault="00D95DB3" w:rsidP="00D95DB3">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t>Διάγραμμα Διάχυσης</w:t>
      </w:r>
    </w:p>
    <w:p w:rsidR="00D95DB3" w:rsidRPr="00D766E0" w:rsidRDefault="00D95DB3" w:rsidP="00D95DB3">
      <w:pPr>
        <w:pStyle w:val="gmark"/>
        <w:rPr>
          <w:rFonts w:asciiTheme="minorHAnsi" w:eastAsiaTheme="minorHAnsi" w:hAnsiTheme="minorHAnsi" w:cstheme="minorBidi"/>
          <w:color w:val="auto"/>
          <w:szCs w:val="24"/>
          <w:lang w:val="el-GR"/>
        </w:rPr>
      </w:pPr>
      <w:r w:rsidRPr="00D766E0">
        <w:rPr>
          <w:rFonts w:asciiTheme="minorHAnsi" w:eastAsiaTheme="minorHAnsi" w:hAnsiTheme="minorHAnsi" w:cstheme="minorBidi"/>
          <w:color w:val="auto"/>
          <w:szCs w:val="24"/>
          <w:lang w:val="el-GR"/>
        </w:rPr>
        <w:t>Τα δεδομένα παρουσιάζονται σε ένα γράφημα</w:t>
      </w:r>
      <w:r>
        <w:rPr>
          <w:rFonts w:asciiTheme="minorHAnsi" w:eastAsiaTheme="minorHAnsi" w:hAnsiTheme="minorHAnsi" w:cstheme="minorBidi"/>
          <w:color w:val="auto"/>
          <w:szCs w:val="24"/>
          <w:lang w:val="el-GR"/>
        </w:rPr>
        <w:t xml:space="preserve"> (στον Χ βάλαμε το </w:t>
      </w:r>
      <w:r w:rsidR="00F42784">
        <w:rPr>
          <w:rFonts w:asciiTheme="minorHAnsi" w:eastAsiaTheme="minorHAnsi" w:hAnsiTheme="minorHAnsi" w:cstheme="minorBidi"/>
          <w:color w:val="auto"/>
          <w:szCs w:val="24"/>
          <w:lang w:val="el-GR"/>
        </w:rPr>
        <w:t>ύψος και στο Υ το βάρος</w:t>
      </w:r>
      <w:r>
        <w:rPr>
          <w:rFonts w:asciiTheme="minorHAnsi" w:eastAsiaTheme="minorHAnsi" w:hAnsiTheme="minorHAnsi" w:cstheme="minorBidi"/>
          <w:color w:val="auto"/>
          <w:szCs w:val="24"/>
          <w:lang w:val="el-GR"/>
        </w:rPr>
        <w:t>)</w:t>
      </w:r>
      <w:r w:rsidR="00F42784">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Το διάγραμμα </w:t>
      </w:r>
      <w:r>
        <w:rPr>
          <w:rFonts w:asciiTheme="minorHAnsi" w:eastAsiaTheme="minorHAnsi" w:hAnsiTheme="minorHAnsi" w:cstheme="minorBidi"/>
          <w:color w:val="auto"/>
          <w:szCs w:val="24"/>
          <w:lang w:val="en-US"/>
        </w:rPr>
        <w:t>X</w:t>
      </w:r>
      <w:r w:rsidRPr="00691D5F">
        <w:rPr>
          <w:rFonts w:asciiTheme="minorHAnsi" w:eastAsiaTheme="minorHAnsi" w:hAnsiTheme="minorHAnsi" w:cstheme="minorBidi"/>
          <w:color w:val="auto"/>
          <w:szCs w:val="24"/>
          <w:lang w:val="el-GR"/>
        </w:rPr>
        <w:t>-</w:t>
      </w:r>
      <w:r>
        <w:rPr>
          <w:rFonts w:asciiTheme="minorHAnsi" w:eastAsiaTheme="minorHAnsi" w:hAnsiTheme="minorHAnsi" w:cstheme="minorBidi"/>
          <w:color w:val="auto"/>
          <w:szCs w:val="24"/>
          <w:lang w:val="en-US"/>
        </w:rPr>
        <w:t>Y</w:t>
      </w:r>
      <w:r w:rsidRPr="00691D5F">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ονομάζεται </w:t>
      </w:r>
      <w:r w:rsidRPr="00D766E0">
        <w:rPr>
          <w:rFonts w:asciiTheme="minorHAnsi" w:eastAsiaTheme="minorHAnsi" w:hAnsiTheme="minorHAnsi" w:cstheme="minorBidi"/>
          <w:b/>
          <w:color w:val="auto"/>
          <w:szCs w:val="24"/>
          <w:lang w:val="el-GR"/>
        </w:rPr>
        <w:t>Διάγραμμα Διάχυσης (</w:t>
      </w:r>
      <w:r w:rsidRPr="00D766E0">
        <w:rPr>
          <w:rFonts w:asciiTheme="minorHAnsi" w:eastAsiaTheme="minorHAnsi" w:hAnsiTheme="minorHAnsi" w:cstheme="minorBidi"/>
          <w:b/>
          <w:color w:val="auto"/>
          <w:szCs w:val="24"/>
          <w:lang w:val="en-US"/>
        </w:rPr>
        <w:t>Scatter</w:t>
      </w:r>
      <w:r w:rsidRPr="00D766E0">
        <w:rPr>
          <w:rFonts w:asciiTheme="minorHAnsi" w:eastAsiaTheme="minorHAnsi" w:hAnsiTheme="minorHAnsi" w:cstheme="minorBidi"/>
          <w:b/>
          <w:color w:val="auto"/>
          <w:szCs w:val="24"/>
          <w:lang w:val="el-GR"/>
        </w:rPr>
        <w:t>)</w:t>
      </w:r>
    </w:p>
    <w:p w:rsidR="00D95DB3" w:rsidRDefault="00F42784" w:rsidP="00D95DB3">
      <w:pPr>
        <w:pStyle w:val="gmark"/>
        <w:rPr>
          <w:rFonts w:asciiTheme="minorHAnsi" w:eastAsiaTheme="minorHAnsi" w:hAnsiTheme="minorHAnsi" w:cstheme="minorBidi"/>
          <w:color w:val="auto"/>
          <w:szCs w:val="24"/>
          <w:lang w:val="en-US"/>
        </w:rPr>
      </w:pPr>
      <w:r w:rsidRPr="00F42784">
        <w:rPr>
          <w:rFonts w:asciiTheme="minorHAnsi" w:eastAsiaTheme="minorHAnsi" w:hAnsiTheme="minorHAnsi" w:cstheme="minorBidi"/>
          <w:noProof/>
          <w:color w:val="auto"/>
          <w:szCs w:val="24"/>
          <w:lang w:val="el-GR" w:eastAsia="el-GR"/>
        </w:rPr>
        <w:lastRenderedPageBreak/>
        <w:drawing>
          <wp:inline distT="0" distB="0" distL="0" distR="0">
            <wp:extent cx="3601974" cy="3328416"/>
            <wp:effectExtent l="19050" t="0" r="0" b="0"/>
            <wp:docPr id="6" name="Εικόνα 1"/>
            <wp:cNvGraphicFramePr/>
            <a:graphic xmlns:a="http://schemas.openxmlformats.org/drawingml/2006/main">
              <a:graphicData uri="http://schemas.openxmlformats.org/drawingml/2006/picture">
                <pic:pic xmlns:pic="http://schemas.openxmlformats.org/drawingml/2006/picture">
                  <pic:nvPicPr>
                    <pic:cNvPr id="8195" name="Picture 4"/>
                    <pic:cNvPicPr>
                      <a:picLocks noChangeAspect="1" noChangeArrowheads="1"/>
                    </pic:cNvPicPr>
                  </pic:nvPicPr>
                  <pic:blipFill>
                    <a:blip r:embed="rId6" cstate="print"/>
                    <a:srcRect/>
                    <a:stretch>
                      <a:fillRect/>
                    </a:stretch>
                  </pic:blipFill>
                  <pic:spPr bwMode="auto">
                    <a:xfrm>
                      <a:off x="0" y="0"/>
                      <a:ext cx="3601317" cy="3327809"/>
                    </a:xfrm>
                    <a:prstGeom prst="rect">
                      <a:avLst/>
                    </a:prstGeom>
                    <a:noFill/>
                    <a:ln w="9525">
                      <a:noFill/>
                      <a:miter lim="800000"/>
                      <a:headEnd/>
                      <a:tailEnd/>
                    </a:ln>
                  </pic:spPr>
                </pic:pic>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r w:rsidRPr="00AA7738">
        <w:rPr>
          <w:rFonts w:asciiTheme="minorHAnsi" w:eastAsiaTheme="minorHAnsi" w:hAnsiTheme="minorHAnsi" w:cstheme="minorBidi"/>
          <w:color w:val="auto"/>
          <w:szCs w:val="24"/>
          <w:lang w:val="el-GR"/>
        </w:rPr>
        <w:t>Από το διάγραμμα αυτό, μπορούμε να έχουμε μια πρώτη οπτική επαφή με τα δεδομένα και να βγάλουμε τα πρώτα συμπεράσματα</w:t>
      </w:r>
      <w:r>
        <w:rPr>
          <w:rFonts w:asciiTheme="minorHAnsi" w:eastAsiaTheme="minorHAnsi" w:hAnsiTheme="minorHAnsi" w:cstheme="minorBidi"/>
          <w:color w:val="auto"/>
          <w:szCs w:val="24"/>
          <w:lang w:val="el-GR"/>
        </w:rPr>
        <w:t>. Στην περίπτωση αυτή φαίνεται ότι υπά</w:t>
      </w:r>
      <w:r w:rsidR="00F42784">
        <w:rPr>
          <w:rFonts w:asciiTheme="minorHAnsi" w:eastAsiaTheme="minorHAnsi" w:hAnsiTheme="minorHAnsi" w:cstheme="minorBidi"/>
          <w:color w:val="auto"/>
          <w:szCs w:val="24"/>
          <w:lang w:val="el-GR"/>
        </w:rPr>
        <w:t xml:space="preserve">ρχει μια τάση να έχουμε αυξημένο βάρος σε μαθητές </w:t>
      </w:r>
      <w:r>
        <w:rPr>
          <w:rFonts w:asciiTheme="minorHAnsi" w:eastAsiaTheme="minorHAnsi" w:hAnsiTheme="minorHAnsi" w:cstheme="minorBidi"/>
          <w:color w:val="auto"/>
          <w:szCs w:val="24"/>
          <w:lang w:val="el-GR"/>
        </w:rPr>
        <w:t xml:space="preserve">με </w:t>
      </w:r>
      <w:r w:rsidR="00F42784">
        <w:rPr>
          <w:rFonts w:asciiTheme="minorHAnsi" w:eastAsiaTheme="minorHAnsi" w:hAnsiTheme="minorHAnsi" w:cstheme="minorBidi"/>
          <w:color w:val="auto"/>
          <w:szCs w:val="24"/>
          <w:lang w:val="el-GR"/>
        </w:rPr>
        <w:t>μεγάλο ύψος</w:t>
      </w:r>
      <w:r w:rsidRPr="0044314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και μ</w:t>
      </w:r>
      <w:r w:rsidR="00F42784">
        <w:rPr>
          <w:rFonts w:asciiTheme="minorHAnsi" w:eastAsiaTheme="minorHAnsi" w:hAnsiTheme="minorHAnsi" w:cstheme="minorBidi"/>
          <w:color w:val="auto"/>
          <w:szCs w:val="24"/>
          <w:lang w:val="el-GR"/>
        </w:rPr>
        <w:t>ικρότερο βάρος σε μαθητές με χαμηλό ύψος. Σ</w:t>
      </w:r>
      <w:r>
        <w:rPr>
          <w:rFonts w:asciiTheme="minorHAnsi" w:eastAsiaTheme="minorHAnsi" w:hAnsiTheme="minorHAnsi" w:cstheme="minorBidi"/>
          <w:color w:val="auto"/>
          <w:szCs w:val="24"/>
          <w:lang w:val="el-GR"/>
        </w:rPr>
        <w:t xml:space="preserve">την περίπτωση αυτή η συσχέτιση είναι ΘΕΤΙΚΗ. </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Υπάρχει όμως περίπτωση να έχουμε μια σχέση, όπου σε αυξημένες τιμές ενός χαρακτηριστικού (Χ), αντιστοιχούν μειωμένες τιμές του άλλου (Υ), οπότε το διάγραμμα μπορεί να φαίνεται όπως παρακάτω, και τότε έχουμε ΑΡΝΗΤΙΚΗ συσχέτιση</w:t>
      </w:r>
    </w:p>
    <w:p w:rsidR="00D95DB3" w:rsidRPr="00AA7738" w:rsidRDefault="00D95DB3" w:rsidP="00D95DB3">
      <w:pPr>
        <w:pStyle w:val="gmark"/>
        <w:rPr>
          <w:rFonts w:asciiTheme="minorHAnsi" w:eastAsiaTheme="minorHAnsi" w:hAnsiTheme="minorHAnsi" w:cstheme="minorBidi"/>
          <w:color w:val="auto"/>
          <w:szCs w:val="24"/>
          <w:lang w:val="el-GR"/>
        </w:rPr>
      </w:pPr>
      <w:r w:rsidRPr="00D32B70">
        <w:rPr>
          <w:rFonts w:asciiTheme="minorHAnsi" w:eastAsiaTheme="minorHAnsi" w:hAnsiTheme="minorHAnsi" w:cstheme="minorBidi"/>
          <w:noProof/>
          <w:color w:val="auto"/>
          <w:szCs w:val="24"/>
          <w:lang w:val="el-GR" w:eastAsia="el-GR"/>
        </w:rPr>
        <w:drawing>
          <wp:inline distT="0" distB="0" distL="0" distR="0">
            <wp:extent cx="4572000" cy="2743200"/>
            <wp:effectExtent l="19050" t="0" r="19050" b="0"/>
            <wp:docPr id="5"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p>
    <w:p w:rsidR="00D95DB3" w:rsidRPr="001E7DC0" w:rsidRDefault="00D95DB3" w:rsidP="00D95DB3">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lastRenderedPageBreak/>
        <w:t xml:space="preserve">Συντελεστής Συσχέτισης του </w:t>
      </w:r>
      <w:r w:rsidRPr="00691D5F">
        <w:rPr>
          <w:rFonts w:asciiTheme="minorHAnsi" w:eastAsiaTheme="minorHAnsi" w:hAnsiTheme="minorHAnsi" w:cstheme="minorBidi"/>
          <w:b/>
          <w:color w:val="auto"/>
          <w:szCs w:val="24"/>
          <w:u w:val="single"/>
          <w:lang w:val="en-US"/>
        </w:rPr>
        <w:t>Pearson</w:t>
      </w:r>
    </w:p>
    <w:p w:rsidR="00D95DB3" w:rsidRPr="00691D5F" w:rsidRDefault="00D95DB3" w:rsidP="00D95DB3">
      <w:pPr>
        <w:pStyle w:val="gmark"/>
        <w:rPr>
          <w:rStyle w:val="a4"/>
          <w:rFonts w:asciiTheme="minorHAnsi" w:eastAsiaTheme="minorHAnsi" w:hAnsiTheme="minorHAnsi" w:cstheme="minorBidi"/>
          <w:color w:val="auto"/>
          <w:szCs w:val="24"/>
          <w:lang w:val="el-GR"/>
        </w:rPr>
      </w:pPr>
      <w:r w:rsidRPr="00691D5F">
        <w:rPr>
          <w:rFonts w:asciiTheme="minorHAnsi" w:eastAsiaTheme="minorHAnsi" w:hAnsiTheme="minorHAnsi" w:cstheme="minorBidi"/>
          <w:color w:val="auto"/>
          <w:szCs w:val="24"/>
          <w:lang w:val="en-US"/>
        </w:rPr>
        <w:t>O</w:t>
      </w:r>
      <w:r w:rsidRPr="00691D5F">
        <w:rPr>
          <w:rFonts w:asciiTheme="minorHAnsi" w:eastAsiaTheme="minorHAnsi" w:hAnsiTheme="minorHAnsi" w:cstheme="minorBidi"/>
          <w:color w:val="auto"/>
          <w:szCs w:val="24"/>
          <w:lang w:val="el-GR"/>
        </w:rPr>
        <w:t xml:space="preserve"> συντελεστής συσχέτισης του </w:t>
      </w:r>
      <w:r w:rsidRPr="00691D5F">
        <w:rPr>
          <w:rFonts w:asciiTheme="minorHAnsi" w:eastAsiaTheme="minorHAnsi" w:hAnsiTheme="minorHAnsi" w:cstheme="minorBidi"/>
          <w:color w:val="auto"/>
          <w:szCs w:val="24"/>
          <w:lang w:val="en-US"/>
        </w:rPr>
        <w:t>Pearson</w:t>
      </w:r>
      <w:r w:rsidRPr="00691D5F">
        <w:rPr>
          <w:rFonts w:asciiTheme="minorHAnsi" w:eastAsiaTheme="minorHAnsi" w:hAnsiTheme="minorHAnsi" w:cstheme="minorBidi"/>
          <w:color w:val="auto"/>
          <w:szCs w:val="24"/>
          <w:lang w:val="el-GR"/>
        </w:rPr>
        <w:t xml:space="preserve">, συμβολίζεται στο εξής με </w:t>
      </w:r>
      <w:r w:rsidRPr="00691D5F">
        <w:rPr>
          <w:rFonts w:asciiTheme="minorHAnsi" w:eastAsiaTheme="minorHAnsi" w:hAnsiTheme="minorHAnsi" w:cstheme="minorBidi"/>
          <w:i/>
          <w:color w:val="auto"/>
          <w:szCs w:val="24"/>
          <w:lang w:val="en-US"/>
        </w:rPr>
        <w:t>r</w:t>
      </w:r>
      <w:r w:rsidRPr="00691D5F">
        <w:rPr>
          <w:rFonts w:asciiTheme="minorHAnsi" w:eastAsiaTheme="minorHAnsi" w:hAnsiTheme="minorHAnsi" w:cstheme="minorBidi"/>
          <w:color w:val="auto"/>
          <w:szCs w:val="24"/>
          <w:lang w:val="el-GR"/>
        </w:rPr>
        <w:t xml:space="preserve"> και </w:t>
      </w:r>
      <w:r w:rsidRPr="00691D5F">
        <w:rPr>
          <w:rStyle w:val="a4"/>
          <w:rFonts w:asciiTheme="minorHAnsi" w:eastAsiaTheme="minorHAnsi" w:hAnsiTheme="minorHAnsi" w:cstheme="minorBidi"/>
          <w:color w:val="auto"/>
          <w:szCs w:val="24"/>
          <w:lang w:val="el-GR"/>
        </w:rPr>
        <w:t xml:space="preserve">παίρνει τιμές ανάμεσα στο -1 και στο +1. Όταν είναι θετικός (δηλαδή από το 0 μέχρι το +1), έχουμε Θετική Συσχέτιση, ενώ όταν είναι αρνητικός (από -1 μέχρι το 0), έχουμε Αρνητική Συσχέτιση. </w:t>
      </w:r>
    </w:p>
    <w:p w:rsidR="00D95DB3" w:rsidRPr="00691D5F" w:rsidRDefault="00D95DB3" w:rsidP="00D95DB3">
      <w:pPr>
        <w:pStyle w:val="gmark"/>
        <w:rPr>
          <w:rFonts w:asciiTheme="minorHAnsi" w:eastAsiaTheme="minorHAnsi" w:hAnsiTheme="minorHAnsi" w:cstheme="minorBidi"/>
          <w:color w:val="auto"/>
          <w:szCs w:val="24"/>
          <w:lang w:val="el-GR"/>
        </w:rPr>
      </w:pPr>
      <w:r w:rsidRPr="00691D5F">
        <w:rPr>
          <w:rStyle w:val="a4"/>
          <w:rFonts w:asciiTheme="minorHAnsi" w:eastAsiaTheme="minorHAnsi" w:hAnsiTheme="minorHAnsi" w:cstheme="minorBidi"/>
          <w:color w:val="auto"/>
          <w:szCs w:val="24"/>
          <w:lang w:val="el-GR"/>
        </w:rPr>
        <w:t>Όσο πιο κοντά είναι τα δεδομένα μας σε ευθεία γραμμή, τόσο πιο μεγάλος είναι ο συντελεστής (πλησιάζει τον αριθμό 1). Μερικά παραδείγματα βλέπουμε στο παρακάτω σχήμα</w:t>
      </w:r>
    </w:p>
    <w:p w:rsidR="00D95DB3" w:rsidRPr="00691D5F" w:rsidRDefault="00D95DB3" w:rsidP="00D95DB3">
      <w:pPr>
        <w:pStyle w:val="gmark"/>
        <w:rPr>
          <w:rFonts w:asciiTheme="minorHAnsi" w:eastAsiaTheme="minorHAnsi" w:hAnsiTheme="minorHAnsi" w:cstheme="minorBidi"/>
          <w:color w:val="auto"/>
          <w:szCs w:val="24"/>
          <w:lang w:val="el-GR"/>
        </w:rPr>
      </w:pPr>
      <w:r w:rsidRPr="00691D5F">
        <w:rPr>
          <w:rFonts w:asciiTheme="minorHAnsi" w:eastAsiaTheme="minorHAnsi" w:hAnsiTheme="minorHAnsi" w:cstheme="minorBidi"/>
          <w:noProof/>
          <w:color w:val="auto"/>
          <w:szCs w:val="24"/>
          <w:lang w:val="el-GR" w:eastAsia="el-GR"/>
        </w:rPr>
        <w:drawing>
          <wp:inline distT="0" distB="0" distL="0" distR="0">
            <wp:extent cx="4235501" cy="3613709"/>
            <wp:effectExtent l="0" t="0" r="0" b="0"/>
            <wp:docPr id="7" name="Αντικείμενο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21313" cy="4598987"/>
                      <a:chOff x="657225" y="1360488"/>
                      <a:chExt cx="5421313" cy="4598987"/>
                    </a:xfrm>
                  </a:grpSpPr>
                  <a:pic>
                    <a:nvPicPr>
                      <a:cNvPr id="0" name="Γράφημα 5"/>
                      <a:cNvPicPr>
                        <a:picLocks noChangeArrowheads="1"/>
                      </a:cNvPicPr>
                    </a:nvPicPr>
                    <a:blipFill>
                      <a:blip r:embed="rId8"/>
                      <a:srcRect/>
                      <a:stretch>
                        <a:fillRect/>
                      </a:stretch>
                    </a:blipFill>
                    <a:spPr bwMode="auto">
                      <a:xfrm>
                        <a:off x="923925" y="1431925"/>
                        <a:ext cx="2379663" cy="1836738"/>
                      </a:xfrm>
                      <a:prstGeom prst="rect">
                        <a:avLst/>
                      </a:prstGeom>
                      <a:noFill/>
                    </a:spPr>
                  </a:pic>
                  <a:pic>
                    <a:nvPicPr>
                      <a:cNvPr id="0" name="Γράφημα 6"/>
                      <a:cNvPicPr>
                        <a:picLocks noChangeArrowheads="1"/>
                      </a:cNvPicPr>
                    </a:nvPicPr>
                    <a:blipFill>
                      <a:blip r:embed="rId9"/>
                      <a:srcRect/>
                      <a:stretch>
                        <a:fillRect/>
                      </a:stretch>
                    </a:blipFill>
                    <a:spPr bwMode="auto">
                      <a:xfrm>
                        <a:off x="3300413" y="1360488"/>
                        <a:ext cx="2759075" cy="1905000"/>
                      </a:xfrm>
                      <a:prstGeom prst="rect">
                        <a:avLst/>
                      </a:prstGeom>
                      <a:noFill/>
                    </a:spPr>
                  </a:pic>
                  <a:sp>
                    <a:nvSpPr>
                      <a:cNvPr id="7174" name="TextBox 7"/>
                      <a:cNvSpPr txBox="1">
                        <a:spLocks noChangeArrowheads="1"/>
                      </a:cNvSpPr>
                    </a:nvSpPr>
                    <a:spPr bwMode="auto">
                      <a:xfrm>
                        <a:off x="1778000" y="3152775"/>
                        <a:ext cx="523875"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r=1</a:t>
                          </a:r>
                          <a:endParaRPr lang="el-GR"/>
                        </a:p>
                      </a:txBody>
                      <a:useSpRect/>
                    </a:txSp>
                  </a:sp>
                  <a:sp>
                    <a:nvSpPr>
                      <a:cNvPr id="7175" name="TextBox 8"/>
                      <a:cNvSpPr txBox="1">
                        <a:spLocks noChangeArrowheads="1"/>
                      </a:cNvSpPr>
                    </a:nvSpPr>
                    <a:spPr bwMode="auto">
                      <a:xfrm>
                        <a:off x="4240213" y="3141663"/>
                        <a:ext cx="844550"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r=0,94</a:t>
                          </a:r>
                          <a:endParaRPr lang="el-GR"/>
                        </a:p>
                      </a:txBody>
                      <a:useSpRect/>
                    </a:txSp>
                  </a:sp>
                  <a:pic>
                    <a:nvPicPr>
                      <a:cNvPr id="0" name="Γράφημα 10"/>
                      <a:cNvPicPr>
                        <a:picLocks noChangeArrowheads="1"/>
                      </a:cNvPicPr>
                    </a:nvPicPr>
                    <a:blipFill>
                      <a:blip r:embed="rId10"/>
                      <a:srcRect/>
                      <a:stretch>
                        <a:fillRect/>
                      </a:stretch>
                    </a:blipFill>
                    <a:spPr bwMode="auto">
                      <a:xfrm>
                        <a:off x="657225" y="3444875"/>
                        <a:ext cx="2765425" cy="2095500"/>
                      </a:xfrm>
                      <a:prstGeom prst="rect">
                        <a:avLst/>
                      </a:prstGeom>
                      <a:noFill/>
                    </a:spPr>
                  </a:pic>
                  <a:sp>
                    <a:nvSpPr>
                      <a:cNvPr id="7177" name="TextBox 11"/>
                      <a:cNvSpPr txBox="1">
                        <a:spLocks noChangeArrowheads="1"/>
                      </a:cNvSpPr>
                    </a:nvSpPr>
                    <a:spPr bwMode="auto">
                      <a:xfrm>
                        <a:off x="1562100" y="5589588"/>
                        <a:ext cx="844550"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r=0,41</a:t>
                          </a:r>
                          <a:endParaRPr lang="el-GR"/>
                        </a:p>
                      </a:txBody>
                      <a:useSpRect/>
                    </a:txSp>
                  </a:sp>
                  <a:pic>
                    <a:nvPicPr>
                      <a:cNvPr id="0" name="Γράφημα 12"/>
                      <a:cNvPicPr>
                        <a:picLocks noChangeArrowheads="1"/>
                      </a:cNvPicPr>
                    </a:nvPicPr>
                    <a:blipFill>
                      <a:blip r:embed="rId11"/>
                      <a:srcRect/>
                      <a:stretch>
                        <a:fillRect/>
                      </a:stretch>
                    </a:blipFill>
                    <a:spPr bwMode="auto">
                      <a:xfrm>
                        <a:off x="3441700" y="3668713"/>
                        <a:ext cx="2636838" cy="1824037"/>
                      </a:xfrm>
                      <a:prstGeom prst="rect">
                        <a:avLst/>
                      </a:prstGeom>
                      <a:noFill/>
                    </a:spPr>
                  </a:pic>
                  <a:sp>
                    <a:nvSpPr>
                      <a:cNvPr id="7179" name="TextBox 13"/>
                      <a:cNvSpPr txBox="1">
                        <a:spLocks noChangeArrowheads="1"/>
                      </a:cNvSpPr>
                    </a:nvSpPr>
                    <a:spPr bwMode="auto">
                      <a:xfrm>
                        <a:off x="4191000" y="5516563"/>
                        <a:ext cx="8461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r=0,15</a:t>
                          </a:r>
                          <a:endParaRPr lang="el-GR"/>
                        </a:p>
                      </a:txBody>
                      <a:useSpRect/>
                    </a:txSp>
                  </a:sp>
                  <a:grpSp>
                    <a:nvGrpSpPr>
                      <a:cNvPr id="2" name="Ομάδα 23"/>
                      <a:cNvGrpSpPr>
                        <a:grpSpLocks/>
                      </a:cNvGrpSpPr>
                    </a:nvGrpSpPr>
                    <a:grpSpPr bwMode="auto">
                      <a:xfrm>
                        <a:off x="1190625" y="1628775"/>
                        <a:ext cx="4887913" cy="3730625"/>
                        <a:chOff x="1191382" y="1628800"/>
                        <a:chExt cx="4887513" cy="3730013"/>
                      </a:xfrm>
                    </a:grpSpPr>
                    <a:grpSp>
                      <a:nvGrpSpPr>
                        <a:cNvPr id="11" name="Ομάδα 20"/>
                        <a:cNvGrpSpPr>
                          <a:grpSpLocks/>
                        </a:cNvGrpSpPr>
                      </a:nvGrpSpPr>
                      <a:grpSpPr bwMode="auto">
                        <a:xfrm>
                          <a:off x="1191382" y="1771796"/>
                          <a:ext cx="4887513" cy="3587017"/>
                          <a:chOff x="1191382" y="1771796"/>
                          <a:chExt cx="4887513" cy="3587017"/>
                        </a:xfrm>
                      </a:grpSpPr>
                      <a:sp>
                        <a:nvSpPr>
                          <a:cNvPr id="18" name="Έλλειψη 17"/>
                          <a:cNvSpPr/>
                        </a:nvSpPr>
                        <a:spPr>
                          <a:xfrm rot="19638981">
                            <a:off x="3605772" y="1771652"/>
                            <a:ext cx="2473123" cy="60473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Έλλειψη 18"/>
                          <a:cNvSpPr/>
                        </a:nvSpPr>
                        <a:spPr>
                          <a:xfrm rot="19736577">
                            <a:off x="1191382" y="3617612"/>
                            <a:ext cx="2250891" cy="144914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Έλλειψη 19"/>
                          <a:cNvSpPr/>
                        </a:nvSpPr>
                        <a:spPr>
                          <a:xfrm rot="20684676">
                            <a:off x="3918484" y="3669990"/>
                            <a:ext cx="1977863" cy="1688823"/>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3" name="Ευθεία γραμμή σύνδεσης 22"/>
                        <a:cNvCxnSpPr/>
                      </a:nvCxnSpPr>
                      <a:spPr>
                        <a:xfrm flipV="1">
                          <a:off x="1404090" y="1628800"/>
                          <a:ext cx="1295294" cy="1152336"/>
                        </a:xfrm>
                        <a:prstGeom prst="line">
                          <a:avLst/>
                        </a:prstGeom>
                      </a:spPr>
                      <a:style>
                        <a:lnRef idx="1">
                          <a:schemeClr val="dk1"/>
                        </a:lnRef>
                        <a:fillRef idx="0">
                          <a:schemeClr val="dk1"/>
                        </a:fillRef>
                        <a:effectRef idx="0">
                          <a:schemeClr val="dk1"/>
                        </a:effectRef>
                        <a:fontRef idx="minor">
                          <a:schemeClr val="tx1"/>
                        </a:fontRef>
                      </a:style>
                    </a:cxnSp>
                  </a:grpSp>
                </lc:lockedCanvas>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(για θετικές συσχετίσεις) και στο παρακάτω για αρνητικές</w:t>
      </w:r>
    </w:p>
    <w:p w:rsidR="00D95DB3" w:rsidRDefault="00D95DB3" w:rsidP="00D95DB3">
      <w:pPr>
        <w:pStyle w:val="gmark"/>
        <w:rPr>
          <w:rFonts w:asciiTheme="minorHAnsi" w:eastAsiaTheme="minorHAnsi" w:hAnsiTheme="minorHAnsi" w:cstheme="minorBidi"/>
          <w:color w:val="auto"/>
          <w:szCs w:val="24"/>
          <w:lang w:val="el-GR"/>
        </w:rPr>
      </w:pPr>
    </w:p>
    <w:p w:rsidR="00D95DB3" w:rsidRPr="004C081A"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lastRenderedPageBreak/>
        <w:t xml:space="preserve"> </w:t>
      </w:r>
      <w:r w:rsidRPr="004516A7">
        <w:rPr>
          <w:rFonts w:asciiTheme="minorHAnsi" w:eastAsiaTheme="minorHAnsi" w:hAnsiTheme="minorHAnsi" w:cstheme="minorBidi"/>
          <w:noProof/>
          <w:color w:val="auto"/>
          <w:szCs w:val="24"/>
          <w:lang w:val="el-GR" w:eastAsia="el-GR"/>
        </w:rPr>
        <w:drawing>
          <wp:inline distT="0" distB="0" distL="0" distR="0">
            <wp:extent cx="3994099" cy="3182112"/>
            <wp:effectExtent l="0" t="0" r="0" b="0"/>
            <wp:docPr id="8"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57837" cy="4856162"/>
                      <a:chOff x="633413" y="1103313"/>
                      <a:chExt cx="5557837" cy="4856162"/>
                    </a:xfrm>
                  </a:grpSpPr>
                  <a:pic>
                    <a:nvPicPr>
                      <a:cNvPr id="0" name="Γράφημα 4"/>
                      <a:cNvPicPr>
                        <a:picLocks noChangeArrowheads="1"/>
                      </a:cNvPicPr>
                    </a:nvPicPr>
                    <a:blipFill>
                      <a:blip r:embed="rId12"/>
                      <a:srcRect/>
                      <a:stretch>
                        <a:fillRect/>
                      </a:stretch>
                    </a:blipFill>
                    <a:spPr bwMode="auto">
                      <a:xfrm>
                        <a:off x="633413" y="1217613"/>
                        <a:ext cx="2387600" cy="1819275"/>
                      </a:xfrm>
                      <a:prstGeom prst="rect">
                        <a:avLst/>
                      </a:prstGeom>
                      <a:noFill/>
                    </a:spPr>
                  </a:pic>
                  <a:sp>
                    <a:nvSpPr>
                      <a:cNvPr id="3080" name="TextBox 6"/>
                      <a:cNvSpPr txBox="1">
                        <a:spLocks noChangeArrowheads="1"/>
                      </a:cNvSpPr>
                    </a:nvSpPr>
                    <a:spPr bwMode="auto">
                      <a:xfrm>
                        <a:off x="1562100" y="2968625"/>
                        <a:ext cx="728663"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1</a:t>
                          </a:r>
                          <a:endParaRPr lang="el-GR"/>
                        </a:p>
                      </a:txBody>
                      <a:useSpRect/>
                    </a:txSp>
                  </a:sp>
                  <a:sp>
                    <a:nvSpPr>
                      <a:cNvPr id="3081" name="TextBox 7"/>
                      <a:cNvSpPr txBox="1">
                        <a:spLocks noChangeArrowheads="1"/>
                      </a:cNvSpPr>
                    </a:nvSpPr>
                    <a:spPr bwMode="auto">
                      <a:xfrm>
                        <a:off x="4240213" y="3141663"/>
                        <a:ext cx="1049337"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- 0,83</a:t>
                          </a:r>
                        </a:p>
                      </a:txBody>
                      <a:useSpRect/>
                    </a:txSp>
                  </a:sp>
                  <a:sp>
                    <a:nvSpPr>
                      <a:cNvPr id="3082" name="TextBox 8"/>
                      <a:cNvSpPr txBox="1">
                        <a:spLocks noChangeArrowheads="1"/>
                      </a:cNvSpPr>
                    </a:nvSpPr>
                    <a:spPr bwMode="auto">
                      <a:xfrm>
                        <a:off x="1562100" y="5589588"/>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- 0,55</a:t>
                          </a:r>
                        </a:p>
                      </a:txBody>
                      <a:useSpRect/>
                    </a:txSp>
                  </a:sp>
                  <a:sp>
                    <a:nvSpPr>
                      <a:cNvPr id="3083" name="TextBox 9"/>
                      <a:cNvSpPr txBox="1">
                        <a:spLocks noChangeArrowheads="1"/>
                      </a:cNvSpPr>
                    </a:nvSpPr>
                    <a:spPr bwMode="auto">
                      <a:xfrm>
                        <a:off x="4140200" y="5516563"/>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0,1</a:t>
                          </a:r>
                          <a:r>
                            <a:rPr lang="el-GR"/>
                            <a:t>4</a:t>
                          </a:r>
                        </a:p>
                      </a:txBody>
                      <a:useSpRect/>
                    </a:txSp>
                  </a:sp>
                  <a:pic>
                    <a:nvPicPr>
                      <a:cNvPr id="0" name="Γράφημα 10"/>
                      <a:cNvPicPr>
                        <a:picLocks noChangeArrowheads="1"/>
                      </a:cNvPicPr>
                    </a:nvPicPr>
                    <a:blipFill>
                      <a:blip r:embed="rId13"/>
                      <a:srcRect/>
                      <a:stretch>
                        <a:fillRect/>
                      </a:stretch>
                    </a:blipFill>
                    <a:spPr bwMode="auto">
                      <a:xfrm>
                        <a:off x="681038" y="3292475"/>
                        <a:ext cx="2606675" cy="2168525"/>
                      </a:xfrm>
                      <a:prstGeom prst="rect">
                        <a:avLst/>
                      </a:prstGeom>
                      <a:noFill/>
                    </a:spPr>
                  </a:pic>
                  <a:pic>
                    <a:nvPicPr>
                      <a:cNvPr id="0" name="Γράφημα 11"/>
                      <a:cNvPicPr>
                        <a:picLocks noChangeArrowheads="1"/>
                      </a:cNvPicPr>
                    </a:nvPicPr>
                    <a:blipFill>
                      <a:blip r:embed="rId14"/>
                      <a:srcRect/>
                      <a:stretch>
                        <a:fillRect/>
                      </a:stretch>
                    </a:blipFill>
                    <a:spPr bwMode="auto">
                      <a:xfrm>
                        <a:off x="3375025" y="1103313"/>
                        <a:ext cx="2687638" cy="2100262"/>
                      </a:xfrm>
                      <a:prstGeom prst="rect">
                        <a:avLst/>
                      </a:prstGeom>
                      <a:noFill/>
                    </a:spPr>
                  </a:pic>
                  <a:pic>
                    <a:nvPicPr>
                      <a:cNvPr id="0" name="Γράφημα 12"/>
                      <a:cNvPicPr>
                        <a:picLocks noChangeArrowheads="1"/>
                      </a:cNvPicPr>
                    </a:nvPicPr>
                    <a:blipFill>
                      <a:blip r:embed="rId15"/>
                      <a:srcRect/>
                      <a:stretch>
                        <a:fillRect/>
                      </a:stretch>
                    </a:blipFill>
                    <a:spPr bwMode="auto">
                      <a:xfrm>
                        <a:off x="3338513" y="3454400"/>
                        <a:ext cx="2852737" cy="1976438"/>
                      </a:xfrm>
                      <a:prstGeom prst="rect">
                        <a:avLst/>
                      </a:prstGeom>
                      <a:noFill/>
                    </a:spPr>
                  </a:pic>
                </lc:lockedCanvas>
              </a:graphicData>
            </a:graphic>
          </wp:inline>
        </w:drawing>
      </w:r>
    </w:p>
    <w:p w:rsidR="00D95DB3" w:rsidRPr="004C081A" w:rsidRDefault="00D95DB3" w:rsidP="00D95DB3">
      <w:pPr>
        <w:pStyle w:val="gmark"/>
        <w:rPr>
          <w:rFonts w:asciiTheme="minorHAnsi" w:eastAsiaTheme="minorHAnsi" w:hAnsiTheme="minorHAnsi" w:cstheme="minorBidi"/>
          <w:color w:val="auto"/>
          <w:szCs w:val="24"/>
          <w:lang w:val="el-GR"/>
        </w:rPr>
      </w:pPr>
      <w:r w:rsidRPr="004C081A">
        <w:rPr>
          <w:rFonts w:asciiTheme="minorHAnsi" w:eastAsiaTheme="minorHAnsi" w:hAnsiTheme="minorHAnsi" w:cstheme="minorBidi"/>
          <w:color w:val="auto"/>
          <w:szCs w:val="24"/>
          <w:lang w:val="el-GR"/>
        </w:rPr>
        <w:t xml:space="preserve"> </w:t>
      </w:r>
    </w:p>
    <w:p w:rsidR="00D95DB3" w:rsidRPr="001E7DC0" w:rsidRDefault="00D95DB3" w:rsidP="00D95DB3">
      <w:pPr>
        <w:rPr>
          <w:sz w:val="24"/>
          <w:szCs w:val="24"/>
        </w:rPr>
      </w:pPr>
      <w:r>
        <w:rPr>
          <w:sz w:val="24"/>
          <w:szCs w:val="24"/>
        </w:rPr>
        <w:t xml:space="preserve">Γενικά όσο στενεύει η «έλλειψη» που περιλαμβάνει τα δεδομένα μας, τόσο πιο κοντά στον αριθμό 1 είναι ο συντελεστής. </w:t>
      </w:r>
    </w:p>
    <w:p w:rsidR="00D95DB3" w:rsidRPr="00691D5F" w:rsidRDefault="00D95DB3" w:rsidP="00D95DB3">
      <w:pPr>
        <w:rPr>
          <w:sz w:val="24"/>
          <w:szCs w:val="24"/>
        </w:rPr>
      </w:pPr>
      <w:r w:rsidRPr="00691D5F">
        <w:rPr>
          <w:sz w:val="24"/>
          <w:szCs w:val="24"/>
        </w:rPr>
        <w:t xml:space="preserve">εμπειρικά, </w:t>
      </w:r>
      <w:r>
        <w:rPr>
          <w:sz w:val="24"/>
          <w:szCs w:val="24"/>
        </w:rPr>
        <w:t>μπορούμε να πούμε ότι</w:t>
      </w:r>
      <w:r w:rsidRPr="00691D5F">
        <w:rPr>
          <w:sz w:val="24"/>
          <w:szCs w:val="24"/>
        </w:rPr>
        <w:t xml:space="preserve">: </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0&lt;</w:t>
      </w:r>
      <w:r w:rsidRPr="00691D5F">
        <w:rPr>
          <w:i/>
          <w:sz w:val="24"/>
          <w:szCs w:val="24"/>
          <w:lang w:val="en-US"/>
        </w:rPr>
        <w:t>r</w:t>
      </w:r>
      <w:r w:rsidRPr="00691D5F">
        <w:rPr>
          <w:sz w:val="24"/>
          <w:szCs w:val="24"/>
        </w:rPr>
        <w:sym w:font="Symbol" w:char="00A3"/>
      </w:r>
      <w:r w:rsidRPr="00691D5F">
        <w:rPr>
          <w:sz w:val="24"/>
          <w:szCs w:val="24"/>
        </w:rPr>
        <w:t>0,25, τότε είναι πολύ μικρή συσχέτιση</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0,25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0,50, τότε έχουμε ελαφρά συσχέτιση</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0,50</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0,75, η συσχέτιση είναι σχετικά ισχυρή και </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0,75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1, τότε η συσχέτιση είναι πολύ ισχυρή. </w:t>
      </w:r>
    </w:p>
    <w:p w:rsidR="00D95DB3" w:rsidRDefault="00D95DB3" w:rsidP="00D95DB3">
      <w:pPr>
        <w:rPr>
          <w:i/>
          <w:iCs/>
          <w:sz w:val="24"/>
          <w:szCs w:val="24"/>
        </w:rPr>
      </w:pPr>
      <w:r w:rsidRPr="00691D5F">
        <w:rPr>
          <w:i/>
          <w:iCs/>
          <w:sz w:val="24"/>
          <w:szCs w:val="24"/>
        </w:rPr>
        <w:t xml:space="preserve">Αντίστοιχα μπορούμε να πούμε και για τις αρνητικές τιμές του </w:t>
      </w:r>
      <w:r w:rsidRPr="00691D5F">
        <w:rPr>
          <w:i/>
          <w:iCs/>
          <w:sz w:val="24"/>
          <w:szCs w:val="24"/>
          <w:lang w:val="en-US"/>
        </w:rPr>
        <w:t>r</w:t>
      </w:r>
      <w:r w:rsidRPr="00691D5F">
        <w:rPr>
          <w:i/>
          <w:iCs/>
          <w:sz w:val="24"/>
          <w:szCs w:val="24"/>
        </w:rPr>
        <w:t xml:space="preserve"> </w:t>
      </w:r>
    </w:p>
    <w:p w:rsidR="00D95DB3" w:rsidRPr="00CD5A52" w:rsidRDefault="00D95DB3" w:rsidP="00D95DB3">
      <w:pPr>
        <w:rPr>
          <w:b/>
          <w:sz w:val="24"/>
          <w:szCs w:val="24"/>
          <w:u w:val="single"/>
        </w:rPr>
      </w:pPr>
      <w:r w:rsidRPr="00CD5A52">
        <w:rPr>
          <w:b/>
          <w:sz w:val="24"/>
          <w:szCs w:val="24"/>
          <w:u w:val="single"/>
        </w:rPr>
        <w:t>Παρατήρηση:</w:t>
      </w:r>
    </w:p>
    <w:p w:rsidR="00D95DB3" w:rsidRDefault="00D95DB3" w:rsidP="00D95DB3">
      <w:pPr>
        <w:rPr>
          <w:sz w:val="24"/>
          <w:szCs w:val="24"/>
        </w:rPr>
      </w:pPr>
      <w:r>
        <w:rPr>
          <w:sz w:val="24"/>
          <w:szCs w:val="24"/>
          <w:lang w:val="en-US"/>
        </w:rPr>
        <w:t>O</w:t>
      </w:r>
      <w:r>
        <w:rPr>
          <w:sz w:val="24"/>
          <w:szCs w:val="24"/>
        </w:rPr>
        <w:t xml:space="preserve"> τύπος που μας υπολογίζει το συντελεστή συσχέτισης του </w:t>
      </w:r>
      <w:r>
        <w:rPr>
          <w:sz w:val="24"/>
          <w:szCs w:val="24"/>
          <w:lang w:val="en-US"/>
        </w:rPr>
        <w:t>Pearson</w:t>
      </w:r>
      <w:r w:rsidRPr="00691D5F">
        <w:rPr>
          <w:sz w:val="24"/>
          <w:szCs w:val="24"/>
        </w:rPr>
        <w:t xml:space="preserve">, </w:t>
      </w:r>
      <w:r>
        <w:rPr>
          <w:sz w:val="24"/>
          <w:szCs w:val="24"/>
        </w:rPr>
        <w:t>είναι</w:t>
      </w:r>
    </w:p>
    <w:p w:rsidR="00D95DB3" w:rsidRDefault="00D95DB3" w:rsidP="00D95DB3">
      <w:pPr>
        <w:rPr>
          <w:sz w:val="24"/>
          <w:szCs w:val="24"/>
        </w:rPr>
      </w:pPr>
      <m:oMathPara>
        <m:oMath>
          <m:r>
            <w:rPr>
              <w:rFonts w:ascii="Cambria Math" w:hAnsi="Cambria Math"/>
              <w:sz w:val="24"/>
              <w:szCs w:val="24"/>
            </w:rPr>
            <m:t>r=</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d>
                    <m:dPr>
                      <m:ctrlPr>
                        <w:rPr>
                          <w:rFonts w:ascii="Cambria Math" w:hAnsi="Cambria Math"/>
                          <w:i/>
                          <w:sz w:val="24"/>
                          <w:szCs w:val="24"/>
                        </w:rPr>
                      </m:ctrlPr>
                    </m:d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nary>
            </m:num>
            <m:den>
              <m:rad>
                <m:radPr>
                  <m:degHide m:val="on"/>
                  <m:ctrlPr>
                    <w:rPr>
                      <w:rFonts w:ascii="Cambria Math" w:hAnsi="Cambria Math"/>
                      <w:i/>
                      <w:sz w:val="24"/>
                      <w:szCs w:val="24"/>
                    </w:rPr>
                  </m:ctrlPr>
                </m:radPr>
                <m:deg/>
                <m:e>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e>
              </m:rad>
            </m:den>
          </m:f>
        </m:oMath>
      </m:oMathPara>
    </w:p>
    <w:p w:rsidR="00D95DB3" w:rsidRDefault="00D95DB3" w:rsidP="00D95DB3">
      <w:pPr>
        <w:rPr>
          <w:sz w:val="24"/>
          <w:szCs w:val="24"/>
        </w:rPr>
      </w:pPr>
      <w:r>
        <w:rPr>
          <w:sz w:val="24"/>
          <w:szCs w:val="24"/>
        </w:rPr>
        <w:t xml:space="preserve">Αν και ο τύπος δεν είναι ιδιαίτερα δύσκολος στους υπολογισμούς, παρόλα αυτά δεν θα τον χρησιμοποιήσουμε στις παρούσες σημειώσεις, όπου μας ενδιαφέρει μόνο η ερμηνεία του και όχι ο υπολογισμός. Αυτός μπορεί να γίνει με οποιοδήποτε πρόγραμμα στατιστικής ανάλυσης. </w:t>
      </w:r>
    </w:p>
    <w:p w:rsidR="005734C7" w:rsidRDefault="005734C7" w:rsidP="00D95DB3">
      <w:pPr>
        <w:rPr>
          <w:b/>
          <w:sz w:val="24"/>
          <w:szCs w:val="24"/>
          <w:u w:val="single"/>
        </w:rPr>
      </w:pPr>
    </w:p>
    <w:p w:rsidR="00D95DB3" w:rsidRPr="00176FDE" w:rsidRDefault="00D95DB3" w:rsidP="00D95DB3">
      <w:pPr>
        <w:rPr>
          <w:b/>
          <w:sz w:val="24"/>
          <w:szCs w:val="24"/>
          <w:u w:val="single"/>
        </w:rPr>
      </w:pPr>
      <w:r w:rsidRPr="00176FDE">
        <w:rPr>
          <w:b/>
          <w:sz w:val="24"/>
          <w:szCs w:val="24"/>
          <w:u w:val="single"/>
        </w:rPr>
        <w:lastRenderedPageBreak/>
        <w:t>Ασυσχέτιστα Χαρακτηριστικά</w:t>
      </w:r>
    </w:p>
    <w:p w:rsidR="00D95DB3" w:rsidRDefault="00D95DB3" w:rsidP="00D95DB3">
      <w:pPr>
        <w:rPr>
          <w:sz w:val="24"/>
          <w:szCs w:val="24"/>
        </w:rPr>
      </w:pPr>
      <w:r>
        <w:rPr>
          <w:sz w:val="24"/>
          <w:szCs w:val="24"/>
        </w:rPr>
        <w:t>όταν ο συντελεστής συσχέτισης είναι ίσος με το 0 (</w:t>
      </w:r>
      <w:r w:rsidRPr="00176FDE">
        <w:rPr>
          <w:i/>
          <w:sz w:val="24"/>
          <w:szCs w:val="24"/>
          <w:lang w:val="en-US"/>
        </w:rPr>
        <w:t>r</w:t>
      </w:r>
      <w:r w:rsidRPr="00176FDE">
        <w:rPr>
          <w:sz w:val="24"/>
          <w:szCs w:val="24"/>
        </w:rPr>
        <w:t>=0)</w:t>
      </w:r>
      <w:r>
        <w:rPr>
          <w:sz w:val="24"/>
          <w:szCs w:val="24"/>
        </w:rPr>
        <w:t xml:space="preserve">, τότε τα χαρακτηριστικά ΔΕΝ έχουν καμία σχέση, και ονομάζονται </w:t>
      </w:r>
      <w:r w:rsidRPr="00176FDE">
        <w:rPr>
          <w:b/>
          <w:sz w:val="24"/>
          <w:szCs w:val="24"/>
        </w:rPr>
        <w:t>ασυσχέτιστα</w:t>
      </w:r>
      <w:r>
        <w:rPr>
          <w:sz w:val="24"/>
          <w:szCs w:val="24"/>
        </w:rPr>
        <w:t xml:space="preserve"> ή </w:t>
      </w:r>
      <w:r w:rsidRPr="00176FDE">
        <w:rPr>
          <w:b/>
          <w:sz w:val="24"/>
          <w:szCs w:val="24"/>
        </w:rPr>
        <w:t>ανεξάρτητα</w:t>
      </w:r>
      <w:r>
        <w:rPr>
          <w:sz w:val="24"/>
          <w:szCs w:val="24"/>
        </w:rPr>
        <w:t>. Στο παρακάτω σχήμα βλέπουμε μια περίπτωση ασυσχέτιστων χαρακτηριστικών</w:t>
      </w:r>
    </w:p>
    <w:p w:rsidR="00D95DB3" w:rsidRDefault="00D95DB3" w:rsidP="00D95DB3">
      <w:pPr>
        <w:rPr>
          <w:sz w:val="24"/>
          <w:szCs w:val="24"/>
        </w:rPr>
      </w:pPr>
      <w:r w:rsidRPr="00176FDE">
        <w:rPr>
          <w:noProof/>
          <w:sz w:val="24"/>
          <w:szCs w:val="24"/>
          <w:lang w:eastAsia="el-GR"/>
        </w:rPr>
        <w:drawing>
          <wp:inline distT="0" distB="0" distL="0" distR="0">
            <wp:extent cx="2750515" cy="1938528"/>
            <wp:effectExtent l="0" t="0" r="0" b="0"/>
            <wp:docPr id="3"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35437" cy="3414713"/>
                      <a:chOff x="3008313" y="1793875"/>
                      <a:chExt cx="4135437" cy="3414713"/>
                    </a:xfrm>
                  </a:grpSpPr>
                  <a:pic>
                    <a:nvPicPr>
                      <a:cNvPr id="0" name="Γράφημα 3"/>
                      <a:cNvPicPr>
                        <a:picLocks noChangeArrowheads="1"/>
                      </a:cNvPicPr>
                    </a:nvPicPr>
                    <a:blipFill>
                      <a:blip r:embed="rId16"/>
                      <a:srcRect/>
                      <a:stretch>
                        <a:fillRect/>
                      </a:stretch>
                    </a:blipFill>
                    <a:spPr bwMode="auto">
                      <a:xfrm>
                        <a:off x="3008313" y="1793875"/>
                        <a:ext cx="4135437" cy="3414713"/>
                      </a:xfrm>
                      <a:prstGeom prst="rect">
                        <a:avLst/>
                      </a:prstGeom>
                      <a:noFill/>
                    </a:spPr>
                  </a:pic>
                  <a:sp>
                    <a:nvSpPr>
                      <a:cNvPr id="6" name="Έλλειψη 5"/>
                      <a:cNvSpPr/>
                    </a:nvSpPr>
                    <a:spPr>
                      <a:xfrm>
                        <a:off x="3851275" y="1916113"/>
                        <a:ext cx="2952750" cy="2881312"/>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95DB3" w:rsidRDefault="00D95DB3" w:rsidP="00D95DB3">
      <w:pPr>
        <w:rPr>
          <w:sz w:val="24"/>
          <w:szCs w:val="24"/>
        </w:rPr>
      </w:pPr>
      <w:proofErr w:type="spellStart"/>
      <w:r>
        <w:rPr>
          <w:sz w:val="24"/>
          <w:szCs w:val="24"/>
        </w:rPr>
        <w:t>Πρεπει</w:t>
      </w:r>
      <w:proofErr w:type="spellEnd"/>
      <w:r>
        <w:rPr>
          <w:sz w:val="24"/>
          <w:szCs w:val="24"/>
        </w:rPr>
        <w:t xml:space="preserve"> κάθε φορά, που υπολογίζουμε κάποιο συντελεστή συσχέτισης στο δείγμα, να μπορούμε να αποκλείσουμε την περίπτωση, σε ολόκληρο τον πληθυσμό να είναι η συσχέτιση μηδενική. Δηλαδή να απαντήσουμε στο βασικό ερευνητικό ερώτημα:</w:t>
      </w:r>
    </w:p>
    <w:p w:rsidR="00D95DB3" w:rsidRPr="00A70D2B" w:rsidRDefault="00D95DB3" w:rsidP="00D95DB3">
      <w:pPr>
        <w:rPr>
          <w:b/>
          <w:sz w:val="24"/>
          <w:szCs w:val="24"/>
          <w:u w:val="single"/>
        </w:rPr>
      </w:pPr>
      <w:r>
        <w:rPr>
          <w:b/>
          <w:sz w:val="24"/>
          <w:szCs w:val="24"/>
          <w:u w:val="single"/>
        </w:rPr>
        <w:t xml:space="preserve">Το </w:t>
      </w:r>
      <w:r w:rsidRPr="00A70D2B">
        <w:rPr>
          <w:b/>
          <w:sz w:val="24"/>
          <w:szCs w:val="24"/>
          <w:u w:val="single"/>
        </w:rPr>
        <w:t xml:space="preserve">Ερώτημα: </w:t>
      </w:r>
    </w:p>
    <w:p w:rsidR="00D95DB3" w:rsidRDefault="00D95DB3" w:rsidP="00D95DB3">
      <w:pPr>
        <w:rPr>
          <w:sz w:val="24"/>
          <w:szCs w:val="24"/>
        </w:rPr>
      </w:pPr>
      <w:r>
        <w:rPr>
          <w:sz w:val="24"/>
          <w:szCs w:val="24"/>
        </w:rPr>
        <w:t>Το ερώτημα αφορά τα χαρακτηριστικά Χ και Υ, και είναι:</w:t>
      </w:r>
    </w:p>
    <w:p w:rsidR="00D95DB3" w:rsidRPr="00535F0F" w:rsidRDefault="00D95DB3" w:rsidP="00D95DB3">
      <w:pPr>
        <w:ind w:left="720"/>
        <w:rPr>
          <w:i/>
          <w:sz w:val="24"/>
          <w:szCs w:val="24"/>
        </w:rPr>
      </w:pPr>
      <w:r w:rsidRPr="00535F0F">
        <w:rPr>
          <w:i/>
          <w:sz w:val="24"/>
          <w:szCs w:val="24"/>
        </w:rPr>
        <w:t>«</w:t>
      </w:r>
      <w:r>
        <w:rPr>
          <w:i/>
          <w:sz w:val="24"/>
          <w:szCs w:val="24"/>
        </w:rPr>
        <w:t xml:space="preserve">Η συσχέτιση </w:t>
      </w:r>
      <w:r w:rsidRPr="00535F0F">
        <w:rPr>
          <w:i/>
          <w:sz w:val="24"/>
          <w:szCs w:val="24"/>
        </w:rPr>
        <w:t xml:space="preserve">που βρήκαμε ανάμεσα </w:t>
      </w:r>
      <w:r>
        <w:rPr>
          <w:i/>
          <w:sz w:val="24"/>
          <w:szCs w:val="24"/>
        </w:rPr>
        <w:t>στα χαρακτηριστικά στο δείγμα ήταν τυχαία</w:t>
      </w:r>
      <w:r w:rsidRPr="00535F0F">
        <w:rPr>
          <w:i/>
          <w:sz w:val="24"/>
          <w:szCs w:val="24"/>
        </w:rPr>
        <w:t xml:space="preserve"> ή </w:t>
      </w:r>
      <w:r>
        <w:rPr>
          <w:i/>
          <w:sz w:val="24"/>
          <w:szCs w:val="24"/>
        </w:rPr>
        <w:t>μήπως ΥΠΑΡΧΕΙ</w:t>
      </w:r>
      <w:r w:rsidRPr="00535F0F">
        <w:rPr>
          <w:i/>
          <w:sz w:val="24"/>
          <w:szCs w:val="24"/>
        </w:rPr>
        <w:t xml:space="preserve"> πράγματι </w:t>
      </w:r>
      <w:r>
        <w:rPr>
          <w:i/>
          <w:sz w:val="24"/>
          <w:szCs w:val="24"/>
        </w:rPr>
        <w:t>σημαντική συσχέτιση και στον π</w:t>
      </w:r>
      <w:r w:rsidRPr="00535F0F">
        <w:rPr>
          <w:i/>
          <w:sz w:val="24"/>
          <w:szCs w:val="24"/>
        </w:rPr>
        <w:t>ληθυσμ</w:t>
      </w:r>
      <w:r>
        <w:rPr>
          <w:i/>
          <w:sz w:val="24"/>
          <w:szCs w:val="24"/>
        </w:rPr>
        <w:t>ό</w:t>
      </w:r>
      <w:r w:rsidRPr="00535F0F">
        <w:rPr>
          <w:i/>
          <w:sz w:val="24"/>
          <w:szCs w:val="24"/>
        </w:rPr>
        <w:t>;»</w:t>
      </w:r>
    </w:p>
    <w:p w:rsidR="00D95DB3" w:rsidRDefault="00D95DB3" w:rsidP="00D95DB3">
      <w:pPr>
        <w:rPr>
          <w:sz w:val="24"/>
          <w:szCs w:val="24"/>
        </w:rPr>
      </w:pPr>
      <w:r>
        <w:rPr>
          <w:sz w:val="24"/>
          <w:szCs w:val="24"/>
          <w:lang w:val="en-US"/>
        </w:rPr>
        <w:t>T</w:t>
      </w:r>
      <w:proofErr w:type="spellStart"/>
      <w:r w:rsidRPr="00C45F7D">
        <w:rPr>
          <w:sz w:val="24"/>
          <w:szCs w:val="24"/>
        </w:rPr>
        <w:t>ελικά</w:t>
      </w:r>
      <w:proofErr w:type="spellEnd"/>
      <w:r w:rsidRPr="00C45F7D">
        <w:rPr>
          <w:sz w:val="24"/>
          <w:szCs w:val="24"/>
        </w:rPr>
        <w:t xml:space="preserve"> με το δείγμα μας επιβεβαιώνουμε ότι ΥΠΑΡΧΕΙ πράγματι κάποια σχέση μεταξύ των χαρακτηριστικών και στον πληθυσμό;</w:t>
      </w:r>
    </w:p>
    <w:p w:rsidR="00D95DB3" w:rsidRPr="00157D4C" w:rsidRDefault="00D95DB3" w:rsidP="00D95DB3">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D95DB3" w:rsidRDefault="00D95DB3" w:rsidP="00D95DB3">
      <w:pPr>
        <w:rPr>
          <w:sz w:val="24"/>
          <w:szCs w:val="24"/>
        </w:rPr>
      </w:pPr>
      <w:r>
        <w:rPr>
          <w:sz w:val="24"/>
          <w:szCs w:val="24"/>
        </w:rPr>
        <w:t xml:space="preserve">Και στην περίπτωση Β, όπως και στην Α, οι Υπολογιστές μας δίνουν ως αποτέλεσμα, ένα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τα αποτελέσματα της συσχέτισης τυχαία</w:t>
      </w:r>
      <w:r w:rsidRPr="003D1360">
        <w:rPr>
          <w:sz w:val="24"/>
          <w:szCs w:val="24"/>
        </w:rPr>
        <w:t>.</w:t>
      </w:r>
    </w:p>
    <w:p w:rsidR="00D95DB3" w:rsidRPr="003D1360" w:rsidRDefault="00D95DB3" w:rsidP="00D95DB3">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Pr="00136F5F">
        <w:rPr>
          <w:b/>
          <w:bCs/>
          <w:sz w:val="24"/>
          <w:szCs w:val="24"/>
          <w:lang w:val="en-US"/>
        </w:rPr>
        <w:t>alue</w:t>
      </w:r>
      <w:r w:rsidRPr="00136F5F">
        <w:rPr>
          <w:b/>
          <w:bCs/>
          <w:sz w:val="24"/>
          <w:szCs w:val="24"/>
        </w:rPr>
        <w:t>)</w:t>
      </w:r>
    </w:p>
    <w:p w:rsidR="00D95DB3" w:rsidRDefault="00D95DB3" w:rsidP="00D95DB3">
      <w:pPr>
        <w:rPr>
          <w:sz w:val="24"/>
          <w:szCs w:val="24"/>
        </w:rPr>
      </w:pPr>
      <w:r>
        <w:rPr>
          <w:sz w:val="24"/>
          <w:szCs w:val="24"/>
        </w:rPr>
        <w:t>Αν ο αριθμός αυτός είναι πολύ μικρός, τότε σ συσχέτιση μεταξύ των Χ και Υ, που παρατηρήθηκε στο δείγμα δεν μπορεί να είναι τυχαία, άρα υπάρχει σημαντική συσχέτιση και στον πληθυσμό. Αν ο αριθμός είναι μεγάλος τότε υπάρχει πιθανότητα η συσχέτιση να ήταν τυχαία. Το όριο ανάμεσα στο «μεγάλο» και στο «μικρό» στην παραπάνω πρόταση είναι το 5% ή το 0,05. Ανακεφαλαιώνοντας</w:t>
      </w:r>
    </w:p>
    <w:p w:rsidR="00D95DB3" w:rsidRDefault="00D95DB3" w:rsidP="00D95DB3">
      <w:pPr>
        <w:numPr>
          <w:ilvl w:val="0"/>
          <w:numId w:val="6"/>
        </w:numPr>
        <w:rPr>
          <w:b/>
          <w:sz w:val="24"/>
          <w:szCs w:val="24"/>
        </w:rPr>
      </w:pPr>
      <w:r w:rsidRPr="00136F5F">
        <w:rPr>
          <w:b/>
          <w:bCs/>
          <w:sz w:val="24"/>
          <w:szCs w:val="24"/>
        </w:rPr>
        <w:lastRenderedPageBreak/>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συσχέτιση ανάμεσα στο Χ και στο Υ που βρήκαμε στο δείγμα δεν είναι τυχαία, δηλαδή φαίνεται πως τα Χ και Υ συσχετίζονται και στον πληθυσμό</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η συσχέτιση ανάμεσα στο Χ και στο Υ που βρήκαμε στο δείγμα μπορεί να θεωρηθεί τυχαία, δηλαδή φαίνεται πως τα Χ και Υ δεν συσχετίζονται στον πληθυσμό</w:t>
      </w:r>
    </w:p>
    <w:p w:rsidR="00D95DB3" w:rsidRDefault="00D95DB3" w:rsidP="00D95DB3">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την απόφαση μας και πιο έγκυρο είναι το αποτέλεσμα της έρευνας μας. </w:t>
      </w:r>
    </w:p>
    <w:p w:rsidR="00D95DB3" w:rsidRPr="006956CA" w:rsidRDefault="00D95DB3" w:rsidP="00D95DB3">
      <w:pPr>
        <w:rPr>
          <w:b/>
          <w:sz w:val="24"/>
          <w:szCs w:val="24"/>
          <w:u w:val="single"/>
        </w:rPr>
      </w:pPr>
      <w:r w:rsidRPr="006956CA">
        <w:rPr>
          <w:b/>
          <w:sz w:val="24"/>
          <w:szCs w:val="24"/>
          <w:u w:val="single"/>
        </w:rPr>
        <w:t>Παράδειγμα 2 (συνέχεια</w:t>
      </w:r>
      <w:r>
        <w:rPr>
          <w:b/>
          <w:sz w:val="24"/>
          <w:szCs w:val="24"/>
          <w:u w:val="single"/>
        </w:rPr>
        <w:t xml:space="preserve"> </w:t>
      </w:r>
      <w:r w:rsidRPr="006956CA">
        <w:rPr>
          <w:b/>
          <w:sz w:val="24"/>
          <w:szCs w:val="24"/>
          <w:u w:val="single"/>
        </w:rPr>
        <w:t>-</w:t>
      </w:r>
      <w:r>
        <w:rPr>
          <w:b/>
          <w:sz w:val="24"/>
          <w:szCs w:val="24"/>
          <w:u w:val="single"/>
        </w:rPr>
        <w:t xml:space="preserve"> </w:t>
      </w:r>
      <w:r w:rsidRPr="006956CA">
        <w:rPr>
          <w:b/>
          <w:sz w:val="24"/>
          <w:szCs w:val="24"/>
          <w:u w:val="single"/>
        </w:rPr>
        <w:t>απόφαση)</w:t>
      </w:r>
    </w:p>
    <w:p w:rsidR="00D95DB3" w:rsidRDefault="00D95DB3" w:rsidP="00D95DB3">
      <w:r>
        <w:rPr>
          <w:sz w:val="24"/>
          <w:szCs w:val="24"/>
        </w:rPr>
        <w:t xml:space="preserve">Στο παράδειγμα 2, </w:t>
      </w:r>
      <w:r w:rsidRPr="00C45F7D">
        <w:t xml:space="preserve">υπολογίσαμε </w:t>
      </w:r>
      <w:r w:rsidRPr="00C45F7D">
        <w:rPr>
          <w:i/>
          <w:lang w:val="en-US"/>
        </w:rPr>
        <w:t>r</w:t>
      </w:r>
      <w:r w:rsidRPr="00C45F7D">
        <w:rPr>
          <w:i/>
        </w:rPr>
        <w:t xml:space="preserve"> </w:t>
      </w:r>
      <w:r w:rsidRPr="00C45F7D">
        <w:t>= 0,</w:t>
      </w:r>
      <w:r w:rsidR="005734C7">
        <w:t>86</w:t>
      </w:r>
      <w:r w:rsidRPr="00C45F7D">
        <w:t xml:space="preserve"> άρα φαίνεται ότι υπάρχει μια θετική συσχέτιση ανάμεσα στο </w:t>
      </w:r>
      <w:r w:rsidRPr="00C45F7D">
        <w:rPr>
          <w:lang w:val="en-US"/>
        </w:rPr>
        <w:t>BMI</w:t>
      </w:r>
      <w:r w:rsidRPr="00C45F7D">
        <w:t xml:space="preserve"> και τη συστολική πίεση (</w:t>
      </w:r>
      <w:r>
        <w:t xml:space="preserve">και σύμφωνα με τους εμπειρικούς κανόνες φαίνεται να είναι </w:t>
      </w:r>
      <w:r w:rsidR="005734C7">
        <w:t xml:space="preserve">πολύ </w:t>
      </w:r>
      <w:r w:rsidRPr="00C45F7D">
        <w:t>ισχυρή)</w:t>
      </w:r>
      <w:r>
        <w:t xml:space="preserve">. Όμως πόσο σίγουροι είμαστε πως αυτό το εύρημα είναι σημαντικό; Μήπως είναι τυχαίο; </w:t>
      </w:r>
    </w:p>
    <w:p w:rsidR="00D95DB3" w:rsidRDefault="00D95DB3" w:rsidP="00D95DB3">
      <w:r>
        <w:t>Από ένα στατιστικό πρόγραμμα βρίσκουμε ότι</w:t>
      </w:r>
    </w:p>
    <w:p w:rsidR="00D95DB3" w:rsidRPr="00EA7FB9" w:rsidRDefault="00D95DB3" w:rsidP="00D95DB3">
      <w:pPr>
        <w:rPr>
          <w:sz w:val="24"/>
          <w:szCs w:val="24"/>
        </w:rPr>
      </w:pPr>
      <w:r>
        <w:rPr>
          <w:sz w:val="24"/>
          <w:szCs w:val="24"/>
        </w:rPr>
        <w:tab/>
      </w:r>
      <w:r>
        <w:rPr>
          <w:sz w:val="24"/>
          <w:szCs w:val="24"/>
        </w:rPr>
        <w:tab/>
      </w:r>
      <w:r w:rsidRPr="006956CA">
        <w:rPr>
          <w:sz w:val="24"/>
          <w:szCs w:val="24"/>
          <w:lang w:val="en-US"/>
        </w:rPr>
        <w:t>Pearson</w:t>
      </w:r>
      <w:r w:rsidRPr="00EA7FB9">
        <w:rPr>
          <w:sz w:val="24"/>
          <w:szCs w:val="24"/>
        </w:rPr>
        <w:t>’</w:t>
      </w:r>
      <w:r w:rsidRPr="006956CA">
        <w:rPr>
          <w:sz w:val="24"/>
          <w:szCs w:val="24"/>
          <w:lang w:val="en-US"/>
        </w:rPr>
        <w:t>s</w:t>
      </w:r>
      <w:r w:rsidRPr="00EA7FB9">
        <w:rPr>
          <w:sz w:val="24"/>
          <w:szCs w:val="24"/>
        </w:rPr>
        <w:t xml:space="preserve"> </w:t>
      </w:r>
      <w:r w:rsidRPr="006956CA">
        <w:rPr>
          <w:sz w:val="24"/>
          <w:szCs w:val="24"/>
          <w:lang w:val="en-US"/>
        </w:rPr>
        <w:t>Correlation</w:t>
      </w:r>
      <w:r w:rsidRPr="00EA7FB9">
        <w:rPr>
          <w:sz w:val="24"/>
          <w:szCs w:val="24"/>
        </w:rPr>
        <w:t xml:space="preserve"> = 0</w:t>
      </w:r>
      <w:proofErr w:type="gramStart"/>
      <w:r w:rsidRPr="00EA7FB9">
        <w:rPr>
          <w:sz w:val="24"/>
          <w:szCs w:val="24"/>
        </w:rPr>
        <w:t>,</w:t>
      </w:r>
      <w:r w:rsidR="00106A1D">
        <w:rPr>
          <w:sz w:val="24"/>
          <w:szCs w:val="24"/>
        </w:rPr>
        <w:t>86</w:t>
      </w:r>
      <w:proofErr w:type="gramEnd"/>
      <w:r w:rsidRPr="00EA7FB9">
        <w:rPr>
          <w:sz w:val="24"/>
          <w:szCs w:val="24"/>
        </w:rPr>
        <w:t xml:space="preserve"> </w:t>
      </w:r>
    </w:p>
    <w:p w:rsidR="00D95DB3" w:rsidRPr="00EA7FB9" w:rsidRDefault="00D95DB3" w:rsidP="00D95DB3">
      <w:pPr>
        <w:rPr>
          <w:sz w:val="24"/>
          <w:szCs w:val="24"/>
        </w:rPr>
      </w:pPr>
      <w:r w:rsidRPr="00EA7FB9">
        <w:rPr>
          <w:sz w:val="24"/>
          <w:szCs w:val="24"/>
        </w:rPr>
        <w:tab/>
      </w:r>
      <w:r w:rsidRPr="00EA7FB9">
        <w:rPr>
          <w:sz w:val="24"/>
          <w:szCs w:val="24"/>
        </w:rPr>
        <w:tab/>
      </w:r>
      <w:r w:rsidRPr="006956CA">
        <w:rPr>
          <w:sz w:val="24"/>
          <w:szCs w:val="24"/>
          <w:lang w:val="en-US"/>
        </w:rPr>
        <w:t>Sig</w:t>
      </w:r>
      <w:r w:rsidR="00106A1D">
        <w:rPr>
          <w:sz w:val="24"/>
          <w:szCs w:val="24"/>
        </w:rPr>
        <w:t>. = 0</w:t>
      </w:r>
      <w:proofErr w:type="gramStart"/>
      <w:r w:rsidR="00106A1D">
        <w:rPr>
          <w:sz w:val="24"/>
          <w:szCs w:val="24"/>
        </w:rPr>
        <w:t>,0000</w:t>
      </w:r>
      <w:proofErr w:type="gramEnd"/>
      <w:r w:rsidR="00106A1D">
        <w:rPr>
          <w:sz w:val="24"/>
          <w:szCs w:val="24"/>
        </w:rPr>
        <w:t>…</w:t>
      </w:r>
      <w:r w:rsidRPr="00EA7FB9">
        <w:rPr>
          <w:sz w:val="24"/>
          <w:szCs w:val="24"/>
        </w:rPr>
        <w:t xml:space="preserve">    (</w:t>
      </w:r>
      <w:r w:rsidRPr="006956CA">
        <w:rPr>
          <w:sz w:val="24"/>
          <w:szCs w:val="24"/>
          <w:lang w:val="en-US"/>
        </w:rPr>
        <w:t>P</w:t>
      </w:r>
      <w:r w:rsidRPr="00EA7FB9">
        <w:rPr>
          <w:sz w:val="24"/>
          <w:szCs w:val="24"/>
        </w:rPr>
        <w:t>-</w:t>
      </w:r>
      <w:r w:rsidRPr="006956CA">
        <w:rPr>
          <w:sz w:val="24"/>
          <w:szCs w:val="24"/>
          <w:lang w:val="en-US"/>
        </w:rPr>
        <w:t>value</w:t>
      </w:r>
      <w:r w:rsidRPr="00EA7FB9">
        <w:rPr>
          <w:sz w:val="24"/>
          <w:szCs w:val="24"/>
        </w:rPr>
        <w:t xml:space="preserve">) </w:t>
      </w:r>
    </w:p>
    <w:p w:rsidR="00D95DB3" w:rsidRPr="006956CA" w:rsidRDefault="00D95DB3" w:rsidP="00D95DB3">
      <w:pPr>
        <w:rPr>
          <w:sz w:val="24"/>
          <w:szCs w:val="24"/>
        </w:rPr>
      </w:pPr>
      <w:r w:rsidRPr="006956CA">
        <w:rPr>
          <w:sz w:val="24"/>
          <w:szCs w:val="24"/>
        </w:rPr>
        <w:t xml:space="preserve">Αφού </w:t>
      </w:r>
      <w:r w:rsidRPr="006956CA">
        <w:rPr>
          <w:sz w:val="24"/>
          <w:szCs w:val="24"/>
          <w:lang w:val="en-US"/>
        </w:rPr>
        <w:t>P</w:t>
      </w:r>
      <w:r w:rsidRPr="006956CA">
        <w:rPr>
          <w:sz w:val="24"/>
          <w:szCs w:val="24"/>
        </w:rPr>
        <w:t xml:space="preserve">&lt;&lt;0,05 άρα υπάρχει μια θετική συσχέτιση ανάμεσα στο </w:t>
      </w:r>
      <w:r w:rsidR="00106A1D">
        <w:rPr>
          <w:sz w:val="24"/>
          <w:szCs w:val="24"/>
        </w:rPr>
        <w:t>ύψος και το βάρος των μαθητών</w:t>
      </w:r>
      <w:r w:rsidRPr="006956CA">
        <w:rPr>
          <w:sz w:val="24"/>
          <w:szCs w:val="24"/>
        </w:rPr>
        <w:t xml:space="preserve">. </w:t>
      </w:r>
    </w:p>
    <w:p w:rsidR="008A3732" w:rsidRDefault="00D95DB3" w:rsidP="00D95DB3">
      <w:pPr>
        <w:rPr>
          <w:sz w:val="24"/>
          <w:szCs w:val="24"/>
        </w:rPr>
      </w:pPr>
      <w:r>
        <w:rPr>
          <w:sz w:val="24"/>
          <w:szCs w:val="24"/>
        </w:rPr>
        <w:t>Επειδή η Συσχέτιση είναι Θετική, α</w:t>
      </w:r>
      <w:r w:rsidRPr="006956CA">
        <w:rPr>
          <w:sz w:val="24"/>
          <w:szCs w:val="24"/>
        </w:rPr>
        <w:t xml:space="preserve">υτό σημαίνει ότι όσο μεγαλύτερο είναι το </w:t>
      </w:r>
      <w:r w:rsidR="008A3732">
        <w:rPr>
          <w:sz w:val="24"/>
          <w:szCs w:val="24"/>
        </w:rPr>
        <w:t>ύψος τόσο περισσότερο βάρος περιμένουμε να έχει.</w:t>
      </w:r>
    </w:p>
    <w:p w:rsidR="00D95DB3" w:rsidRDefault="00D95DB3" w:rsidP="00D95DB3">
      <w:pPr>
        <w:rPr>
          <w:b/>
          <w:i/>
          <w:sz w:val="24"/>
          <w:szCs w:val="24"/>
          <w:u w:val="single"/>
        </w:rPr>
      </w:pPr>
      <w:r>
        <w:rPr>
          <w:b/>
          <w:sz w:val="24"/>
          <w:szCs w:val="24"/>
          <w:u w:val="single"/>
        </w:rPr>
        <w:t>Πίνακας</w:t>
      </w:r>
      <w:r w:rsidRPr="001D1520">
        <w:rPr>
          <w:b/>
          <w:sz w:val="24"/>
          <w:szCs w:val="24"/>
          <w:u w:val="single"/>
        </w:rPr>
        <w:t xml:space="preserve"> για τη σημαντικότητα του </w:t>
      </w:r>
      <w:r w:rsidRPr="001D1520">
        <w:rPr>
          <w:b/>
          <w:i/>
          <w:sz w:val="24"/>
          <w:szCs w:val="24"/>
          <w:u w:val="single"/>
          <w:lang w:val="en-US"/>
        </w:rPr>
        <w:t>r</w:t>
      </w:r>
      <w:r w:rsidRPr="001D1520">
        <w:rPr>
          <w:b/>
          <w:i/>
          <w:sz w:val="24"/>
          <w:szCs w:val="24"/>
          <w:u w:val="single"/>
        </w:rPr>
        <w:t xml:space="preserve"> :</w:t>
      </w:r>
    </w:p>
    <w:p w:rsidR="00D95DB3" w:rsidRDefault="00D95DB3" w:rsidP="00D95DB3">
      <w:pPr>
        <w:rPr>
          <w:sz w:val="24"/>
          <w:szCs w:val="24"/>
        </w:rPr>
      </w:pPr>
      <w:r w:rsidRPr="001D1520">
        <w:rPr>
          <w:sz w:val="24"/>
          <w:szCs w:val="24"/>
        </w:rPr>
        <w:t xml:space="preserve">Το </w:t>
      </w:r>
      <w:r>
        <w:rPr>
          <w:sz w:val="24"/>
          <w:szCs w:val="24"/>
          <w:lang w:val="en-US"/>
        </w:rPr>
        <w:t>P</w:t>
      </w:r>
      <w:r w:rsidRPr="001D1520">
        <w:rPr>
          <w:sz w:val="24"/>
          <w:szCs w:val="24"/>
        </w:rPr>
        <w:t xml:space="preserve"> είναι αντιστρόφως ανάλογο με το </w:t>
      </w:r>
      <w:r w:rsidRPr="00994EEF">
        <w:rPr>
          <w:i/>
          <w:sz w:val="24"/>
          <w:szCs w:val="24"/>
          <w:lang w:val="en-US"/>
        </w:rPr>
        <w:t>r</w:t>
      </w:r>
      <w:r w:rsidRPr="001D1520">
        <w:rPr>
          <w:sz w:val="24"/>
          <w:szCs w:val="24"/>
        </w:rPr>
        <w:t xml:space="preserve"> </w:t>
      </w:r>
      <w:r>
        <w:rPr>
          <w:sz w:val="24"/>
          <w:szCs w:val="24"/>
        </w:rPr>
        <w:t xml:space="preserve">. Γενικά όσο πιο μεγάλο </w:t>
      </w:r>
      <w:r w:rsidRPr="00994EEF">
        <w:rPr>
          <w:i/>
          <w:sz w:val="24"/>
          <w:szCs w:val="24"/>
          <w:lang w:val="en-US"/>
        </w:rPr>
        <w:t>r</w:t>
      </w:r>
      <w:r w:rsidRPr="001D1520">
        <w:rPr>
          <w:sz w:val="24"/>
          <w:szCs w:val="24"/>
        </w:rPr>
        <w:t xml:space="preserve"> </w:t>
      </w:r>
      <w:r>
        <w:rPr>
          <w:sz w:val="24"/>
          <w:szCs w:val="24"/>
        </w:rPr>
        <w:t xml:space="preserve">βρίσκουμε, τόσο το </w:t>
      </w:r>
      <w:r>
        <w:rPr>
          <w:sz w:val="24"/>
          <w:szCs w:val="24"/>
          <w:lang w:val="en-US"/>
        </w:rPr>
        <w:t>P</w:t>
      </w:r>
      <w:r>
        <w:rPr>
          <w:sz w:val="24"/>
          <w:szCs w:val="24"/>
        </w:rPr>
        <w:t xml:space="preserve"> γίνεται πιο μικρό. Για κάθε συγκεκριμένο μέγεθος δείγματος που παίρνουμε, υπάρχει λοιπόν ένας κρίσιμος αριθμός (</w:t>
      </w:r>
      <w:r w:rsidRPr="00994EEF">
        <w:rPr>
          <w:b/>
          <w:i/>
          <w:sz w:val="24"/>
          <w:szCs w:val="24"/>
          <w:lang w:val="en-US"/>
        </w:rPr>
        <w:t>r</w:t>
      </w:r>
      <w:r w:rsidRPr="00994EEF">
        <w:rPr>
          <w:b/>
          <w:i/>
          <w:sz w:val="24"/>
          <w:szCs w:val="24"/>
        </w:rPr>
        <w:t>-κρίσιμο</w:t>
      </w:r>
      <w:r>
        <w:rPr>
          <w:sz w:val="24"/>
          <w:szCs w:val="24"/>
        </w:rPr>
        <w:t xml:space="preserve">), που αν το </w:t>
      </w:r>
      <w:r w:rsidRPr="00994EEF">
        <w:rPr>
          <w:i/>
          <w:sz w:val="24"/>
          <w:szCs w:val="24"/>
          <w:lang w:val="en-US"/>
        </w:rPr>
        <w:t>r</w:t>
      </w:r>
      <w:r w:rsidRPr="00C527B3">
        <w:rPr>
          <w:sz w:val="24"/>
          <w:szCs w:val="24"/>
        </w:rPr>
        <w:t xml:space="preserve"> </w:t>
      </w:r>
      <w:r>
        <w:rPr>
          <w:sz w:val="24"/>
          <w:szCs w:val="24"/>
        </w:rPr>
        <w:t xml:space="preserve">που βρήκαμε εμείς είναι πιο μεγάλο από το </w:t>
      </w:r>
      <w:r w:rsidRPr="00994EEF">
        <w:rPr>
          <w:i/>
          <w:sz w:val="24"/>
          <w:szCs w:val="24"/>
          <w:lang w:val="en-US"/>
        </w:rPr>
        <w:t>r</w:t>
      </w:r>
      <w:r w:rsidRPr="00994EEF">
        <w:rPr>
          <w:i/>
          <w:sz w:val="24"/>
          <w:szCs w:val="24"/>
        </w:rPr>
        <w:t>-κρίσιμο</w:t>
      </w:r>
      <w:r>
        <w:rPr>
          <w:sz w:val="24"/>
          <w:szCs w:val="24"/>
        </w:rPr>
        <w:t xml:space="preserve">, τότε είμαστε βέβαιοι ότι και το </w:t>
      </w:r>
      <w:r>
        <w:rPr>
          <w:sz w:val="24"/>
          <w:szCs w:val="24"/>
          <w:lang w:val="en-US"/>
        </w:rPr>
        <w:t>P</w:t>
      </w:r>
      <w:r w:rsidRPr="00C527B3">
        <w:rPr>
          <w:sz w:val="24"/>
          <w:szCs w:val="24"/>
        </w:rPr>
        <w:t xml:space="preserve"> </w:t>
      </w:r>
      <w:r>
        <w:rPr>
          <w:sz w:val="24"/>
          <w:szCs w:val="24"/>
        </w:rPr>
        <w:t xml:space="preserve">θα είναι μικρότερο από το 5%, δηλαδή θα είναι σημαντικό. </w:t>
      </w:r>
    </w:p>
    <w:p w:rsidR="00D95DB3" w:rsidRDefault="00D95DB3" w:rsidP="00D95DB3">
      <w:pPr>
        <w:rPr>
          <w:sz w:val="24"/>
          <w:szCs w:val="24"/>
        </w:rPr>
      </w:pPr>
      <w:r>
        <w:rPr>
          <w:sz w:val="24"/>
          <w:szCs w:val="24"/>
        </w:rPr>
        <w:t xml:space="preserve">Ο παρακάτω πίνακας δίνει τα </w:t>
      </w:r>
      <w:r>
        <w:rPr>
          <w:sz w:val="24"/>
          <w:szCs w:val="24"/>
          <w:lang w:val="en-US"/>
        </w:rPr>
        <w:t>r</w:t>
      </w:r>
      <w:r w:rsidRPr="00C527B3">
        <w:rPr>
          <w:sz w:val="24"/>
          <w:szCs w:val="24"/>
        </w:rPr>
        <w:t>-</w:t>
      </w:r>
      <w:r>
        <w:rPr>
          <w:sz w:val="24"/>
          <w:szCs w:val="24"/>
        </w:rPr>
        <w:t>κρίσιμα, για διάφορα μεγέθη δείγματος (</w:t>
      </w:r>
      <w:r>
        <w:rPr>
          <w:sz w:val="24"/>
          <w:szCs w:val="24"/>
          <w:lang w:val="en-US"/>
        </w:rPr>
        <w:t>n</w:t>
      </w:r>
      <w:r w:rsidRPr="00C527B3">
        <w:rPr>
          <w:sz w:val="24"/>
          <w:szCs w:val="24"/>
        </w:rPr>
        <w:t>):</w:t>
      </w: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3"/>
        <w:gridCol w:w="1701"/>
        <w:gridCol w:w="1276"/>
        <w:gridCol w:w="1701"/>
      </w:tblGrid>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r w:rsidRPr="00C527B3">
              <w:rPr>
                <w:rFonts w:ascii="Calibri" w:eastAsia="Times New Roman" w:hAnsi="Calibri" w:cs="Arial"/>
                <w:b/>
                <w:bCs/>
                <w:i/>
                <w:color w:val="000000"/>
                <w:kern w:val="24"/>
                <w:lang w:eastAsia="el-GR"/>
              </w:rPr>
              <w:t xml:space="preserve"> </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0.632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25</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0,396</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11</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0.602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26</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0,388</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12</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0.576</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27</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lastRenderedPageBreak/>
              <w:t>13</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0.553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28</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0,374</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14</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0.532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29</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0,367</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15</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0.514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30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16</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0.497</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0,312</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17</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0.482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0,279</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18</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0.468</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60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0,254</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19</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0.456</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70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0,236</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0.444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80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0,221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21</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0.433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90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0,209</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22</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0.423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0,198</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23</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0.413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0,100</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24</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0.404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0,089</w:t>
            </w:r>
          </w:p>
        </w:tc>
      </w:tr>
    </w:tbl>
    <w:p w:rsidR="00D95DB3" w:rsidRDefault="00D95DB3" w:rsidP="00D95DB3">
      <w:pPr>
        <w:rPr>
          <w:b/>
          <w:i/>
          <w:sz w:val="24"/>
          <w:szCs w:val="24"/>
          <w:u w:val="single"/>
        </w:rPr>
      </w:pPr>
    </w:p>
    <w:p w:rsidR="00D95DB3" w:rsidRDefault="00D95DB3" w:rsidP="00D95DB3">
      <w:pPr>
        <w:rPr>
          <w:sz w:val="24"/>
          <w:szCs w:val="24"/>
        </w:rPr>
      </w:pPr>
      <w:r>
        <w:rPr>
          <w:sz w:val="24"/>
          <w:szCs w:val="24"/>
        </w:rPr>
        <w:t xml:space="preserve">Έτσι για παράδειγμα, αν κάποιος χρησιμοποίησε 50 μετρήσεις και βρήκε </w:t>
      </w:r>
      <w:r w:rsidRPr="000456CE">
        <w:rPr>
          <w:i/>
          <w:sz w:val="24"/>
          <w:szCs w:val="24"/>
          <w:lang w:val="en-US"/>
        </w:rPr>
        <w:t>r</w:t>
      </w:r>
      <w:r>
        <w:rPr>
          <w:sz w:val="24"/>
          <w:szCs w:val="24"/>
        </w:rPr>
        <w:t>=0</w:t>
      </w:r>
      <w:r w:rsidRPr="000B5EE2">
        <w:rPr>
          <w:sz w:val="24"/>
          <w:szCs w:val="24"/>
        </w:rPr>
        <w:t xml:space="preserve">,358 </w:t>
      </w:r>
      <w:r>
        <w:rPr>
          <w:sz w:val="24"/>
          <w:szCs w:val="24"/>
        </w:rPr>
        <w:t xml:space="preserve">περιμένει ότι αυτό είναι σημαντικό (δηλ. </w:t>
      </w:r>
      <w:r>
        <w:rPr>
          <w:sz w:val="24"/>
          <w:szCs w:val="24"/>
          <w:lang w:val="en-US"/>
        </w:rPr>
        <w:t>P</w:t>
      </w:r>
      <w:r w:rsidRPr="000B5EE2">
        <w:rPr>
          <w:sz w:val="24"/>
          <w:szCs w:val="24"/>
        </w:rPr>
        <w:t>&lt;0</w:t>
      </w:r>
      <w:proofErr w:type="gramStart"/>
      <w:r w:rsidRPr="000B5EE2">
        <w:rPr>
          <w:sz w:val="24"/>
          <w:szCs w:val="24"/>
        </w:rPr>
        <w:t>,05</w:t>
      </w:r>
      <w:proofErr w:type="gramEnd"/>
      <w:r w:rsidRPr="000B5EE2">
        <w:rPr>
          <w:sz w:val="24"/>
          <w:szCs w:val="24"/>
        </w:rPr>
        <w:t xml:space="preserve">), </w:t>
      </w:r>
      <w:r>
        <w:rPr>
          <w:sz w:val="24"/>
          <w:szCs w:val="24"/>
        </w:rPr>
        <w:t xml:space="preserve">γιατί το </w:t>
      </w:r>
      <w:r w:rsidRPr="000456CE">
        <w:rPr>
          <w:i/>
          <w:sz w:val="24"/>
          <w:szCs w:val="24"/>
          <w:lang w:val="en-US"/>
        </w:rPr>
        <w:t>r</w:t>
      </w:r>
      <w:r w:rsidRPr="000456CE">
        <w:rPr>
          <w:i/>
          <w:sz w:val="24"/>
          <w:szCs w:val="24"/>
        </w:rPr>
        <w:t>-κρίσιμο</w:t>
      </w:r>
      <w:r>
        <w:rPr>
          <w:sz w:val="24"/>
          <w:szCs w:val="24"/>
        </w:rPr>
        <w:t xml:space="preserve"> για 50 μετρήσεις είναι 0,279 και προφανώς 0,358&gt;0,279. Αν όμως έβρισκε, π.χ. </w:t>
      </w:r>
      <w:r w:rsidRPr="000456CE">
        <w:rPr>
          <w:i/>
          <w:sz w:val="24"/>
          <w:szCs w:val="24"/>
          <w:lang w:val="en-US"/>
        </w:rPr>
        <w:t>r</w:t>
      </w:r>
      <w:r w:rsidRPr="00C27247">
        <w:rPr>
          <w:sz w:val="24"/>
          <w:szCs w:val="24"/>
        </w:rPr>
        <w:t xml:space="preserve">=0,175, </w:t>
      </w:r>
      <w:r>
        <w:rPr>
          <w:sz w:val="24"/>
          <w:szCs w:val="24"/>
        </w:rPr>
        <w:t>δεν θα το θεωρούσε σημαντικό, αφού 0,175&lt;0,279.</w:t>
      </w:r>
      <w:r w:rsidRPr="00C27247">
        <w:rPr>
          <w:sz w:val="24"/>
          <w:szCs w:val="24"/>
        </w:rPr>
        <w:t xml:space="preserve"> </w:t>
      </w:r>
    </w:p>
    <w:p w:rsidR="00D95DB3" w:rsidRPr="002127D2" w:rsidRDefault="00D95DB3" w:rsidP="00D95DB3">
      <w:pPr>
        <w:rPr>
          <w:b/>
          <w:sz w:val="24"/>
          <w:szCs w:val="24"/>
        </w:rPr>
      </w:pPr>
      <w:r w:rsidRPr="002127D2">
        <w:rPr>
          <w:b/>
          <w:sz w:val="24"/>
          <w:szCs w:val="24"/>
        </w:rPr>
        <w:t xml:space="preserve">Για τις αρνητικές τιμές ισχύει το ίδιο. Κοιτάμε πάντα την </w:t>
      </w:r>
      <w:r w:rsidRPr="002127D2">
        <w:rPr>
          <w:b/>
          <w:sz w:val="24"/>
          <w:szCs w:val="24"/>
          <w:u w:val="single"/>
        </w:rPr>
        <w:t>απόλυτη</w:t>
      </w:r>
      <w:r w:rsidRPr="002127D2">
        <w:rPr>
          <w:b/>
          <w:sz w:val="24"/>
          <w:szCs w:val="24"/>
        </w:rPr>
        <w:t xml:space="preserve"> τιμή του </w:t>
      </w:r>
      <w:r w:rsidRPr="002127D2">
        <w:rPr>
          <w:b/>
          <w:i/>
          <w:sz w:val="24"/>
          <w:szCs w:val="24"/>
          <w:lang w:val="en-US"/>
        </w:rPr>
        <w:t>r</w:t>
      </w:r>
      <w:r>
        <w:rPr>
          <w:b/>
          <w:sz w:val="24"/>
          <w:szCs w:val="24"/>
        </w:rPr>
        <w:t xml:space="preserve"> που βρήκαμ</w:t>
      </w:r>
      <w:r w:rsidRPr="002127D2">
        <w:rPr>
          <w:b/>
          <w:sz w:val="24"/>
          <w:szCs w:val="24"/>
        </w:rPr>
        <w:t>ε</w:t>
      </w:r>
      <w:r>
        <w:rPr>
          <w:b/>
          <w:sz w:val="24"/>
          <w:szCs w:val="24"/>
        </w:rPr>
        <w:t>,</w:t>
      </w:r>
      <w:r w:rsidRPr="002127D2">
        <w:rPr>
          <w:b/>
          <w:sz w:val="24"/>
          <w:szCs w:val="24"/>
        </w:rPr>
        <w:t xml:space="preserve"> αν είναι μεγαλύτερη ή μικρότερη από το </w:t>
      </w:r>
      <w:r w:rsidRPr="002127D2">
        <w:rPr>
          <w:b/>
          <w:i/>
          <w:sz w:val="24"/>
          <w:szCs w:val="24"/>
          <w:lang w:val="en-US"/>
        </w:rPr>
        <w:t>r</w:t>
      </w:r>
      <w:r w:rsidRPr="002127D2">
        <w:rPr>
          <w:b/>
          <w:i/>
          <w:sz w:val="24"/>
          <w:szCs w:val="24"/>
        </w:rPr>
        <w:t>-κρίσιμο</w:t>
      </w:r>
      <w:r w:rsidRPr="002127D2">
        <w:rPr>
          <w:b/>
          <w:sz w:val="24"/>
          <w:szCs w:val="24"/>
        </w:rPr>
        <w:t>.</w:t>
      </w:r>
    </w:p>
    <w:p w:rsidR="00D95DB3" w:rsidRDefault="00D95DB3" w:rsidP="00D95DB3">
      <w:pPr>
        <w:rPr>
          <w:b/>
          <w:sz w:val="24"/>
          <w:szCs w:val="24"/>
          <w:u w:val="single"/>
        </w:rPr>
      </w:pPr>
      <w:r w:rsidRPr="00AE56A9">
        <w:rPr>
          <w:b/>
          <w:sz w:val="24"/>
          <w:szCs w:val="24"/>
          <w:u w:val="single"/>
        </w:rPr>
        <w:t xml:space="preserve">Ο συντελεστής συσχέτισης </w:t>
      </w:r>
      <w:r w:rsidRPr="00AE56A9">
        <w:rPr>
          <w:b/>
          <w:sz w:val="24"/>
          <w:szCs w:val="24"/>
          <w:u w:val="single"/>
          <w:lang w:val="en-US"/>
        </w:rPr>
        <w:t>Spearman</w:t>
      </w:r>
    </w:p>
    <w:p w:rsidR="00D95DB3" w:rsidRDefault="00D95DB3" w:rsidP="00D95DB3">
      <w:pPr>
        <w:rPr>
          <w:sz w:val="24"/>
          <w:szCs w:val="24"/>
        </w:rPr>
      </w:pPr>
      <w:r w:rsidRPr="00AE56A9">
        <w:rPr>
          <w:sz w:val="24"/>
          <w:szCs w:val="24"/>
        </w:rPr>
        <w:t xml:space="preserve">Έχει παρόμοιες ιδιότητες με αυτόν του </w:t>
      </w:r>
      <w:r w:rsidRPr="00AE56A9">
        <w:rPr>
          <w:sz w:val="24"/>
          <w:szCs w:val="24"/>
          <w:lang w:val="en-US"/>
        </w:rPr>
        <w:t>Pearson</w:t>
      </w:r>
      <w:r>
        <w:rPr>
          <w:sz w:val="24"/>
          <w:szCs w:val="24"/>
        </w:rPr>
        <w:t xml:space="preserve">, δηλαδή είναι κι αυτός αρνητικός, μηδέν ή θετικός, στην κλίμακα από το -1 μέχρι το +1. </w:t>
      </w:r>
      <w:r w:rsidRPr="00AE56A9">
        <w:rPr>
          <w:sz w:val="24"/>
          <w:szCs w:val="24"/>
        </w:rPr>
        <w:t xml:space="preserve">Χρησιμοποιείται όταν έχουμε ποιοτικά </w:t>
      </w:r>
      <w:proofErr w:type="spellStart"/>
      <w:r w:rsidRPr="00AE56A9">
        <w:rPr>
          <w:sz w:val="24"/>
          <w:szCs w:val="24"/>
        </w:rPr>
        <w:t>διατάξιμα</w:t>
      </w:r>
      <w:proofErr w:type="spellEnd"/>
      <w:r w:rsidRPr="00AE56A9">
        <w:rPr>
          <w:sz w:val="24"/>
          <w:szCs w:val="24"/>
        </w:rPr>
        <w:t xml:space="preserve"> χαρακτηριστικά (ή απαντήσεις στην κλίμακα 1-2-3-4-5 – καθόλου, λίγο, μέτρια, πολύ, πάρα πολύ)</w:t>
      </w:r>
      <w:r>
        <w:rPr>
          <w:sz w:val="24"/>
          <w:szCs w:val="24"/>
        </w:rPr>
        <w:t xml:space="preserve">, </w:t>
      </w:r>
      <w:r w:rsidRPr="00AE56A9">
        <w:rPr>
          <w:sz w:val="24"/>
          <w:szCs w:val="24"/>
        </w:rPr>
        <w:t>αλλά μπορεί να χρησιμοποιηθεί και στα ποσοτικά, κυρίως σε περιπτώσεις που δεν έχουμε συμμετρικές κατανομές</w:t>
      </w:r>
      <w:r>
        <w:rPr>
          <w:sz w:val="24"/>
          <w:szCs w:val="24"/>
        </w:rPr>
        <w:t xml:space="preserve">. Και στην περίπτωση αυτή οι υπολογιστές δίνουν μια τιμή </w:t>
      </w:r>
      <w:r>
        <w:rPr>
          <w:sz w:val="24"/>
          <w:szCs w:val="24"/>
          <w:lang w:val="en-US"/>
        </w:rPr>
        <w:t>P</w:t>
      </w:r>
      <w:r w:rsidRPr="00AE56A9">
        <w:rPr>
          <w:sz w:val="24"/>
          <w:szCs w:val="24"/>
        </w:rPr>
        <w:t xml:space="preserve">, </w:t>
      </w:r>
      <w:r>
        <w:rPr>
          <w:sz w:val="24"/>
          <w:szCs w:val="24"/>
        </w:rPr>
        <w:t xml:space="preserve">με την οποία κρίνουμε τη σημαντικότητα του. </w:t>
      </w:r>
      <w:r w:rsidRPr="00AE56A9">
        <w:rPr>
          <w:sz w:val="24"/>
          <w:szCs w:val="24"/>
        </w:rPr>
        <w:t xml:space="preserve"> </w:t>
      </w:r>
    </w:p>
    <w:p w:rsidR="00D95DB3" w:rsidRPr="00AE56A9" w:rsidRDefault="00D95DB3" w:rsidP="00D95DB3">
      <w:pPr>
        <w:rPr>
          <w:sz w:val="24"/>
          <w:szCs w:val="24"/>
        </w:rPr>
      </w:pPr>
    </w:p>
    <w:p w:rsidR="00D95DB3" w:rsidRDefault="00D95DB3" w:rsidP="00D95DB3">
      <w:pPr>
        <w:rPr>
          <w:b/>
          <w:sz w:val="24"/>
          <w:szCs w:val="24"/>
          <w:u w:val="single"/>
        </w:rPr>
      </w:pPr>
      <w:r>
        <w:rPr>
          <w:b/>
          <w:sz w:val="24"/>
          <w:szCs w:val="24"/>
          <w:u w:val="single"/>
        </w:rPr>
        <w:t>5.4</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rPr>
        <w:t>Γ</w:t>
      </w:r>
      <w:r w:rsidRPr="005C3D79">
        <w:rPr>
          <w:b/>
          <w:sz w:val="24"/>
          <w:szCs w:val="24"/>
          <w:u w:val="single"/>
        </w:rPr>
        <w:t xml:space="preserve"> – </w:t>
      </w:r>
      <w:r>
        <w:rPr>
          <w:b/>
          <w:sz w:val="24"/>
          <w:szCs w:val="24"/>
          <w:u w:val="single"/>
        </w:rPr>
        <w:t>Συσχετίσεις Ποιοτικών Χαρακτηριστικών</w:t>
      </w:r>
      <w:r w:rsidRPr="005C3D79">
        <w:rPr>
          <w:b/>
          <w:sz w:val="24"/>
          <w:szCs w:val="24"/>
          <w:u w:val="single"/>
        </w:rPr>
        <w:t xml:space="preserve"> </w:t>
      </w:r>
    </w:p>
    <w:p w:rsidR="00D95DB3" w:rsidRPr="001E53F4" w:rsidRDefault="00D95DB3" w:rsidP="00D95DB3">
      <w:pPr>
        <w:rPr>
          <w:sz w:val="24"/>
          <w:szCs w:val="24"/>
        </w:rPr>
      </w:pPr>
      <w:r w:rsidRPr="001E53F4">
        <w:rPr>
          <w:sz w:val="24"/>
          <w:szCs w:val="24"/>
        </w:rPr>
        <w:t xml:space="preserve">Αν θέλουμε να ελέγξουμε αν υπάρχει σχέση ανάμεσα σε δύο ΠΟΙΟΤΙΚΑ χαρακτηριστικά, χρησιμοποιούμε </w:t>
      </w:r>
      <w:r>
        <w:rPr>
          <w:sz w:val="24"/>
          <w:szCs w:val="24"/>
        </w:rPr>
        <w:t xml:space="preserve">τη διαδικασία που ονομάζεται </w:t>
      </w:r>
      <w:r w:rsidRPr="001E53F4">
        <w:rPr>
          <w:b/>
          <w:bCs/>
          <w:sz w:val="24"/>
          <w:szCs w:val="24"/>
          <w:lang w:val="en-US"/>
        </w:rPr>
        <w:t>X</w:t>
      </w:r>
      <w:r w:rsidRPr="001E53F4">
        <w:rPr>
          <w:b/>
          <w:bCs/>
          <w:sz w:val="24"/>
          <w:szCs w:val="24"/>
          <w:vertAlign w:val="superscript"/>
        </w:rPr>
        <w:t>2</w:t>
      </w:r>
      <w:r w:rsidRPr="001E53F4">
        <w:rPr>
          <w:b/>
          <w:bCs/>
          <w:sz w:val="24"/>
          <w:szCs w:val="24"/>
        </w:rPr>
        <w:t>-</w:t>
      </w:r>
      <w:r w:rsidRPr="001E53F4">
        <w:rPr>
          <w:b/>
          <w:bCs/>
          <w:sz w:val="24"/>
          <w:szCs w:val="24"/>
          <w:lang w:val="en-US"/>
        </w:rPr>
        <w:t>TEST</w:t>
      </w:r>
      <w:r>
        <w:rPr>
          <w:b/>
          <w:bCs/>
          <w:sz w:val="24"/>
          <w:szCs w:val="24"/>
        </w:rPr>
        <w:t xml:space="preserve"> (</w:t>
      </w:r>
      <w:r>
        <w:rPr>
          <w:b/>
          <w:bCs/>
          <w:sz w:val="24"/>
          <w:szCs w:val="24"/>
          <w:lang w:val="en-US"/>
        </w:rPr>
        <w:t>Chi</w:t>
      </w:r>
      <w:r w:rsidRPr="001E53F4">
        <w:rPr>
          <w:b/>
          <w:bCs/>
          <w:sz w:val="24"/>
          <w:szCs w:val="24"/>
        </w:rPr>
        <w:t>-</w:t>
      </w:r>
      <w:r>
        <w:rPr>
          <w:b/>
          <w:bCs/>
          <w:sz w:val="24"/>
          <w:szCs w:val="24"/>
          <w:lang w:val="en-US"/>
        </w:rPr>
        <w:t>square</w:t>
      </w:r>
      <w:r w:rsidRPr="001E53F4">
        <w:rPr>
          <w:b/>
          <w:bCs/>
          <w:sz w:val="24"/>
          <w:szCs w:val="24"/>
        </w:rPr>
        <w:t xml:space="preserve"> </w:t>
      </w:r>
      <w:r>
        <w:rPr>
          <w:b/>
          <w:bCs/>
          <w:sz w:val="24"/>
          <w:szCs w:val="24"/>
          <w:lang w:val="en-US"/>
        </w:rPr>
        <w:t>Test</w:t>
      </w:r>
      <w:r w:rsidRPr="001E53F4">
        <w:rPr>
          <w:b/>
          <w:bCs/>
          <w:sz w:val="24"/>
          <w:szCs w:val="24"/>
        </w:rPr>
        <w:t xml:space="preserve">) </w:t>
      </w:r>
    </w:p>
    <w:p w:rsidR="00D95DB3" w:rsidRPr="001A0106" w:rsidRDefault="00D95DB3" w:rsidP="00D95DB3">
      <w:pPr>
        <w:rPr>
          <w:sz w:val="24"/>
          <w:szCs w:val="24"/>
        </w:rPr>
      </w:pPr>
      <w:r>
        <w:rPr>
          <w:sz w:val="24"/>
          <w:szCs w:val="24"/>
          <w:lang w:val="en-US"/>
        </w:rPr>
        <w:lastRenderedPageBreak/>
        <w:t>T</w:t>
      </w:r>
      <w:r w:rsidRPr="001E53F4">
        <w:rPr>
          <w:sz w:val="24"/>
          <w:szCs w:val="24"/>
        </w:rPr>
        <w:t xml:space="preserve">α χαρακτηριστικά μπορεί να είναι και τα δύο ονομαστικά ή και τα δύο </w:t>
      </w:r>
      <w:proofErr w:type="spellStart"/>
      <w:r w:rsidRPr="001E53F4">
        <w:rPr>
          <w:sz w:val="24"/>
          <w:szCs w:val="24"/>
        </w:rPr>
        <w:t>διατάξιμα</w:t>
      </w:r>
      <w:proofErr w:type="spellEnd"/>
      <w:r w:rsidRPr="001E53F4">
        <w:rPr>
          <w:sz w:val="24"/>
          <w:szCs w:val="24"/>
        </w:rPr>
        <w:t xml:space="preserve"> ή </w:t>
      </w:r>
      <w:r>
        <w:rPr>
          <w:sz w:val="24"/>
          <w:szCs w:val="24"/>
        </w:rPr>
        <w:t xml:space="preserve">ένα ονομαστικό κι ένα </w:t>
      </w:r>
      <w:proofErr w:type="spellStart"/>
      <w:r>
        <w:rPr>
          <w:sz w:val="24"/>
          <w:szCs w:val="24"/>
        </w:rPr>
        <w:t>διατάξιμο</w:t>
      </w:r>
      <w:proofErr w:type="spellEnd"/>
      <w:r w:rsidRPr="001E53F4">
        <w:rPr>
          <w:sz w:val="24"/>
          <w:szCs w:val="24"/>
        </w:rPr>
        <w:t xml:space="preserve">. </w:t>
      </w:r>
    </w:p>
    <w:p w:rsidR="00D95DB3" w:rsidRPr="00D95DB3" w:rsidRDefault="00D95DB3" w:rsidP="00D95DB3">
      <w:pPr>
        <w:rPr>
          <w:sz w:val="24"/>
          <w:szCs w:val="24"/>
        </w:rPr>
      </w:pPr>
      <w:r>
        <w:rPr>
          <w:sz w:val="24"/>
          <w:szCs w:val="24"/>
        </w:rPr>
        <w:t xml:space="preserve">Όταν σε ένα δείγμα μελετάμε ταυτόχρονα δύο ποιοτικά </w:t>
      </w:r>
      <w:proofErr w:type="spellStart"/>
      <w:r>
        <w:rPr>
          <w:sz w:val="24"/>
          <w:szCs w:val="24"/>
        </w:rPr>
        <w:t>χαρακτηρηστικά</w:t>
      </w:r>
      <w:proofErr w:type="spellEnd"/>
      <w:r>
        <w:rPr>
          <w:sz w:val="24"/>
          <w:szCs w:val="24"/>
        </w:rPr>
        <w:t xml:space="preserve">, τα αποτελέσματα παρουσιάζονται σε ένα </w:t>
      </w:r>
      <w:r w:rsidRPr="007D6D2B">
        <w:rPr>
          <w:b/>
          <w:sz w:val="24"/>
          <w:szCs w:val="24"/>
        </w:rPr>
        <w:t xml:space="preserve">πίνακα διπλής εισόδου </w:t>
      </w:r>
      <w:r>
        <w:rPr>
          <w:sz w:val="24"/>
          <w:szCs w:val="24"/>
        </w:rPr>
        <w:t xml:space="preserve">ή ένα </w:t>
      </w:r>
      <w:r w:rsidRPr="007D6D2B">
        <w:rPr>
          <w:b/>
          <w:sz w:val="24"/>
          <w:szCs w:val="24"/>
        </w:rPr>
        <w:t>πίνακα συνάφειας</w:t>
      </w:r>
      <w:r>
        <w:rPr>
          <w:sz w:val="24"/>
          <w:szCs w:val="24"/>
        </w:rPr>
        <w:t xml:space="preserve"> (</w:t>
      </w:r>
      <w:r w:rsidRPr="007D6D2B">
        <w:rPr>
          <w:b/>
          <w:sz w:val="24"/>
          <w:szCs w:val="24"/>
          <w:lang w:val="en-US"/>
        </w:rPr>
        <w:t>contingency</w:t>
      </w:r>
      <w:r w:rsidRPr="007D6D2B">
        <w:rPr>
          <w:b/>
          <w:sz w:val="24"/>
          <w:szCs w:val="24"/>
        </w:rPr>
        <w:t xml:space="preserve"> </w:t>
      </w:r>
      <w:r w:rsidRPr="007D6D2B">
        <w:rPr>
          <w:b/>
          <w:sz w:val="24"/>
          <w:szCs w:val="24"/>
          <w:lang w:val="en-US"/>
        </w:rPr>
        <w:t>table</w:t>
      </w:r>
      <w:r w:rsidRPr="007D6D2B">
        <w:rPr>
          <w:sz w:val="24"/>
          <w:szCs w:val="24"/>
        </w:rPr>
        <w:t>).</w:t>
      </w:r>
    </w:p>
    <w:p w:rsidR="00D95DB3" w:rsidRDefault="00D95DB3" w:rsidP="00D95DB3">
      <w:pPr>
        <w:rPr>
          <w:sz w:val="24"/>
          <w:szCs w:val="24"/>
        </w:rPr>
      </w:pPr>
      <w:r>
        <w:rPr>
          <w:sz w:val="24"/>
          <w:szCs w:val="24"/>
        </w:rPr>
        <w:t>Ένας πίνακας συνάφειας για τα χαρακτηριστικά Α και Β είναι της μορφής</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1130"/>
        <w:gridCol w:w="1137"/>
        <w:gridCol w:w="1187"/>
        <w:gridCol w:w="1081"/>
      </w:tblGrid>
      <w:tr w:rsidR="00D95DB3" w:rsidTr="00106A1D">
        <w:trPr>
          <w:cantSplit/>
        </w:trPr>
        <w:tc>
          <w:tcPr>
            <w:tcW w:w="1294" w:type="dxa"/>
          </w:tcPr>
          <w:p w:rsidR="00D95DB3" w:rsidRDefault="005B4759" w:rsidP="00106A1D">
            <w:pPr>
              <w:pStyle w:val="gmark"/>
              <w:ind w:firstLine="0"/>
              <w:jc w:val="left"/>
              <w:rPr>
                <w:rFonts w:ascii="Arial" w:hAnsi="Arial"/>
              </w:rPr>
            </w:pPr>
            <w:r w:rsidRPr="005B4759">
              <w:rPr>
                <w:noProof/>
              </w:rPr>
              <w:pict>
                <v:line id="_x0000_s1026" style="position:absolute;z-index:251661312" from="51.45pt,1.3pt" to="113pt,50.1pt" o:allowincell="f" strokeweight=".25pt"/>
              </w:pict>
            </w:r>
            <w:r w:rsidR="00D95DB3" w:rsidRPr="001A0106">
              <w:rPr>
                <w:rFonts w:ascii="Arial" w:hAnsi="Arial"/>
                <w:lang w:val="el-GR"/>
              </w:rPr>
              <w:t xml:space="preserve">         </w:t>
            </w:r>
            <w:r w:rsidR="00D95DB3">
              <w:rPr>
                <w:rFonts w:ascii="Arial" w:hAnsi="Arial"/>
              </w:rPr>
              <w:t>B</w:t>
            </w:r>
          </w:p>
          <w:p w:rsidR="00D95DB3" w:rsidRDefault="00D95DB3" w:rsidP="00106A1D">
            <w:pPr>
              <w:pStyle w:val="gmark"/>
              <w:ind w:firstLine="0"/>
              <w:jc w:val="left"/>
              <w:rPr>
                <w:rFonts w:ascii="Arial" w:hAnsi="Arial"/>
              </w:rPr>
            </w:pPr>
            <w:r>
              <w:rPr>
                <w:rFonts w:ascii="Arial" w:hAnsi="Arial"/>
              </w:rPr>
              <w:t xml:space="preserve">  A                     </w:t>
            </w:r>
          </w:p>
        </w:tc>
        <w:tc>
          <w:tcPr>
            <w:tcW w:w="1130" w:type="dxa"/>
          </w:tcPr>
          <w:p w:rsidR="00D95DB3" w:rsidRDefault="00D95DB3" w:rsidP="00106A1D">
            <w:pPr>
              <w:pStyle w:val="gmark"/>
              <w:ind w:firstLine="0"/>
              <w:jc w:val="center"/>
              <w:rPr>
                <w:rFonts w:ascii="Arial" w:hAnsi="Arial"/>
              </w:rPr>
            </w:pPr>
            <w:r>
              <w:rPr>
                <w:rFonts w:ascii="Arial" w:hAnsi="Arial"/>
              </w:rPr>
              <w:t>1</w:t>
            </w:r>
          </w:p>
        </w:tc>
        <w:tc>
          <w:tcPr>
            <w:tcW w:w="1137" w:type="dxa"/>
          </w:tcPr>
          <w:p w:rsidR="00D95DB3" w:rsidRDefault="00D95DB3" w:rsidP="00106A1D">
            <w:pPr>
              <w:pStyle w:val="gmark"/>
              <w:ind w:firstLine="0"/>
              <w:jc w:val="center"/>
              <w:rPr>
                <w:rFonts w:ascii="Arial" w:hAnsi="Arial"/>
              </w:rPr>
            </w:pPr>
            <w:r>
              <w:rPr>
                <w:rFonts w:ascii="Arial" w:hAnsi="Arial"/>
              </w:rPr>
              <w:t>2</w:t>
            </w:r>
          </w:p>
        </w:tc>
        <w:tc>
          <w:tcPr>
            <w:tcW w:w="1187" w:type="dxa"/>
          </w:tcPr>
          <w:p w:rsidR="00D95DB3" w:rsidRDefault="00D95DB3" w:rsidP="00106A1D">
            <w:pPr>
              <w:pStyle w:val="gmark"/>
              <w:ind w:firstLine="0"/>
              <w:jc w:val="center"/>
              <w:rPr>
                <w:rFonts w:ascii="Arial" w:hAnsi="Arial"/>
              </w:rPr>
            </w:pPr>
            <w:r>
              <w:rPr>
                <w:rFonts w:ascii="Arial" w:hAnsi="Arial"/>
              </w:rPr>
              <w:t>...</w:t>
            </w:r>
          </w:p>
        </w:tc>
        <w:tc>
          <w:tcPr>
            <w:tcW w:w="1081" w:type="dxa"/>
          </w:tcPr>
          <w:p w:rsidR="00D95DB3" w:rsidRDefault="00D95DB3" w:rsidP="00106A1D">
            <w:pPr>
              <w:pStyle w:val="gmark"/>
              <w:ind w:firstLine="0"/>
              <w:jc w:val="center"/>
              <w:rPr>
                <w:rFonts w:ascii="Arial" w:hAnsi="Arial"/>
              </w:rPr>
            </w:pPr>
            <w:r>
              <w:rPr>
                <w:rFonts w:ascii="Arial" w:hAnsi="Arial"/>
              </w:rPr>
              <w:t>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1</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2</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w:t>
            </w:r>
          </w:p>
        </w:tc>
        <w:tc>
          <w:tcPr>
            <w:tcW w:w="1130" w:type="dxa"/>
          </w:tcPr>
          <w:p w:rsidR="00D95DB3" w:rsidRDefault="00D95DB3" w:rsidP="00106A1D">
            <w:pPr>
              <w:pStyle w:val="gmark"/>
              <w:spacing w:after="120"/>
              <w:ind w:firstLine="0"/>
              <w:jc w:val="center"/>
              <w:rPr>
                <w:rFonts w:ascii="Arial" w:hAnsi="Arial"/>
              </w:rPr>
            </w:pPr>
            <w:r>
              <w:rPr>
                <w:rFonts w:ascii="Arial" w:hAnsi="Arial"/>
              </w:rPr>
              <w:t>...</w:t>
            </w:r>
          </w:p>
        </w:tc>
        <w:tc>
          <w:tcPr>
            <w:tcW w:w="1137" w:type="dxa"/>
          </w:tcPr>
          <w:p w:rsidR="00D95DB3" w:rsidRDefault="00D95DB3" w:rsidP="00106A1D">
            <w:pPr>
              <w:pStyle w:val="gmark"/>
              <w:spacing w:after="120"/>
              <w:ind w:firstLine="0"/>
              <w:jc w:val="center"/>
              <w:rPr>
                <w:rFonts w:ascii="Arial" w:hAnsi="Arial"/>
              </w:rPr>
            </w:pPr>
            <w:r>
              <w:rPr>
                <w:rFonts w:ascii="Arial" w:hAnsi="Arial"/>
              </w:rPr>
              <w:t>...</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r</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r1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r2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proofErr w:type="spellStart"/>
            <w:r>
              <w:rPr>
                <w:rFonts w:ascii="Arial" w:hAnsi="Arial"/>
                <w:position w:val="-6"/>
              </w:rPr>
              <w:t>rc</w:t>
            </w:r>
            <w:proofErr w:type="spellEnd"/>
          </w:p>
        </w:tc>
      </w:tr>
    </w:tbl>
    <w:p w:rsidR="00D95DB3" w:rsidRPr="00B55F86" w:rsidRDefault="00D95DB3" w:rsidP="00D95DB3">
      <w:pPr>
        <w:rPr>
          <w:sz w:val="24"/>
          <w:szCs w:val="24"/>
        </w:rPr>
      </w:pPr>
      <w:r>
        <w:rPr>
          <w:sz w:val="24"/>
          <w:szCs w:val="24"/>
        </w:rPr>
        <w:t xml:space="preserve">Τα </w:t>
      </w:r>
      <w:r>
        <w:rPr>
          <w:sz w:val="24"/>
          <w:szCs w:val="24"/>
          <w:lang w:val="en-US"/>
        </w:rPr>
        <w:t>f</w:t>
      </w:r>
      <w:r w:rsidRPr="00B55F86">
        <w:rPr>
          <w:sz w:val="24"/>
          <w:szCs w:val="24"/>
        </w:rPr>
        <w:t xml:space="preserve"> </w:t>
      </w:r>
      <w:r>
        <w:rPr>
          <w:sz w:val="24"/>
          <w:szCs w:val="24"/>
        </w:rPr>
        <w:t xml:space="preserve">που αναφέρονται στα κελιά του πίνακα, είναι οι συχνότητες που βρήκαμε στο δείγμα και το άθροισμα όλων των συχνοτήτων μας δίνει το </w:t>
      </w:r>
      <w:r w:rsidRPr="00B55F86">
        <w:rPr>
          <w:i/>
          <w:sz w:val="24"/>
          <w:szCs w:val="24"/>
          <w:lang w:val="en-US"/>
        </w:rPr>
        <w:t>n</w:t>
      </w:r>
      <w:r w:rsidRPr="00B55F86">
        <w:rPr>
          <w:i/>
          <w:sz w:val="24"/>
          <w:szCs w:val="24"/>
        </w:rPr>
        <w:t>.</w:t>
      </w:r>
    </w:p>
    <w:p w:rsidR="00D95DB3" w:rsidRPr="00D95DB3" w:rsidRDefault="00D95DB3" w:rsidP="00D95DB3">
      <w:pPr>
        <w:rPr>
          <w:b/>
          <w:sz w:val="24"/>
          <w:szCs w:val="24"/>
          <w:u w:val="single"/>
        </w:rPr>
      </w:pPr>
    </w:p>
    <w:p w:rsidR="00D95DB3" w:rsidRDefault="00D95DB3" w:rsidP="00D95DB3">
      <w:pPr>
        <w:rPr>
          <w:b/>
          <w:sz w:val="24"/>
          <w:szCs w:val="24"/>
          <w:u w:val="single"/>
        </w:rPr>
      </w:pPr>
      <w:r w:rsidRPr="007D6D2B">
        <w:rPr>
          <w:b/>
          <w:sz w:val="24"/>
          <w:szCs w:val="24"/>
          <w:u w:val="single"/>
        </w:rPr>
        <w:t>Παράδειγμα 3</w:t>
      </w:r>
    </w:p>
    <w:p w:rsidR="00D95DB3" w:rsidRDefault="00D95DB3" w:rsidP="00D95DB3">
      <w:pPr>
        <w:rPr>
          <w:sz w:val="24"/>
          <w:szCs w:val="24"/>
        </w:rPr>
      </w:pPr>
      <w:r w:rsidRPr="007D6D2B">
        <w:rPr>
          <w:sz w:val="24"/>
          <w:szCs w:val="24"/>
        </w:rPr>
        <w:t xml:space="preserve">Σε ένα ερωτηματολόγιο που δόθηκε σε 140 </w:t>
      </w:r>
      <w:r w:rsidR="008A3732">
        <w:rPr>
          <w:sz w:val="24"/>
          <w:szCs w:val="24"/>
        </w:rPr>
        <w:t>κοινωνικούς λειτουργούς</w:t>
      </w:r>
      <w:r w:rsidRPr="007D6D2B">
        <w:rPr>
          <w:sz w:val="24"/>
          <w:szCs w:val="24"/>
        </w:rPr>
        <w:t xml:space="preserve">, </w:t>
      </w:r>
      <w:r w:rsidR="008A3732">
        <w:rPr>
          <w:sz w:val="24"/>
          <w:szCs w:val="24"/>
        </w:rPr>
        <w:t xml:space="preserve">που εργαζόταν σε νοσοκομεία μιας ευρωπαϊκής πρωτεύουσας και </w:t>
      </w:r>
      <w:r w:rsidRPr="007D6D2B">
        <w:rPr>
          <w:sz w:val="24"/>
          <w:szCs w:val="24"/>
        </w:rPr>
        <w:t>καταγράφηκε η κλινική που εργαζόταν και η ικανοποίηση τους από τις συνθήκες εργασίας</w:t>
      </w:r>
      <w:r>
        <w:rPr>
          <w:sz w:val="24"/>
          <w:szCs w:val="24"/>
        </w:rPr>
        <w:t xml:space="preserve">. Η κλινική ήταν το ένα ποιοτικό χαρακτηριστικό (ογκολογική, </w:t>
      </w:r>
      <w:r w:rsidR="008A3732">
        <w:rPr>
          <w:sz w:val="24"/>
          <w:szCs w:val="24"/>
        </w:rPr>
        <w:t>νευρολογική</w:t>
      </w:r>
      <w:r>
        <w:rPr>
          <w:sz w:val="24"/>
          <w:szCs w:val="24"/>
        </w:rPr>
        <w:t>, καρδιολογική, παιδιατρική) και η ικανοποίηση ήταν το άλλο (καθόλου, λίγο, πολύ). Ο πίνακας συνάφειας έχει τη μορφή</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43"/>
        <w:gridCol w:w="1518"/>
        <w:gridCol w:w="1540"/>
        <w:gridCol w:w="1610"/>
        <w:gridCol w:w="1494"/>
      </w:tblGrid>
      <w:tr w:rsidR="00D95DB3" w:rsidRPr="007D6D2B" w:rsidTr="00106A1D">
        <w:trPr>
          <w:trHeight w:val="680"/>
        </w:trPr>
        <w:tc>
          <w:tcPr>
            <w:tcW w:w="1951"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p>
        </w:tc>
        <w:tc>
          <w:tcPr>
            <w:tcW w:w="155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276" w:type="dxa"/>
            <w:shd w:val="clear" w:color="auto" w:fill="E9EDF4"/>
            <w:tcMar>
              <w:top w:w="12" w:type="dxa"/>
              <w:left w:w="108" w:type="dxa"/>
              <w:bottom w:w="0" w:type="dxa"/>
              <w:right w:w="108" w:type="dxa"/>
            </w:tcMar>
            <w:vAlign w:val="center"/>
            <w:hideMark/>
          </w:tcPr>
          <w:p w:rsidR="00D95DB3" w:rsidRPr="007D6D2B" w:rsidRDefault="008A3732"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Νευρολογική</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50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D95DB3" w:rsidRPr="007D6D2B" w:rsidTr="00106A1D">
        <w:trPr>
          <w:trHeight w:val="717"/>
        </w:trPr>
        <w:tc>
          <w:tcPr>
            <w:tcW w:w="1951"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55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7</w:t>
            </w:r>
          </w:p>
        </w:tc>
        <w:tc>
          <w:tcPr>
            <w:tcW w:w="127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50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5</w:t>
            </w:r>
          </w:p>
        </w:tc>
      </w:tr>
      <w:tr w:rsidR="00D95DB3" w:rsidRPr="007D6D2B" w:rsidTr="00106A1D">
        <w:trPr>
          <w:trHeight w:val="717"/>
        </w:trPr>
        <w:tc>
          <w:tcPr>
            <w:tcW w:w="1951"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55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22</w:t>
            </w:r>
          </w:p>
        </w:tc>
        <w:tc>
          <w:tcPr>
            <w:tcW w:w="127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50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r>
      <w:tr w:rsidR="00D95DB3" w:rsidRPr="007D6D2B" w:rsidTr="00106A1D">
        <w:trPr>
          <w:trHeight w:val="717"/>
        </w:trPr>
        <w:tc>
          <w:tcPr>
            <w:tcW w:w="1951"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55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6</w:t>
            </w:r>
          </w:p>
        </w:tc>
        <w:tc>
          <w:tcPr>
            <w:tcW w:w="127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9</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15</w:t>
            </w:r>
          </w:p>
        </w:tc>
        <w:tc>
          <w:tcPr>
            <w:tcW w:w="1509"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10</w:t>
            </w:r>
          </w:p>
        </w:tc>
      </w:tr>
    </w:tbl>
    <w:p w:rsidR="00D95DB3" w:rsidRDefault="00D95DB3" w:rsidP="00D95DB3">
      <w:pPr>
        <w:rPr>
          <w:b/>
          <w:sz w:val="24"/>
          <w:szCs w:val="24"/>
          <w:u w:val="single"/>
        </w:rPr>
      </w:pPr>
    </w:p>
    <w:p w:rsidR="00D95DB3" w:rsidRPr="006B2308" w:rsidRDefault="00D95DB3" w:rsidP="00D95DB3">
      <w:pPr>
        <w:rPr>
          <w:sz w:val="24"/>
          <w:szCs w:val="24"/>
        </w:rPr>
      </w:pPr>
      <w:r w:rsidRPr="006B2308">
        <w:rPr>
          <w:sz w:val="24"/>
          <w:szCs w:val="24"/>
        </w:rPr>
        <w:lastRenderedPageBreak/>
        <w:t>Στις στήλες βάλαμε την κλινική και στις γραμμές την ικανοποίηση.</w:t>
      </w:r>
    </w:p>
    <w:p w:rsidR="00D95DB3" w:rsidRDefault="00D95DB3" w:rsidP="00D95DB3">
      <w:pPr>
        <w:rPr>
          <w:sz w:val="24"/>
          <w:szCs w:val="24"/>
        </w:rPr>
      </w:pPr>
      <w:r>
        <w:rPr>
          <w:sz w:val="24"/>
          <w:szCs w:val="24"/>
        </w:rPr>
        <w:t xml:space="preserve">Σε ένα τέτοιο πίνακα, συμπληρώνουμε πάντα μια στήλη και μια γραμμή, που περιλαμβάνουν τα </w:t>
      </w:r>
      <w:r w:rsidRPr="00FF6FBB">
        <w:rPr>
          <w:b/>
          <w:sz w:val="24"/>
          <w:szCs w:val="24"/>
        </w:rPr>
        <w:t>περιθωριακά αθροίσματα</w:t>
      </w:r>
      <w:r>
        <w:rPr>
          <w:sz w:val="24"/>
          <w:szCs w:val="24"/>
        </w:rPr>
        <w:t xml:space="preserve"> γραμμών και στηλών, ως εξής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07"/>
        <w:gridCol w:w="1462"/>
        <w:gridCol w:w="1540"/>
        <w:gridCol w:w="1610"/>
        <w:gridCol w:w="1473"/>
        <w:gridCol w:w="1063"/>
      </w:tblGrid>
      <w:tr w:rsidR="00D95DB3" w:rsidRPr="007D6D2B" w:rsidTr="00106A1D">
        <w:trPr>
          <w:trHeight w:val="680"/>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D95DB3" w:rsidRPr="007D6D2B" w:rsidRDefault="001C095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Νευρολογική</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c>
          <w:tcPr>
            <w:tcW w:w="1170" w:type="dxa"/>
            <w:shd w:val="clear" w:color="auto" w:fill="E9EDF4"/>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7</w:t>
            </w:r>
          </w:p>
        </w:tc>
        <w:tc>
          <w:tcPr>
            <w:tcW w:w="112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5</w:t>
            </w:r>
          </w:p>
        </w:tc>
        <w:tc>
          <w:tcPr>
            <w:tcW w:w="1170" w:type="dxa"/>
            <w:shd w:val="clear" w:color="auto" w:fill="E9EDF4"/>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38</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22</w:t>
            </w:r>
          </w:p>
        </w:tc>
        <w:tc>
          <w:tcPr>
            <w:tcW w:w="112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14</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12</w:t>
            </w:r>
          </w:p>
        </w:tc>
        <w:tc>
          <w:tcPr>
            <w:tcW w:w="1170" w:type="dxa"/>
            <w:shd w:val="clear" w:color="auto" w:fill="E9EDF4"/>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62</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6</w:t>
            </w:r>
          </w:p>
        </w:tc>
        <w:tc>
          <w:tcPr>
            <w:tcW w:w="112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9</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15</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Times New Roman" w:eastAsia="Times New Roman" w:hAnsi="Times New Roman" w:cs="Times New Roman"/>
                <w:color w:val="000000"/>
                <w:kern w:val="24"/>
                <w:sz w:val="24"/>
                <w:szCs w:val="24"/>
                <w:lang w:eastAsia="el-GR"/>
              </w:rPr>
              <w:t>10</w:t>
            </w:r>
          </w:p>
        </w:tc>
        <w:tc>
          <w:tcPr>
            <w:tcW w:w="1170" w:type="dxa"/>
            <w:shd w:val="clear" w:color="auto" w:fill="E9EDF4"/>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40</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35</w:t>
            </w:r>
          </w:p>
        </w:tc>
        <w:tc>
          <w:tcPr>
            <w:tcW w:w="112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37</w:t>
            </w:r>
          </w:p>
        </w:tc>
        <w:tc>
          <w:tcPr>
            <w:tcW w:w="161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41</w:t>
            </w:r>
          </w:p>
        </w:tc>
        <w:tc>
          <w:tcPr>
            <w:tcW w:w="1486"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sidRPr="00FF6FBB">
              <w:rPr>
                <w:rFonts w:ascii="Calibri" w:eastAsia="Times New Roman" w:hAnsi="Calibri" w:cs="Arial"/>
                <w:b/>
                <w:bCs/>
                <w:color w:val="7030A0"/>
                <w:kern w:val="24"/>
                <w:sz w:val="24"/>
                <w:szCs w:val="24"/>
                <w:lang w:eastAsia="el-GR"/>
              </w:rPr>
              <w:t>27</w:t>
            </w:r>
          </w:p>
        </w:tc>
        <w:tc>
          <w:tcPr>
            <w:tcW w:w="1170" w:type="dxa"/>
            <w:shd w:val="clear" w:color="auto" w:fill="E9EDF4"/>
            <w:vAlign w:val="center"/>
          </w:tcPr>
          <w:p w:rsidR="00D95DB3" w:rsidRPr="00FF6FBB" w:rsidRDefault="00D95DB3" w:rsidP="00106A1D">
            <w:pPr>
              <w:spacing w:after="0" w:line="240" w:lineRule="auto"/>
              <w:jc w:val="center"/>
              <w:rPr>
                <w:rFonts w:ascii="Times New Roman" w:eastAsia="Times New Roman" w:hAnsi="Times New Roman" w:cs="Times New Roman"/>
                <w:b/>
                <w:color w:val="000000"/>
                <w:kern w:val="24"/>
                <w:sz w:val="24"/>
                <w:szCs w:val="24"/>
                <w:lang w:eastAsia="el-GR"/>
              </w:rPr>
            </w:pPr>
            <w:r w:rsidRPr="00FF6FBB">
              <w:rPr>
                <w:rFonts w:ascii="Times New Roman" w:eastAsia="Times New Roman" w:hAnsi="Times New Roman" w:cs="Times New Roman"/>
                <w:b/>
                <w:color w:val="000000"/>
                <w:kern w:val="24"/>
                <w:sz w:val="24"/>
                <w:szCs w:val="24"/>
                <w:lang w:eastAsia="el-GR"/>
              </w:rPr>
              <w:t>140</w:t>
            </w:r>
          </w:p>
        </w:tc>
      </w:tr>
    </w:tbl>
    <w:p w:rsidR="00D95DB3" w:rsidRDefault="00D95DB3" w:rsidP="00D95DB3">
      <w:pPr>
        <w:rPr>
          <w:sz w:val="24"/>
          <w:szCs w:val="24"/>
        </w:rPr>
      </w:pPr>
    </w:p>
    <w:p w:rsidR="00D95DB3" w:rsidRDefault="00D95DB3" w:rsidP="00D95DB3">
      <w:pPr>
        <w:rPr>
          <w:sz w:val="24"/>
          <w:szCs w:val="24"/>
        </w:rPr>
      </w:pPr>
      <w:r>
        <w:rPr>
          <w:sz w:val="24"/>
          <w:szCs w:val="24"/>
        </w:rPr>
        <w:t>Τα περιθωριακά αθροίσματα είναι οι συχνότητες που έχουμε καταγράψει σε κάθε μια από τις ερωτήσεις χωριστά, δηλαδή για τον βαθμό ικανοποίησης:</w:t>
      </w: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20"/>
        <w:gridCol w:w="1700"/>
        <w:gridCol w:w="1700"/>
      </w:tblGrid>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Βαθμός </w:t>
            </w:r>
            <w:proofErr w:type="spellStart"/>
            <w:r w:rsidRPr="007E58E4">
              <w:rPr>
                <w:rFonts w:ascii="Calibri" w:eastAsia="Times New Roman" w:hAnsi="Calibri" w:cs="Arial"/>
                <w:b/>
                <w:bCs/>
                <w:color w:val="000000"/>
                <w:kern w:val="24"/>
                <w:sz w:val="24"/>
                <w:szCs w:val="24"/>
                <w:lang w:eastAsia="el-GR"/>
              </w:rPr>
              <w:t>ικανοπ</w:t>
            </w:r>
            <w:proofErr w:type="spellEnd"/>
            <w:r w:rsidRPr="007E58E4">
              <w:rPr>
                <w:rFonts w:ascii="Calibri" w:eastAsia="Times New Roman" w:hAnsi="Calibri" w:cs="Arial"/>
                <w:b/>
                <w:bCs/>
                <w:color w:val="000000"/>
                <w:kern w:val="24"/>
                <w:sz w:val="24"/>
                <w:szCs w:val="24"/>
                <w:lang w:eastAsia="el-GR"/>
              </w:rPr>
              <w:t xml:space="preserve">.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Καθόλου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38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27,1% </w:t>
            </w:r>
          </w:p>
        </w:tc>
      </w:tr>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Λίγο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62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44,3% </w:t>
            </w:r>
          </w:p>
        </w:tc>
      </w:tr>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Πολύ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40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28,6% </w:t>
            </w:r>
          </w:p>
        </w:tc>
      </w:tr>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ΣΥΝΟΛΟ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140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D95DB3" w:rsidRDefault="00D95DB3" w:rsidP="00D95DB3">
      <w:pPr>
        <w:rPr>
          <w:sz w:val="24"/>
          <w:szCs w:val="24"/>
          <w:lang w:val="en-US"/>
        </w:rPr>
      </w:pPr>
    </w:p>
    <w:p w:rsidR="00D95DB3" w:rsidRDefault="00D95DB3" w:rsidP="00D95DB3">
      <w:pPr>
        <w:rPr>
          <w:sz w:val="24"/>
          <w:szCs w:val="24"/>
        </w:rPr>
      </w:pPr>
      <w:r>
        <w:rPr>
          <w:sz w:val="24"/>
          <w:szCs w:val="24"/>
        </w:rPr>
        <w:t>και για την κλινική</w:t>
      </w:r>
    </w:p>
    <w:tbl>
      <w:tblPr>
        <w:tblW w:w="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80"/>
        <w:gridCol w:w="1680"/>
        <w:gridCol w:w="2000"/>
      </w:tblGrid>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Κλινική </w:t>
            </w: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Ογκολογική </w:t>
            </w: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35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25,0% </w:t>
            </w:r>
          </w:p>
        </w:tc>
      </w:tr>
      <w:tr w:rsidR="00D95DB3" w:rsidRPr="001C095C" w:rsidTr="00106A1D">
        <w:trPr>
          <w:trHeight w:val="491"/>
        </w:trPr>
        <w:tc>
          <w:tcPr>
            <w:tcW w:w="1980" w:type="dxa"/>
            <w:shd w:val="clear" w:color="auto" w:fill="E9EDF4"/>
            <w:tcMar>
              <w:top w:w="12" w:type="dxa"/>
              <w:left w:w="12" w:type="dxa"/>
              <w:bottom w:w="0" w:type="dxa"/>
              <w:right w:w="12" w:type="dxa"/>
            </w:tcMar>
            <w:vAlign w:val="bottom"/>
            <w:hideMark/>
          </w:tcPr>
          <w:p w:rsidR="00D95DB3" w:rsidRPr="001C095C" w:rsidRDefault="001C095C" w:rsidP="00106A1D">
            <w:pPr>
              <w:spacing w:after="0" w:line="240" w:lineRule="auto"/>
              <w:jc w:val="center"/>
              <w:textAlignment w:val="bottom"/>
              <w:rPr>
                <w:rFonts w:ascii="Arial" w:eastAsia="Times New Roman" w:hAnsi="Arial" w:cs="Arial"/>
                <w:sz w:val="24"/>
                <w:szCs w:val="24"/>
                <w:lang w:eastAsia="el-GR"/>
              </w:rPr>
            </w:pPr>
            <w:r w:rsidRPr="001C095C">
              <w:rPr>
                <w:rFonts w:ascii="Calibri" w:eastAsia="Times New Roman" w:hAnsi="Calibri" w:cs="Arial"/>
                <w:bCs/>
                <w:kern w:val="24"/>
                <w:sz w:val="24"/>
                <w:szCs w:val="24"/>
                <w:lang w:eastAsia="el-GR"/>
              </w:rPr>
              <w:t>Νευρολογική</w:t>
            </w:r>
          </w:p>
        </w:tc>
        <w:tc>
          <w:tcPr>
            <w:tcW w:w="1680" w:type="dxa"/>
            <w:shd w:val="clear" w:color="auto" w:fill="E9EDF4"/>
            <w:tcMar>
              <w:top w:w="12" w:type="dxa"/>
              <w:left w:w="12" w:type="dxa"/>
              <w:bottom w:w="0" w:type="dxa"/>
              <w:right w:w="12" w:type="dxa"/>
            </w:tcMar>
            <w:vAlign w:val="bottom"/>
            <w:hideMark/>
          </w:tcPr>
          <w:p w:rsidR="00D95DB3" w:rsidRPr="001C095C" w:rsidRDefault="00D95DB3" w:rsidP="00106A1D">
            <w:pPr>
              <w:spacing w:after="0" w:line="240" w:lineRule="auto"/>
              <w:jc w:val="center"/>
              <w:textAlignment w:val="bottom"/>
              <w:rPr>
                <w:rFonts w:ascii="Arial" w:eastAsia="Times New Roman" w:hAnsi="Arial" w:cs="Arial"/>
                <w:sz w:val="24"/>
                <w:szCs w:val="24"/>
                <w:lang w:eastAsia="el-GR"/>
              </w:rPr>
            </w:pPr>
            <w:r w:rsidRPr="001C095C">
              <w:rPr>
                <w:rFonts w:ascii="Calibri" w:eastAsia="Times New Roman" w:hAnsi="Calibri" w:cs="Arial"/>
                <w:color w:val="000000"/>
                <w:kern w:val="24"/>
                <w:sz w:val="24"/>
                <w:szCs w:val="24"/>
                <w:lang w:eastAsia="el-GR"/>
              </w:rPr>
              <w:t xml:space="preserve">37 </w:t>
            </w:r>
          </w:p>
        </w:tc>
        <w:tc>
          <w:tcPr>
            <w:tcW w:w="2000" w:type="dxa"/>
            <w:shd w:val="clear" w:color="auto" w:fill="E9EDF4"/>
            <w:tcMar>
              <w:top w:w="12" w:type="dxa"/>
              <w:left w:w="12" w:type="dxa"/>
              <w:bottom w:w="0" w:type="dxa"/>
              <w:right w:w="12" w:type="dxa"/>
            </w:tcMar>
            <w:vAlign w:val="bottom"/>
            <w:hideMark/>
          </w:tcPr>
          <w:p w:rsidR="00D95DB3" w:rsidRPr="001C095C" w:rsidRDefault="00D95DB3" w:rsidP="00106A1D">
            <w:pPr>
              <w:spacing w:after="0" w:line="240" w:lineRule="auto"/>
              <w:jc w:val="center"/>
              <w:textAlignment w:val="bottom"/>
              <w:rPr>
                <w:rFonts w:ascii="Arial" w:eastAsia="Times New Roman" w:hAnsi="Arial" w:cs="Arial"/>
                <w:sz w:val="24"/>
                <w:szCs w:val="24"/>
                <w:lang w:eastAsia="el-GR"/>
              </w:rPr>
            </w:pPr>
            <w:r w:rsidRPr="001C095C">
              <w:rPr>
                <w:rFonts w:ascii="Calibri" w:eastAsia="Times New Roman" w:hAnsi="Calibri" w:cs="Arial"/>
                <w:color w:val="000000"/>
                <w:kern w:val="24"/>
                <w:sz w:val="24"/>
                <w:szCs w:val="24"/>
                <w:lang w:eastAsia="el-GR"/>
              </w:rPr>
              <w:t xml:space="preserve">26,4%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Καρδιολογική </w:t>
            </w: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41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29,3%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Παιδιατρική </w:t>
            </w: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27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color w:val="000000"/>
                <w:kern w:val="24"/>
                <w:sz w:val="24"/>
                <w:szCs w:val="24"/>
                <w:lang w:eastAsia="el-GR"/>
              </w:rPr>
              <w:t xml:space="preserve">19,3%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ΣΥΝΟΛΟ </w:t>
            </w: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140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D95DB3" w:rsidRDefault="00D95DB3" w:rsidP="00D95DB3">
      <w:pPr>
        <w:rPr>
          <w:sz w:val="24"/>
          <w:szCs w:val="24"/>
        </w:rPr>
      </w:pPr>
    </w:p>
    <w:p w:rsidR="00D95DB3" w:rsidRPr="003D0E79" w:rsidRDefault="00D95DB3" w:rsidP="00D95DB3">
      <w:pPr>
        <w:rPr>
          <w:sz w:val="24"/>
          <w:szCs w:val="24"/>
          <w:u w:val="single"/>
        </w:rPr>
      </w:pPr>
      <w:r w:rsidRPr="003D0E79">
        <w:rPr>
          <w:b/>
          <w:sz w:val="24"/>
          <w:szCs w:val="24"/>
          <w:u w:val="single"/>
        </w:rPr>
        <w:t xml:space="preserve">Το Σύνθετο </w:t>
      </w:r>
      <w:proofErr w:type="spellStart"/>
      <w:r w:rsidRPr="003D0E79">
        <w:rPr>
          <w:b/>
          <w:sz w:val="24"/>
          <w:szCs w:val="24"/>
          <w:u w:val="single"/>
        </w:rPr>
        <w:t>Ραβδόγραμμα</w:t>
      </w:r>
      <w:proofErr w:type="spellEnd"/>
      <w:r w:rsidRPr="003D0E79">
        <w:rPr>
          <w:sz w:val="24"/>
          <w:szCs w:val="24"/>
          <w:u w:val="single"/>
        </w:rPr>
        <w:t xml:space="preserve">. </w:t>
      </w:r>
    </w:p>
    <w:p w:rsidR="00D95DB3" w:rsidRPr="007D6D2B" w:rsidRDefault="00D95DB3" w:rsidP="00D95DB3">
      <w:pPr>
        <w:rPr>
          <w:sz w:val="24"/>
          <w:szCs w:val="24"/>
        </w:rPr>
      </w:pPr>
      <w:r>
        <w:rPr>
          <w:sz w:val="24"/>
          <w:szCs w:val="24"/>
        </w:rPr>
        <w:t xml:space="preserve">Όταν έχουμε ένα χαρακτηριστικό, το παρουσιάζουμε με απλό </w:t>
      </w:r>
      <w:proofErr w:type="spellStart"/>
      <w:r>
        <w:rPr>
          <w:sz w:val="24"/>
          <w:szCs w:val="24"/>
        </w:rPr>
        <w:t>ραβδόγραμμα</w:t>
      </w:r>
      <w:proofErr w:type="spellEnd"/>
      <w:r>
        <w:rPr>
          <w:sz w:val="24"/>
          <w:szCs w:val="24"/>
        </w:rPr>
        <w:t xml:space="preserve">, όταν όμως έχουμε δύο χαρακτηριστικά (πίνακα συνάφειας), τότε χρησιμοποιούμε </w:t>
      </w:r>
      <w:r>
        <w:rPr>
          <w:b/>
          <w:sz w:val="24"/>
          <w:szCs w:val="24"/>
        </w:rPr>
        <w:t>Σύ</w:t>
      </w:r>
      <w:r w:rsidRPr="003D0E79">
        <w:rPr>
          <w:b/>
          <w:sz w:val="24"/>
          <w:szCs w:val="24"/>
        </w:rPr>
        <w:t xml:space="preserve">νθετο </w:t>
      </w:r>
      <w:proofErr w:type="spellStart"/>
      <w:r w:rsidRPr="003D0E79">
        <w:rPr>
          <w:b/>
          <w:sz w:val="24"/>
          <w:szCs w:val="24"/>
        </w:rPr>
        <w:t>Ραβδόγραμμα</w:t>
      </w:r>
      <w:proofErr w:type="spellEnd"/>
      <w:r>
        <w:rPr>
          <w:sz w:val="24"/>
          <w:szCs w:val="24"/>
        </w:rPr>
        <w:t xml:space="preserve">. </w:t>
      </w:r>
    </w:p>
    <w:p w:rsidR="00D95DB3" w:rsidRPr="00AE56A9" w:rsidRDefault="001C095C" w:rsidP="00D95DB3">
      <w:pPr>
        <w:rPr>
          <w:sz w:val="24"/>
          <w:szCs w:val="24"/>
        </w:rPr>
      </w:pPr>
      <w:r w:rsidRPr="001C095C">
        <w:rPr>
          <w:sz w:val="24"/>
          <w:szCs w:val="24"/>
        </w:rPr>
        <w:drawing>
          <wp:inline distT="0" distB="0" distL="0" distR="0">
            <wp:extent cx="4572000" cy="2743200"/>
            <wp:effectExtent l="19050" t="0" r="19050" b="0"/>
            <wp:docPr id="9"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095C" w:rsidRDefault="001C095C" w:rsidP="00D95DB3">
      <w:pPr>
        <w:rPr>
          <w:sz w:val="24"/>
          <w:szCs w:val="24"/>
        </w:rPr>
      </w:pPr>
    </w:p>
    <w:p w:rsidR="00D95DB3" w:rsidRDefault="00D95DB3" w:rsidP="00D95DB3">
      <w:pPr>
        <w:rPr>
          <w:sz w:val="24"/>
          <w:szCs w:val="24"/>
        </w:rPr>
      </w:pPr>
      <w:r>
        <w:rPr>
          <w:sz w:val="24"/>
          <w:szCs w:val="24"/>
        </w:rPr>
        <w:t xml:space="preserve">Για το σύνθετο </w:t>
      </w:r>
      <w:proofErr w:type="spellStart"/>
      <w:r>
        <w:rPr>
          <w:sz w:val="24"/>
          <w:szCs w:val="24"/>
        </w:rPr>
        <w:t>ραβδόγραμμα</w:t>
      </w:r>
      <w:proofErr w:type="spellEnd"/>
      <w:r>
        <w:rPr>
          <w:sz w:val="24"/>
          <w:szCs w:val="24"/>
        </w:rPr>
        <w:t>, επιλέγουμε ένα από τα δύο χαρακτηριστικά και το τοποθετούμε στον άξονα Χ (π.χ. την κλινική). Για να παρουσιάσουμε το δεύτερο χαρακτηριστικό, επιλέγουμε διαφορετικά ορθογώνια με διαφορετικά σχέδια ή χρώματα. Στον άξονα Υ παρουσιάζονται οι συχνότητες.</w:t>
      </w:r>
    </w:p>
    <w:p w:rsidR="00D95DB3" w:rsidRDefault="00D95DB3" w:rsidP="00D95DB3">
      <w:pPr>
        <w:rPr>
          <w:sz w:val="24"/>
          <w:szCs w:val="24"/>
        </w:rPr>
      </w:pPr>
    </w:p>
    <w:p w:rsidR="00D95DB3" w:rsidRPr="00DA43B5" w:rsidRDefault="00D95DB3" w:rsidP="00D95DB3">
      <w:pPr>
        <w:rPr>
          <w:b/>
          <w:sz w:val="24"/>
          <w:szCs w:val="24"/>
          <w:u w:val="single"/>
        </w:rPr>
      </w:pPr>
      <w:r w:rsidRPr="00DA43B5">
        <w:rPr>
          <w:b/>
          <w:sz w:val="24"/>
          <w:szCs w:val="24"/>
          <w:u w:val="single"/>
        </w:rPr>
        <w:t>Το Ερώτημα</w:t>
      </w:r>
    </w:p>
    <w:p w:rsidR="00D95DB3" w:rsidRPr="00B55F86" w:rsidRDefault="00D95DB3" w:rsidP="00D95DB3">
      <w:pPr>
        <w:rPr>
          <w:i/>
          <w:sz w:val="24"/>
          <w:szCs w:val="24"/>
        </w:rPr>
      </w:pPr>
      <w:r w:rsidRPr="00DA43B5">
        <w:rPr>
          <w:i/>
          <w:sz w:val="24"/>
          <w:szCs w:val="24"/>
        </w:rPr>
        <w:t>Υπάρχει κάποια σχέση ανάμεσα στα δύο ποι</w:t>
      </w:r>
      <w:r>
        <w:rPr>
          <w:i/>
          <w:sz w:val="24"/>
          <w:szCs w:val="24"/>
        </w:rPr>
        <w:t>ο</w:t>
      </w:r>
      <w:r w:rsidRPr="00DA43B5">
        <w:rPr>
          <w:i/>
          <w:sz w:val="24"/>
          <w:szCs w:val="24"/>
        </w:rPr>
        <w:t xml:space="preserve">τικά χαρακτηριστικά ή μήπως αυτά είναι ανεξάρτητα; </w:t>
      </w:r>
    </w:p>
    <w:p w:rsidR="00D95DB3" w:rsidRDefault="00D95DB3" w:rsidP="00D95DB3">
      <w:pPr>
        <w:rPr>
          <w:sz w:val="24"/>
          <w:szCs w:val="24"/>
        </w:rPr>
      </w:pPr>
      <w:proofErr w:type="gramStart"/>
      <w:r w:rsidRPr="00B55F86">
        <w:rPr>
          <w:sz w:val="24"/>
          <w:szCs w:val="24"/>
          <w:lang w:val="en-US"/>
        </w:rPr>
        <w:t>To</w:t>
      </w:r>
      <w:r w:rsidRPr="00B55F86">
        <w:rPr>
          <w:sz w:val="24"/>
          <w:szCs w:val="24"/>
        </w:rPr>
        <w:t xml:space="preserve"> συγκεκριμένο ερώτημα, μπορεί να φαίνεται απλό στη διατύπωση, παρουσιάζει όμως δυσκολίες όταν προσπαθούμε να κατανοήσουμε τι σημαίνει σχέση ανάμεσα σε δύο χαρακτηριστικά και τι σημαίνει ανεξαρτησία.</w:t>
      </w:r>
      <w:proofErr w:type="gramEnd"/>
      <w:r>
        <w:rPr>
          <w:sz w:val="24"/>
          <w:szCs w:val="24"/>
        </w:rPr>
        <w:t xml:space="preserve"> Θα προσπαθήσουμε να βοηθήσουμε τον αναγνώστη, στην κατανόηση αυτή, ακολουθώντας το παράδειγμα 3. </w:t>
      </w:r>
      <w:r w:rsidRPr="00B55F86">
        <w:rPr>
          <w:sz w:val="24"/>
          <w:szCs w:val="24"/>
        </w:rPr>
        <w:t xml:space="preserve"> </w:t>
      </w:r>
      <w:r>
        <w:rPr>
          <w:sz w:val="24"/>
          <w:szCs w:val="24"/>
        </w:rPr>
        <w:t>Επανερχόμενοι λοιπόν στο παράδειγμα, διατυπώνουμε το ερώτημα:</w:t>
      </w:r>
    </w:p>
    <w:p w:rsidR="00D95DB3" w:rsidRPr="000A34F4" w:rsidRDefault="00D95DB3" w:rsidP="00D95DB3">
      <w:pPr>
        <w:rPr>
          <w:i/>
          <w:sz w:val="24"/>
          <w:szCs w:val="24"/>
        </w:rPr>
      </w:pPr>
      <w:r w:rsidRPr="000A34F4">
        <w:rPr>
          <w:i/>
          <w:sz w:val="24"/>
          <w:szCs w:val="24"/>
        </w:rPr>
        <w:t>«Έχει σχέση ο βαθμός ικανοποίησης με την κλινική που εργάζονται;»</w:t>
      </w:r>
    </w:p>
    <w:p w:rsidR="00D95DB3" w:rsidRDefault="00D95DB3" w:rsidP="00D95DB3">
      <w:pPr>
        <w:rPr>
          <w:sz w:val="24"/>
          <w:szCs w:val="24"/>
        </w:rPr>
      </w:pPr>
      <w:r>
        <w:rPr>
          <w:sz w:val="24"/>
          <w:szCs w:val="24"/>
        </w:rPr>
        <w:lastRenderedPageBreak/>
        <w:t xml:space="preserve">Θα προσπαθήσουμε στη συνέχεια να κατανοήσουμε </w:t>
      </w:r>
      <w:r w:rsidRPr="00000C06">
        <w:rPr>
          <w:sz w:val="24"/>
          <w:szCs w:val="24"/>
        </w:rPr>
        <w:t>Τι σημαίνει «σχέση»</w:t>
      </w:r>
      <w:r>
        <w:rPr>
          <w:sz w:val="24"/>
          <w:szCs w:val="24"/>
        </w:rPr>
        <w:t xml:space="preserve"> ανάμεσα στα δύο αυτά χαρακτηριστικά. Ξεκινώντας ας</w:t>
      </w:r>
      <w:r w:rsidRPr="00000C06">
        <w:rPr>
          <w:sz w:val="24"/>
          <w:szCs w:val="24"/>
        </w:rPr>
        <w:t xml:space="preserve"> </w:t>
      </w:r>
      <w:r>
        <w:rPr>
          <w:sz w:val="24"/>
          <w:szCs w:val="24"/>
        </w:rPr>
        <w:t xml:space="preserve">υπολογίσουμε </w:t>
      </w:r>
      <w:r w:rsidRPr="00000C06">
        <w:rPr>
          <w:sz w:val="24"/>
          <w:szCs w:val="24"/>
        </w:rPr>
        <w:t xml:space="preserve">τα ποσοστά βαθμού ικανοποίησης σε κάθε κλινική </w:t>
      </w:r>
      <w:r w:rsidRPr="000A34F4">
        <w:rPr>
          <w:sz w:val="24"/>
          <w:szCs w:val="24"/>
          <w:u w:val="single"/>
        </w:rPr>
        <w:t>χωριστά</w:t>
      </w:r>
      <w:r w:rsidRPr="00000C06">
        <w:rPr>
          <w:sz w:val="24"/>
          <w:szCs w:val="24"/>
        </w:rPr>
        <w:t xml:space="preserve">,  στο δείγμα </w:t>
      </w:r>
      <w:r>
        <w:rPr>
          <w:sz w:val="24"/>
          <w:szCs w:val="24"/>
        </w:rPr>
        <w:t>μας</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6"/>
        <w:gridCol w:w="1450"/>
        <w:gridCol w:w="1540"/>
        <w:gridCol w:w="1610"/>
        <w:gridCol w:w="1469"/>
      </w:tblGrid>
      <w:tr w:rsidR="00D95DB3" w:rsidRPr="007D6D2B" w:rsidTr="00106A1D">
        <w:trPr>
          <w:trHeight w:val="680"/>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D95DB3" w:rsidRPr="007D6D2B" w:rsidRDefault="001C095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Νευρολογική</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20,0%</w:t>
            </w:r>
          </w:p>
        </w:tc>
        <w:tc>
          <w:tcPr>
            <w:tcW w:w="112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37,8%</w:t>
            </w:r>
          </w:p>
        </w:tc>
        <w:tc>
          <w:tcPr>
            <w:tcW w:w="1610"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29,3%</w:t>
            </w:r>
          </w:p>
        </w:tc>
        <w:tc>
          <w:tcPr>
            <w:tcW w:w="1486"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18,5%</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62,9%</w:t>
            </w:r>
          </w:p>
        </w:tc>
        <w:tc>
          <w:tcPr>
            <w:tcW w:w="112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37,8%</w:t>
            </w:r>
          </w:p>
        </w:tc>
        <w:tc>
          <w:tcPr>
            <w:tcW w:w="1610"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34,1%</w:t>
            </w:r>
          </w:p>
        </w:tc>
        <w:tc>
          <w:tcPr>
            <w:tcW w:w="1486"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44,4%</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17,1%</w:t>
            </w:r>
          </w:p>
        </w:tc>
        <w:tc>
          <w:tcPr>
            <w:tcW w:w="1127"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24,3%</w:t>
            </w:r>
          </w:p>
        </w:tc>
        <w:tc>
          <w:tcPr>
            <w:tcW w:w="1610"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36,6%</w:t>
            </w:r>
          </w:p>
        </w:tc>
        <w:tc>
          <w:tcPr>
            <w:tcW w:w="1486" w:type="dxa"/>
            <w:shd w:val="clear" w:color="auto" w:fill="E9EDF4"/>
            <w:tcMar>
              <w:top w:w="12" w:type="dxa"/>
              <w:left w:w="108" w:type="dxa"/>
              <w:bottom w:w="0" w:type="dxa"/>
              <w:right w:w="108" w:type="dxa"/>
            </w:tcMar>
            <w:vAlign w:val="bottom"/>
            <w:hideMark/>
          </w:tcPr>
          <w:p w:rsidR="00D95DB3" w:rsidRPr="000A34F4" w:rsidRDefault="00D95DB3" w:rsidP="00106A1D">
            <w:pPr>
              <w:pStyle w:val="Web"/>
              <w:spacing w:before="0" w:beforeAutospacing="0" w:after="0" w:afterAutospacing="0"/>
              <w:jc w:val="center"/>
              <w:textAlignment w:val="bottom"/>
              <w:rPr>
                <w:rFonts w:ascii="Arial" w:hAnsi="Arial" w:cs="Arial"/>
              </w:rPr>
            </w:pPr>
            <w:r w:rsidRPr="000A34F4">
              <w:rPr>
                <w:rFonts w:ascii="Calibri" w:hAnsi="Calibri" w:cs="Arial"/>
                <w:color w:val="000000"/>
                <w:kern w:val="24"/>
              </w:rPr>
              <w:t>37,0%</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12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86"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D95DB3" w:rsidRDefault="00D95DB3" w:rsidP="00D95DB3">
      <w:pPr>
        <w:rPr>
          <w:sz w:val="24"/>
          <w:szCs w:val="24"/>
        </w:rPr>
      </w:pPr>
    </w:p>
    <w:p w:rsidR="00D95DB3" w:rsidRDefault="00D95DB3" w:rsidP="00D95DB3">
      <w:pPr>
        <w:rPr>
          <w:sz w:val="24"/>
          <w:szCs w:val="24"/>
        </w:rPr>
      </w:pPr>
      <w:r w:rsidRPr="000D4E6E">
        <w:rPr>
          <w:sz w:val="24"/>
          <w:szCs w:val="24"/>
          <w:u w:val="single"/>
        </w:rPr>
        <w:t>Σημείωση</w:t>
      </w:r>
      <w:r>
        <w:rPr>
          <w:sz w:val="24"/>
          <w:szCs w:val="24"/>
        </w:rPr>
        <w:t>: Τα ποσοστά είναι οι σχετικές συχνότητες, δηλαδή για την πρώτη στήλη (Ογκολογική), διαιρούμε όλες τις συχνότητες δια 35 που είναι το σύνολο της ογκολογικής και πολλαπλασιάζουμε με το 100, π.χ.</w:t>
      </w:r>
    </w:p>
    <w:p w:rsidR="00D95DB3" w:rsidRDefault="00D95DB3" w:rsidP="00D95DB3">
      <w:pPr>
        <w:rPr>
          <w:sz w:val="24"/>
          <w:szCs w:val="24"/>
        </w:rPr>
      </w:pPr>
      <w:r>
        <w:rPr>
          <w:sz w:val="24"/>
          <w:szCs w:val="24"/>
        </w:rPr>
        <w:tab/>
      </w:r>
      <w:r>
        <w:rPr>
          <w:sz w:val="24"/>
          <w:szCs w:val="24"/>
        </w:rPr>
        <w:tab/>
      </w:r>
      <w:r>
        <w:rPr>
          <w:sz w:val="24"/>
          <w:szCs w:val="24"/>
        </w:rPr>
        <w:tab/>
        <w:t>7/35*100 = 20,0 (%)       κλπ.</w:t>
      </w:r>
    </w:p>
    <w:p w:rsidR="00D95DB3" w:rsidRDefault="00D95DB3" w:rsidP="00D95DB3">
      <w:pPr>
        <w:rPr>
          <w:sz w:val="24"/>
          <w:szCs w:val="24"/>
        </w:rPr>
      </w:pPr>
      <w:r>
        <w:rPr>
          <w:sz w:val="24"/>
          <w:szCs w:val="24"/>
        </w:rPr>
        <w:t xml:space="preserve">Με τον ίδιο τρόπο συνεχίζουμε και για τις άλλες στήλες (κλινικές). </w:t>
      </w:r>
    </w:p>
    <w:p w:rsidR="00D95DB3" w:rsidRDefault="00D95DB3" w:rsidP="00D95DB3">
      <w:pPr>
        <w:rPr>
          <w:sz w:val="24"/>
          <w:szCs w:val="24"/>
        </w:rPr>
      </w:pPr>
      <w:r w:rsidRPr="000D4E6E">
        <w:rPr>
          <w:sz w:val="24"/>
          <w:szCs w:val="24"/>
        </w:rPr>
        <w:t xml:space="preserve">Όταν τα ποσοστά κατανέμονται με τον </w:t>
      </w:r>
      <w:r w:rsidRPr="000D4E6E">
        <w:rPr>
          <w:sz w:val="24"/>
          <w:szCs w:val="24"/>
          <w:u w:val="single"/>
        </w:rPr>
        <w:t>ίδιο τρόπο στις τέσσερις κλινικές</w:t>
      </w:r>
      <w:r w:rsidRPr="000D4E6E">
        <w:rPr>
          <w:sz w:val="24"/>
          <w:szCs w:val="24"/>
        </w:rPr>
        <w:t>, ΤΟΤΕ ΔΕΝ υπάρχει σχέση ανάμεσα στο βαθμό ικανοποίησης</w:t>
      </w:r>
      <w:r w:rsidRPr="000D4E6E">
        <w:rPr>
          <w:sz w:val="24"/>
          <w:szCs w:val="24"/>
          <w:u w:val="single"/>
        </w:rPr>
        <w:t xml:space="preserve"> </w:t>
      </w:r>
      <w:r w:rsidRPr="000D4E6E">
        <w:rPr>
          <w:sz w:val="24"/>
          <w:szCs w:val="24"/>
        </w:rPr>
        <w:t>και την κλινική</w:t>
      </w:r>
      <w:r w:rsidRPr="000D4E6E">
        <w:rPr>
          <w:sz w:val="24"/>
          <w:szCs w:val="24"/>
          <w:u w:val="single"/>
        </w:rPr>
        <w:t xml:space="preserve"> </w:t>
      </w:r>
    </w:p>
    <w:p w:rsidR="00D95DB3" w:rsidRPr="000D4E6E" w:rsidRDefault="00D95DB3" w:rsidP="00D95DB3">
      <w:pPr>
        <w:rPr>
          <w:sz w:val="24"/>
          <w:szCs w:val="24"/>
        </w:rPr>
      </w:pPr>
      <w:r w:rsidRPr="000D4E6E">
        <w:rPr>
          <w:sz w:val="24"/>
          <w:szCs w:val="24"/>
        </w:rPr>
        <w:t xml:space="preserve">Στο παράδειγμα μας όμως έχουμε </w:t>
      </w:r>
    </w:p>
    <w:p w:rsidR="00D95DB3" w:rsidRPr="000D4E6E" w:rsidRDefault="00D95DB3" w:rsidP="00D95DB3">
      <w:pPr>
        <w:rPr>
          <w:sz w:val="24"/>
          <w:szCs w:val="24"/>
        </w:rPr>
      </w:pPr>
      <w:r w:rsidRPr="000D4E6E">
        <w:rPr>
          <w:sz w:val="24"/>
          <w:szCs w:val="24"/>
        </w:rPr>
        <w:t>Ογκολογική</w:t>
      </w:r>
      <w:r w:rsidRPr="000D4E6E">
        <w:rPr>
          <w:sz w:val="24"/>
          <w:szCs w:val="24"/>
        </w:rPr>
        <w:tab/>
        <w:t xml:space="preserve"> 20% - 63% - 17% </w:t>
      </w:r>
    </w:p>
    <w:p w:rsidR="00D95DB3" w:rsidRPr="000D4E6E" w:rsidRDefault="001C095C" w:rsidP="00D95DB3">
      <w:pPr>
        <w:rPr>
          <w:sz w:val="24"/>
          <w:szCs w:val="24"/>
        </w:rPr>
      </w:pPr>
      <w:r>
        <w:rPr>
          <w:sz w:val="24"/>
          <w:szCs w:val="24"/>
        </w:rPr>
        <w:t>Νευρολογική</w:t>
      </w:r>
      <w:r w:rsidR="00D95DB3" w:rsidRPr="000D4E6E">
        <w:rPr>
          <w:sz w:val="24"/>
          <w:szCs w:val="24"/>
        </w:rPr>
        <w:t xml:space="preserve">  </w:t>
      </w:r>
      <w:r w:rsidR="00D95DB3" w:rsidRPr="000D4E6E">
        <w:rPr>
          <w:sz w:val="24"/>
          <w:szCs w:val="24"/>
        </w:rPr>
        <w:tab/>
        <w:t>38% - 38% - 24%</w:t>
      </w:r>
    </w:p>
    <w:p w:rsidR="00D95DB3" w:rsidRPr="000D4E6E" w:rsidRDefault="00D95DB3" w:rsidP="00D95DB3">
      <w:pPr>
        <w:rPr>
          <w:sz w:val="24"/>
          <w:szCs w:val="24"/>
        </w:rPr>
      </w:pPr>
      <w:r w:rsidRPr="000D4E6E">
        <w:rPr>
          <w:sz w:val="24"/>
          <w:szCs w:val="24"/>
        </w:rPr>
        <w:t>Καρδιολογική</w:t>
      </w:r>
      <w:r w:rsidRPr="000D4E6E">
        <w:rPr>
          <w:sz w:val="24"/>
          <w:szCs w:val="24"/>
        </w:rPr>
        <w:tab/>
        <w:t>29% - 34% - 37%</w:t>
      </w:r>
    </w:p>
    <w:p w:rsidR="00D95DB3" w:rsidRPr="000D4E6E" w:rsidRDefault="00D95DB3" w:rsidP="00D95DB3">
      <w:pPr>
        <w:rPr>
          <w:sz w:val="24"/>
          <w:szCs w:val="24"/>
        </w:rPr>
      </w:pPr>
      <w:r w:rsidRPr="000D4E6E">
        <w:rPr>
          <w:sz w:val="24"/>
          <w:szCs w:val="24"/>
        </w:rPr>
        <w:t xml:space="preserve">Παιδιατρική </w:t>
      </w:r>
      <w:r w:rsidRPr="000D4E6E">
        <w:rPr>
          <w:sz w:val="24"/>
          <w:szCs w:val="24"/>
        </w:rPr>
        <w:tab/>
        <w:t>19% - 44% - 37%</w:t>
      </w:r>
    </w:p>
    <w:p w:rsidR="00D95DB3" w:rsidRDefault="00D95DB3" w:rsidP="00D95DB3">
      <w:pPr>
        <w:rPr>
          <w:sz w:val="24"/>
          <w:szCs w:val="24"/>
        </w:rPr>
      </w:pPr>
      <w:r w:rsidRPr="000D4E6E">
        <w:rPr>
          <w:sz w:val="24"/>
          <w:szCs w:val="24"/>
        </w:rPr>
        <w:t>Φαίνεται ότι η κατανομή των ποσοστών δεν είναι η ίδια, άρα υπάρχει μια σχέση</w:t>
      </w:r>
      <w:r>
        <w:rPr>
          <w:sz w:val="24"/>
          <w:szCs w:val="24"/>
        </w:rPr>
        <w:t xml:space="preserve">, στο δείγμα μας. </w:t>
      </w:r>
    </w:p>
    <w:p w:rsidR="00D95DB3" w:rsidRDefault="00D95DB3" w:rsidP="00D95DB3">
      <w:pPr>
        <w:rPr>
          <w:sz w:val="24"/>
          <w:szCs w:val="24"/>
        </w:rPr>
      </w:pPr>
      <w:r>
        <w:rPr>
          <w:sz w:val="24"/>
          <w:szCs w:val="24"/>
        </w:rPr>
        <w:t>Για να μην υπάρχει σχέση θα έπρεπε να βρίσκαμε τις ίδιες κατανομές ποσοστών σε κάθε κλινική, π.χ.</w:t>
      </w:r>
    </w:p>
    <w:p w:rsidR="001C095C" w:rsidRDefault="001C095C" w:rsidP="00D95DB3">
      <w:pPr>
        <w:rPr>
          <w:sz w:val="24"/>
          <w:szCs w:val="24"/>
        </w:rPr>
      </w:pP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6"/>
        <w:gridCol w:w="1450"/>
        <w:gridCol w:w="1540"/>
        <w:gridCol w:w="1610"/>
        <w:gridCol w:w="1469"/>
      </w:tblGrid>
      <w:tr w:rsidR="00D95DB3" w:rsidRPr="007D6D2B" w:rsidTr="00106A1D">
        <w:trPr>
          <w:trHeight w:val="680"/>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p>
        </w:tc>
        <w:tc>
          <w:tcPr>
            <w:tcW w:w="1497"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Ογκολογική</w:t>
            </w:r>
          </w:p>
        </w:tc>
        <w:tc>
          <w:tcPr>
            <w:tcW w:w="1127" w:type="dxa"/>
            <w:shd w:val="clear" w:color="auto" w:fill="E9EDF4"/>
            <w:tcMar>
              <w:top w:w="12" w:type="dxa"/>
              <w:left w:w="108" w:type="dxa"/>
              <w:bottom w:w="0" w:type="dxa"/>
              <w:right w:w="108" w:type="dxa"/>
            </w:tcMar>
            <w:vAlign w:val="center"/>
            <w:hideMark/>
          </w:tcPr>
          <w:p w:rsidR="00D95DB3" w:rsidRPr="007D6D2B" w:rsidRDefault="001C095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Νευρολογική</w:t>
            </w:r>
          </w:p>
        </w:tc>
        <w:tc>
          <w:tcPr>
            <w:tcW w:w="1610"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Καρδιολογική</w:t>
            </w:r>
          </w:p>
        </w:tc>
        <w:tc>
          <w:tcPr>
            <w:tcW w:w="1486"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Παιδιατρική</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9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27%</w:t>
            </w:r>
          </w:p>
        </w:tc>
        <w:tc>
          <w:tcPr>
            <w:tcW w:w="112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27%</w:t>
            </w:r>
          </w:p>
        </w:tc>
        <w:tc>
          <w:tcPr>
            <w:tcW w:w="1610"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27%</w:t>
            </w:r>
          </w:p>
        </w:tc>
        <w:tc>
          <w:tcPr>
            <w:tcW w:w="1486"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27%</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Λίγο</w:t>
            </w:r>
          </w:p>
        </w:tc>
        <w:tc>
          <w:tcPr>
            <w:tcW w:w="149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44%</w:t>
            </w:r>
          </w:p>
        </w:tc>
        <w:tc>
          <w:tcPr>
            <w:tcW w:w="112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44%</w:t>
            </w:r>
          </w:p>
        </w:tc>
        <w:tc>
          <w:tcPr>
            <w:tcW w:w="1610"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44%</w:t>
            </w:r>
          </w:p>
        </w:tc>
        <w:tc>
          <w:tcPr>
            <w:tcW w:w="1486"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44%</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Πολύ</w:t>
            </w:r>
          </w:p>
        </w:tc>
        <w:tc>
          <w:tcPr>
            <w:tcW w:w="149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29%</w:t>
            </w:r>
          </w:p>
        </w:tc>
        <w:tc>
          <w:tcPr>
            <w:tcW w:w="1127"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29%</w:t>
            </w:r>
          </w:p>
        </w:tc>
        <w:tc>
          <w:tcPr>
            <w:tcW w:w="1610"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29%</w:t>
            </w:r>
          </w:p>
        </w:tc>
        <w:tc>
          <w:tcPr>
            <w:tcW w:w="1486" w:type="dxa"/>
            <w:shd w:val="clear" w:color="auto" w:fill="E9EDF4"/>
            <w:tcMar>
              <w:top w:w="12" w:type="dxa"/>
              <w:left w:w="108" w:type="dxa"/>
              <w:bottom w:w="0" w:type="dxa"/>
              <w:right w:w="108" w:type="dxa"/>
            </w:tcMar>
            <w:vAlign w:val="center"/>
            <w:hideMark/>
          </w:tcPr>
          <w:p w:rsidR="00D95DB3" w:rsidRPr="000A34F4" w:rsidRDefault="00D95DB3" w:rsidP="00106A1D">
            <w:pPr>
              <w:pStyle w:val="Web"/>
              <w:spacing w:before="0" w:beforeAutospacing="0" w:after="0" w:afterAutospacing="0"/>
              <w:jc w:val="center"/>
              <w:textAlignment w:val="bottom"/>
              <w:rPr>
                <w:rFonts w:ascii="Arial" w:hAnsi="Arial" w:cs="Arial"/>
              </w:rPr>
            </w:pPr>
            <w:r>
              <w:rPr>
                <w:rFonts w:ascii="Arial" w:hAnsi="Arial" w:cs="Arial"/>
              </w:rPr>
              <w:t>29%</w:t>
            </w:r>
          </w:p>
        </w:tc>
      </w:tr>
      <w:tr w:rsidR="00D95DB3" w:rsidRPr="007D6D2B" w:rsidTr="00106A1D">
        <w:trPr>
          <w:trHeight w:val="717"/>
        </w:trPr>
        <w:tc>
          <w:tcPr>
            <w:tcW w:w="1865" w:type="dxa"/>
            <w:shd w:val="clear" w:color="auto" w:fill="E9EDF4"/>
            <w:tcMar>
              <w:top w:w="12" w:type="dxa"/>
              <w:left w:w="108" w:type="dxa"/>
              <w:bottom w:w="0" w:type="dxa"/>
              <w:right w:w="108" w:type="dxa"/>
            </w:tcMar>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9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127"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86"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D95DB3" w:rsidRDefault="00D95DB3" w:rsidP="00D95DB3">
      <w:pPr>
        <w:rPr>
          <w:sz w:val="24"/>
          <w:szCs w:val="24"/>
        </w:rPr>
      </w:pPr>
    </w:p>
    <w:p w:rsidR="00D95DB3" w:rsidRDefault="00D95DB3" w:rsidP="00D95DB3">
      <w:pPr>
        <w:rPr>
          <w:sz w:val="24"/>
          <w:szCs w:val="24"/>
        </w:rPr>
      </w:pPr>
      <w:r>
        <w:rPr>
          <w:sz w:val="24"/>
          <w:szCs w:val="24"/>
        </w:rPr>
        <w:t>Αυτό δηλαδή θα σήμαινε, ότι σε οποιαδήποτε κλινική και να δουλεύει κανείς, ο βαθμός ικανοποίησης του για την εργασία του είναι ο ίδιος. Δηλ. πάντα το 27 % των νοσηλευτών δεν είναι καθόλου ικανοποιημένοι, το 44% είναι λίγο ικανοποιημένοι και το 29% είναι πολύ ικανοποιημένοι.</w:t>
      </w:r>
    </w:p>
    <w:p w:rsidR="00D95DB3" w:rsidRDefault="00D95DB3" w:rsidP="00D95DB3">
      <w:pPr>
        <w:rPr>
          <w:sz w:val="24"/>
          <w:szCs w:val="24"/>
        </w:rPr>
      </w:pPr>
      <w:r>
        <w:rPr>
          <w:sz w:val="24"/>
          <w:szCs w:val="24"/>
        </w:rPr>
        <w:t xml:space="preserve">Στην περίπτωση όμως που έχουμε διαφορετικά ποσοστά </w:t>
      </w:r>
      <w:proofErr w:type="spellStart"/>
      <w:r>
        <w:rPr>
          <w:sz w:val="24"/>
          <w:szCs w:val="24"/>
        </w:rPr>
        <w:t>ανα</w:t>
      </w:r>
      <w:proofErr w:type="spellEnd"/>
      <w:r>
        <w:rPr>
          <w:sz w:val="24"/>
          <w:szCs w:val="24"/>
        </w:rPr>
        <w:t xml:space="preserve"> κλινική, τότε </w:t>
      </w:r>
      <w:r w:rsidRPr="00BD6DE1">
        <w:rPr>
          <w:sz w:val="24"/>
          <w:szCs w:val="24"/>
          <w:u w:val="single"/>
        </w:rPr>
        <w:t>έχει σχέση η κλινική που εργάζεται με το βαθμό ικανοποίησης</w:t>
      </w:r>
      <w:r>
        <w:rPr>
          <w:sz w:val="24"/>
          <w:szCs w:val="24"/>
        </w:rPr>
        <w:t xml:space="preserve">, αφού στην </w:t>
      </w:r>
      <w:r w:rsidR="001C095C">
        <w:rPr>
          <w:sz w:val="24"/>
          <w:szCs w:val="24"/>
        </w:rPr>
        <w:t>Νευρολογική</w:t>
      </w:r>
      <w:r>
        <w:rPr>
          <w:sz w:val="24"/>
          <w:szCs w:val="24"/>
        </w:rPr>
        <w:t xml:space="preserve"> έχει κανείς πολλές πιθανότητες να μην είναι καθόλου ικανοποιημένος (38%), ενώ στην παιδιατρική οι πιθανότητες αυτές είναι οι μισές (19%). Αντίστοιχα συμβαίνει και στις άλλες κατηγορίες.</w:t>
      </w:r>
    </w:p>
    <w:p w:rsidR="00D95DB3" w:rsidRPr="000D4E6E" w:rsidRDefault="00D95DB3" w:rsidP="00D95DB3">
      <w:pPr>
        <w:rPr>
          <w:sz w:val="24"/>
          <w:szCs w:val="24"/>
        </w:rPr>
      </w:pPr>
      <w:r>
        <w:rPr>
          <w:sz w:val="24"/>
          <w:szCs w:val="24"/>
        </w:rPr>
        <w:t xml:space="preserve">Διαφορετικές κατανομές ποσοστών λοιπόν στο δείγμα, σημαίνει ότι υποψιαζόμαστε μια </w:t>
      </w:r>
      <w:r w:rsidRPr="00143B1B">
        <w:rPr>
          <w:b/>
          <w:sz w:val="24"/>
          <w:szCs w:val="24"/>
          <w:u w:val="single"/>
        </w:rPr>
        <w:t>σχέση</w:t>
      </w:r>
      <w:r>
        <w:rPr>
          <w:sz w:val="24"/>
          <w:szCs w:val="24"/>
        </w:rPr>
        <w:t xml:space="preserve"> ανάμεσα στα χαρακτηριστικά.</w:t>
      </w:r>
    </w:p>
    <w:p w:rsidR="00D95DB3" w:rsidRPr="006C2F8D" w:rsidRDefault="00D95DB3" w:rsidP="00D95DB3">
      <w:pPr>
        <w:rPr>
          <w:b/>
          <w:sz w:val="24"/>
          <w:szCs w:val="24"/>
        </w:rPr>
      </w:pPr>
      <w:r>
        <w:rPr>
          <w:sz w:val="24"/>
          <w:szCs w:val="24"/>
        </w:rPr>
        <w:t xml:space="preserve">Χρειαζόμαστε στην περίπτωση αυτή επίσης, μια στατιστική διαδικασία (τεστ), ώστε να αποκλείσουμε την πιθανότητα να είναι τα αποτελέσματα του δείγματος, τυχαία. Η μέθοδος που εξετάζει αν δύο ποιοτικά χαρακτηριστικά έχουν σχέση ή όχι, είναι το </w:t>
      </w:r>
      <w:r w:rsidRPr="006C2F8D">
        <w:rPr>
          <w:b/>
          <w:sz w:val="24"/>
          <w:szCs w:val="24"/>
        </w:rPr>
        <w:t>τεστ Χ</w:t>
      </w:r>
      <w:r w:rsidRPr="006C2F8D">
        <w:rPr>
          <w:b/>
          <w:sz w:val="24"/>
          <w:szCs w:val="24"/>
          <w:vertAlign w:val="superscript"/>
        </w:rPr>
        <w:t>2</w:t>
      </w:r>
      <w:r w:rsidRPr="006C2F8D">
        <w:rPr>
          <w:b/>
          <w:sz w:val="24"/>
          <w:szCs w:val="24"/>
        </w:rPr>
        <w:t xml:space="preserve"> (</w:t>
      </w:r>
      <w:r w:rsidRPr="006C2F8D">
        <w:rPr>
          <w:b/>
          <w:sz w:val="24"/>
          <w:szCs w:val="24"/>
          <w:lang w:val="en-US"/>
        </w:rPr>
        <w:t>chi</w:t>
      </w:r>
      <w:r w:rsidRPr="006C2F8D">
        <w:rPr>
          <w:b/>
          <w:sz w:val="24"/>
          <w:szCs w:val="24"/>
        </w:rPr>
        <w:t>-</w:t>
      </w:r>
      <w:r w:rsidRPr="006C2F8D">
        <w:rPr>
          <w:b/>
          <w:sz w:val="24"/>
          <w:szCs w:val="24"/>
          <w:lang w:val="en-US"/>
        </w:rPr>
        <w:t>square</w:t>
      </w:r>
      <w:r w:rsidRPr="006C2F8D">
        <w:rPr>
          <w:b/>
          <w:sz w:val="24"/>
          <w:szCs w:val="24"/>
        </w:rPr>
        <w:t xml:space="preserve"> </w:t>
      </w:r>
      <w:r w:rsidRPr="006C2F8D">
        <w:rPr>
          <w:b/>
          <w:sz w:val="24"/>
          <w:szCs w:val="24"/>
          <w:lang w:val="en-US"/>
        </w:rPr>
        <w:t>test</w:t>
      </w:r>
      <w:r w:rsidRPr="006C2F8D">
        <w:rPr>
          <w:b/>
          <w:sz w:val="24"/>
          <w:szCs w:val="24"/>
        </w:rPr>
        <w:t>)</w:t>
      </w:r>
    </w:p>
    <w:p w:rsidR="00D95DB3" w:rsidRPr="00157D4C" w:rsidRDefault="00D95DB3" w:rsidP="00D95DB3">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D95DB3" w:rsidRDefault="00D95DB3" w:rsidP="00D95DB3">
      <w:pPr>
        <w:rPr>
          <w:sz w:val="24"/>
          <w:szCs w:val="24"/>
        </w:rPr>
      </w:pPr>
      <w:r>
        <w:rPr>
          <w:sz w:val="24"/>
          <w:szCs w:val="24"/>
        </w:rPr>
        <w:t>Οι Υπολογιστές χρησιμοποιώντας τη διαδικασία Χ</w:t>
      </w:r>
      <w:r w:rsidRPr="006C2F8D">
        <w:rPr>
          <w:sz w:val="24"/>
          <w:szCs w:val="24"/>
          <w:vertAlign w:val="superscript"/>
        </w:rPr>
        <w:t>2</w:t>
      </w:r>
      <w:r>
        <w:rPr>
          <w:sz w:val="24"/>
          <w:szCs w:val="24"/>
        </w:rPr>
        <w:t xml:space="preserve">, μας δίνουν ως αποτέλεσμα, ένα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τυχαία η σχέση που βρήκαμε στο δείγμα</w:t>
      </w:r>
      <w:r w:rsidRPr="003D1360">
        <w:rPr>
          <w:sz w:val="24"/>
          <w:szCs w:val="24"/>
        </w:rPr>
        <w:t>.</w:t>
      </w:r>
    </w:p>
    <w:p w:rsidR="00D95DB3" w:rsidRPr="003D1360" w:rsidRDefault="00D95DB3" w:rsidP="00D95DB3">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Pr="00136F5F">
        <w:rPr>
          <w:b/>
          <w:bCs/>
          <w:sz w:val="24"/>
          <w:szCs w:val="24"/>
          <w:lang w:val="en-US"/>
        </w:rPr>
        <w:t>alue</w:t>
      </w:r>
      <w:r w:rsidRPr="00136F5F">
        <w:rPr>
          <w:b/>
          <w:bCs/>
          <w:sz w:val="24"/>
          <w:szCs w:val="24"/>
        </w:rPr>
        <w:t>)</w:t>
      </w:r>
    </w:p>
    <w:p w:rsidR="00D95DB3" w:rsidRDefault="00D95DB3" w:rsidP="00D95DB3">
      <w:pPr>
        <w:rPr>
          <w:sz w:val="24"/>
          <w:szCs w:val="24"/>
        </w:rPr>
      </w:pPr>
      <w:r>
        <w:rPr>
          <w:sz w:val="24"/>
          <w:szCs w:val="24"/>
        </w:rPr>
        <w:t xml:space="preserve">Αν ο αριθμός αυτός είναι πολύ μικρός, τότε σ σχέση μεταξύ των  χαρακτηριστικών Α και Β, που παρατηρήθηκε στο δείγμα δεν μπορεί να είναι τυχαία, άρα υπάρχει σημαντική σχέση και στον πληθυσμό. Αν ο αριθμός είναι μεγάλος τότε υπάρχει </w:t>
      </w:r>
      <w:r>
        <w:rPr>
          <w:sz w:val="24"/>
          <w:szCs w:val="24"/>
        </w:rPr>
        <w:lastRenderedPageBreak/>
        <w:t>πιθανότητα η σχέση να ήταν τυχαία. Το όριο ανάμεσα στο «μεγάλο» και στο «μικρό» στην παραπάνω πρόταση είναι το 5% ή το 0,05. Ανακεφαλαιώνοντας</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σχέση ανάμεσα στα ποιοτικά χαρακτηριστικά Α και Β, που βρήκαμε στο δείγμα δεν είναι τυχαία, δηλαδή φαίνεται πως τα Α και Β έχουν κάποια σχέση και στον πληθυσμό</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η σχέση ανάμεσα στα ποιοτικά χαρακτηριστικά Α και Β, που βρήκαμε στο δείγμα μπορεί να θεωρηθεί τυχαία, δηλαδή φαίνεται πως τα Α και Β δεν έχουν κάποια σχέση στον πληθυσμό</w:t>
      </w:r>
    </w:p>
    <w:p w:rsidR="00D95DB3" w:rsidRDefault="00D95DB3" w:rsidP="00D95DB3">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την απόφαση μας και πιο έγκυρο είναι το αποτέλεσμα της έρευνας μας. </w:t>
      </w:r>
    </w:p>
    <w:p w:rsidR="00D95DB3" w:rsidRPr="006956CA" w:rsidRDefault="00D95DB3" w:rsidP="00D95DB3">
      <w:pPr>
        <w:rPr>
          <w:b/>
          <w:sz w:val="24"/>
          <w:szCs w:val="24"/>
          <w:u w:val="single"/>
        </w:rPr>
      </w:pPr>
      <w:r w:rsidRPr="006956CA">
        <w:rPr>
          <w:b/>
          <w:sz w:val="24"/>
          <w:szCs w:val="24"/>
          <w:u w:val="single"/>
        </w:rPr>
        <w:t xml:space="preserve">Παράδειγμα </w:t>
      </w:r>
      <w:r>
        <w:rPr>
          <w:b/>
          <w:sz w:val="24"/>
          <w:szCs w:val="24"/>
          <w:u w:val="single"/>
        </w:rPr>
        <w:t>3</w:t>
      </w:r>
      <w:r w:rsidRPr="006956CA">
        <w:rPr>
          <w:b/>
          <w:sz w:val="24"/>
          <w:szCs w:val="24"/>
          <w:u w:val="single"/>
        </w:rPr>
        <w:t xml:space="preserve"> (συνέχεια</w:t>
      </w:r>
      <w:r>
        <w:rPr>
          <w:b/>
          <w:sz w:val="24"/>
          <w:szCs w:val="24"/>
          <w:u w:val="single"/>
        </w:rPr>
        <w:t xml:space="preserve"> </w:t>
      </w:r>
      <w:r w:rsidRPr="006956CA">
        <w:rPr>
          <w:b/>
          <w:sz w:val="24"/>
          <w:szCs w:val="24"/>
          <w:u w:val="single"/>
        </w:rPr>
        <w:t>-</w:t>
      </w:r>
      <w:r>
        <w:rPr>
          <w:b/>
          <w:sz w:val="24"/>
          <w:szCs w:val="24"/>
          <w:u w:val="single"/>
        </w:rPr>
        <w:t xml:space="preserve"> </w:t>
      </w:r>
      <w:r w:rsidRPr="006956CA">
        <w:rPr>
          <w:b/>
          <w:sz w:val="24"/>
          <w:szCs w:val="24"/>
          <w:u w:val="single"/>
        </w:rPr>
        <w:t>απόφαση)</w:t>
      </w:r>
    </w:p>
    <w:p w:rsidR="00D95DB3" w:rsidRPr="0046724A" w:rsidRDefault="00D95DB3" w:rsidP="00D95DB3">
      <w:pPr>
        <w:rPr>
          <w:sz w:val="24"/>
          <w:szCs w:val="24"/>
        </w:rPr>
      </w:pPr>
      <w:r>
        <w:rPr>
          <w:sz w:val="24"/>
          <w:szCs w:val="24"/>
        </w:rPr>
        <w:t xml:space="preserve">Εδώ υπολογίσαμε </w:t>
      </w:r>
      <w:r>
        <w:rPr>
          <w:sz w:val="24"/>
          <w:szCs w:val="24"/>
          <w:lang w:val="en-US"/>
        </w:rPr>
        <w:t>X</w:t>
      </w:r>
      <w:r w:rsidRPr="0046724A">
        <w:rPr>
          <w:sz w:val="24"/>
          <w:szCs w:val="24"/>
          <w:vertAlign w:val="superscript"/>
        </w:rPr>
        <w:t>2</w:t>
      </w:r>
      <w:r>
        <w:rPr>
          <w:sz w:val="24"/>
          <w:szCs w:val="24"/>
        </w:rPr>
        <w:t>=10</w:t>
      </w:r>
      <w:r w:rsidRPr="0046724A">
        <w:rPr>
          <w:sz w:val="24"/>
          <w:szCs w:val="24"/>
        </w:rPr>
        <w:t xml:space="preserve">,48 </w:t>
      </w:r>
      <w:r>
        <w:rPr>
          <w:sz w:val="24"/>
          <w:szCs w:val="24"/>
        </w:rPr>
        <w:t xml:space="preserve">και </w:t>
      </w:r>
      <w:r>
        <w:rPr>
          <w:sz w:val="24"/>
          <w:szCs w:val="24"/>
          <w:lang w:val="en-US"/>
        </w:rPr>
        <w:t>P</w:t>
      </w:r>
      <w:r>
        <w:rPr>
          <w:sz w:val="24"/>
          <w:szCs w:val="24"/>
        </w:rPr>
        <w:t>=0</w:t>
      </w:r>
      <w:r w:rsidRPr="0046724A">
        <w:rPr>
          <w:sz w:val="24"/>
          <w:szCs w:val="24"/>
        </w:rPr>
        <w:t>,</w:t>
      </w:r>
      <w:r>
        <w:rPr>
          <w:sz w:val="24"/>
          <w:szCs w:val="24"/>
        </w:rPr>
        <w:t>11</w:t>
      </w:r>
      <w:r w:rsidRPr="0046724A">
        <w:rPr>
          <w:sz w:val="24"/>
          <w:szCs w:val="24"/>
        </w:rPr>
        <w:t>.</w:t>
      </w:r>
    </w:p>
    <w:p w:rsidR="00D95DB3" w:rsidRDefault="00D95DB3" w:rsidP="00D95DB3">
      <w:pPr>
        <w:rPr>
          <w:sz w:val="24"/>
          <w:szCs w:val="24"/>
        </w:rPr>
      </w:pPr>
      <w:r w:rsidRPr="0046724A">
        <w:rPr>
          <w:sz w:val="24"/>
          <w:szCs w:val="24"/>
        </w:rPr>
        <w:t xml:space="preserve">Αφού </w:t>
      </w:r>
      <w:r w:rsidRPr="0046724A">
        <w:rPr>
          <w:b/>
          <w:bCs/>
          <w:sz w:val="24"/>
          <w:szCs w:val="24"/>
          <w:lang w:val="en-US"/>
        </w:rPr>
        <w:t>p</w:t>
      </w:r>
      <w:r w:rsidRPr="0046724A">
        <w:rPr>
          <w:b/>
          <w:bCs/>
          <w:sz w:val="24"/>
          <w:szCs w:val="24"/>
        </w:rPr>
        <w:t xml:space="preserve">&gt;0,05 </w:t>
      </w:r>
      <w:r w:rsidRPr="0046724A">
        <w:rPr>
          <w:sz w:val="24"/>
          <w:szCs w:val="24"/>
        </w:rPr>
        <w:t xml:space="preserve">τότε </w:t>
      </w:r>
      <w:r w:rsidRPr="0046724A">
        <w:rPr>
          <w:sz w:val="24"/>
          <w:szCs w:val="24"/>
          <w:u w:val="single"/>
        </w:rPr>
        <w:t>δεν φαίνεται να υπάρχει κάποια σχέση</w:t>
      </w:r>
      <w:r w:rsidRPr="0046724A">
        <w:rPr>
          <w:sz w:val="24"/>
          <w:szCs w:val="24"/>
        </w:rPr>
        <w:t xml:space="preserve"> ανάμεσα στο βαθμό ικανοποίησης και στην κλινική που εργάζονται οι </w:t>
      </w:r>
      <w:r w:rsidR="001C095C">
        <w:rPr>
          <w:sz w:val="24"/>
          <w:szCs w:val="24"/>
        </w:rPr>
        <w:t>κοινωνικοί λειτουργοί</w:t>
      </w:r>
      <w:r w:rsidRPr="0046724A">
        <w:rPr>
          <w:sz w:val="24"/>
          <w:szCs w:val="24"/>
        </w:rPr>
        <w:t xml:space="preserve">. Οι διαφοροποιήσεις σε ποσοστά που βρήκαμε στο δείγμα είναι μάλλον τυχαία. </w:t>
      </w:r>
    </w:p>
    <w:p w:rsidR="00D95DB3" w:rsidRDefault="00D95DB3" w:rsidP="00D95DB3">
      <w:pPr>
        <w:rPr>
          <w:sz w:val="24"/>
          <w:szCs w:val="24"/>
        </w:rPr>
      </w:pPr>
    </w:p>
    <w:p w:rsidR="00D95DB3" w:rsidRDefault="00D95DB3" w:rsidP="00D95DB3">
      <w:pPr>
        <w:rPr>
          <w:sz w:val="24"/>
          <w:szCs w:val="24"/>
        </w:rPr>
      </w:pPr>
      <w:r>
        <w:rPr>
          <w:sz w:val="24"/>
          <w:szCs w:val="24"/>
        </w:rPr>
        <w:t>Δίνουμε στη συνέχεια ένα ακόμη παράδειγμα ώστε ο αναγνώστης να κατανοήσει καλύτερα την παραπάνω διαδικασία</w:t>
      </w:r>
    </w:p>
    <w:p w:rsidR="00D95DB3" w:rsidRPr="00314976" w:rsidRDefault="00D95DB3" w:rsidP="00D95DB3">
      <w:pPr>
        <w:rPr>
          <w:b/>
          <w:sz w:val="24"/>
          <w:szCs w:val="24"/>
          <w:u w:val="single"/>
        </w:rPr>
      </w:pPr>
      <w:r w:rsidRPr="00314976">
        <w:rPr>
          <w:b/>
          <w:sz w:val="24"/>
          <w:szCs w:val="24"/>
          <w:u w:val="single"/>
        </w:rPr>
        <w:t>Παράδειγμα 4</w:t>
      </w:r>
    </w:p>
    <w:p w:rsidR="00CA03D5" w:rsidRDefault="00CA03D5" w:rsidP="00CA03D5">
      <w:pPr>
        <w:rPr>
          <w:sz w:val="24"/>
          <w:szCs w:val="24"/>
        </w:rPr>
      </w:pPr>
      <w:r w:rsidRPr="00CA03D5">
        <w:rPr>
          <w:sz w:val="24"/>
          <w:szCs w:val="24"/>
        </w:rPr>
        <w:t>Σε μια έρευνα που έγινε σε μαθητές Λυκείου, οι οποίοι κατατάχθηκαν αναφορικά με την επίδοση τους στα μαθήματα και στις συνθήκες στέγασης τους, είχαμε τα ακόλουθα αποτελέσματα:</w:t>
      </w:r>
    </w:p>
    <w:p w:rsidR="00F96DC8" w:rsidRPr="00CA03D5" w:rsidRDefault="00F96DC8" w:rsidP="00CA03D5">
      <w:pPr>
        <w:rPr>
          <w:sz w:val="24"/>
          <w:szCs w:val="24"/>
        </w:rPr>
      </w:pPr>
    </w:p>
    <w:tbl>
      <w:tblPr>
        <w:tblpPr w:leftFromText="180" w:rightFromText="180" w:vertAnchor="text" w:horzAnchor="page" w:tblpXSpec="center" w:tblpY="-8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84"/>
        <w:gridCol w:w="1843"/>
        <w:gridCol w:w="1984"/>
        <w:gridCol w:w="1843"/>
        <w:gridCol w:w="1985"/>
      </w:tblGrid>
      <w:tr w:rsidR="00F96DC8" w:rsidRPr="00CA03D5" w:rsidTr="00F96DC8">
        <w:trPr>
          <w:trHeight w:val="1112"/>
        </w:trPr>
        <w:tc>
          <w:tcPr>
            <w:tcW w:w="13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eastAsia="el-GR"/>
              </w:rPr>
              <w:lastRenderedPageBreak/>
              <w:t> </w:t>
            </w:r>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Απουσία</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στοιχειωδών</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ανέσεων</w:t>
            </w:r>
            <w:proofErr w:type="spellEnd"/>
            <w:r w:rsidRPr="00CA03D5">
              <w:rPr>
                <w:rFonts w:ascii="Times New Roman" w:eastAsia="Times New Roman" w:hAnsi="Times New Roman" w:cs="Times New Roman"/>
                <w:kern w:val="24"/>
                <w:sz w:val="24"/>
                <w:szCs w:val="24"/>
                <w:lang w:eastAsia="el-GR"/>
              </w:rPr>
              <w:t xml:space="preserve"> </w:t>
            </w:r>
          </w:p>
        </w:tc>
        <w:tc>
          <w:tcPr>
            <w:tcW w:w="19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Στοιχειώδεις</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ανέσεις</w:t>
            </w:r>
            <w:proofErr w:type="spellEnd"/>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Ανετο</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αστικό</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περιβάλλον</w:t>
            </w:r>
            <w:proofErr w:type="spellEnd"/>
            <w:r w:rsidRPr="00CA03D5">
              <w:rPr>
                <w:rFonts w:ascii="Times New Roman" w:eastAsia="Times New Roman" w:hAnsi="Times New Roman" w:cs="Times New Roman"/>
                <w:kern w:val="24"/>
                <w:sz w:val="24"/>
                <w:szCs w:val="24"/>
                <w:lang w:eastAsia="el-GR"/>
              </w:rPr>
              <w:t xml:space="preserve"> </w:t>
            </w:r>
          </w:p>
        </w:tc>
        <w:tc>
          <w:tcPr>
            <w:tcW w:w="1985"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Πολυτελές</w:t>
            </w:r>
            <w:proofErr w:type="spellEnd"/>
            <w:r w:rsidRPr="00CA03D5">
              <w:rPr>
                <w:rFonts w:ascii="Calibri" w:eastAsia="Times New Roman" w:hAnsi="Calibri" w:cs="Arial"/>
                <w:kern w:val="24"/>
                <w:sz w:val="24"/>
                <w:szCs w:val="24"/>
                <w:lang w:val="en-US" w:eastAsia="el-GR"/>
              </w:rPr>
              <w:t xml:space="preserve"> </w:t>
            </w:r>
            <w:proofErr w:type="spellStart"/>
            <w:r w:rsidRPr="00CA03D5">
              <w:rPr>
                <w:rFonts w:ascii="Calibri" w:eastAsia="Times New Roman" w:hAnsi="Calibri" w:cs="Arial"/>
                <w:kern w:val="24"/>
                <w:sz w:val="24"/>
                <w:szCs w:val="24"/>
                <w:lang w:val="en-US" w:eastAsia="el-GR"/>
              </w:rPr>
              <w:t>περιβάλλον</w:t>
            </w:r>
            <w:proofErr w:type="spellEnd"/>
            <w:r w:rsidRPr="00CA03D5">
              <w:rPr>
                <w:rFonts w:ascii="Times New Roman" w:eastAsia="Times New Roman" w:hAnsi="Times New Roman" w:cs="Times New Roman"/>
                <w:kern w:val="24"/>
                <w:sz w:val="24"/>
                <w:szCs w:val="24"/>
                <w:lang w:eastAsia="el-GR"/>
              </w:rPr>
              <w:t xml:space="preserve"> </w:t>
            </w:r>
          </w:p>
        </w:tc>
      </w:tr>
      <w:tr w:rsidR="00F96DC8" w:rsidRPr="00CA03D5" w:rsidTr="00F96DC8">
        <w:trPr>
          <w:trHeight w:val="510"/>
        </w:trPr>
        <w:tc>
          <w:tcPr>
            <w:tcW w:w="13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Αριστοι</w:t>
            </w:r>
            <w:proofErr w:type="spellEnd"/>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2</w:t>
            </w:r>
            <w:r w:rsidRPr="00CA03D5">
              <w:rPr>
                <w:rFonts w:ascii="Times New Roman" w:eastAsia="Times New Roman" w:hAnsi="Times New Roman" w:cs="Times New Roman"/>
                <w:kern w:val="24"/>
                <w:sz w:val="24"/>
                <w:szCs w:val="24"/>
                <w:lang w:eastAsia="el-GR"/>
              </w:rPr>
              <w:t xml:space="preserve"> </w:t>
            </w:r>
          </w:p>
        </w:tc>
        <w:tc>
          <w:tcPr>
            <w:tcW w:w="19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42</w:t>
            </w:r>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75</w:t>
            </w:r>
            <w:r w:rsidRPr="00CA03D5">
              <w:rPr>
                <w:rFonts w:ascii="Times New Roman" w:eastAsia="Times New Roman" w:hAnsi="Times New Roman" w:cs="Times New Roman"/>
                <w:kern w:val="24"/>
                <w:sz w:val="24"/>
                <w:szCs w:val="24"/>
                <w:lang w:eastAsia="el-GR"/>
              </w:rPr>
              <w:t xml:space="preserve"> </w:t>
            </w:r>
          </w:p>
        </w:tc>
        <w:tc>
          <w:tcPr>
            <w:tcW w:w="1985"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29</w:t>
            </w:r>
            <w:r w:rsidRPr="00CA03D5">
              <w:rPr>
                <w:rFonts w:ascii="Times New Roman" w:eastAsia="Times New Roman" w:hAnsi="Times New Roman" w:cs="Times New Roman"/>
                <w:kern w:val="24"/>
                <w:sz w:val="24"/>
                <w:szCs w:val="24"/>
                <w:lang w:eastAsia="el-GR"/>
              </w:rPr>
              <w:t xml:space="preserve"> </w:t>
            </w:r>
          </w:p>
        </w:tc>
      </w:tr>
      <w:tr w:rsidR="00F96DC8" w:rsidRPr="00CA03D5" w:rsidTr="00F96DC8">
        <w:trPr>
          <w:trHeight w:val="510"/>
        </w:trPr>
        <w:tc>
          <w:tcPr>
            <w:tcW w:w="13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eastAsia="el-GR"/>
              </w:rPr>
              <w:t>Μέτριοι</w:t>
            </w:r>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14</w:t>
            </w:r>
            <w:r w:rsidRPr="00CA03D5">
              <w:rPr>
                <w:rFonts w:ascii="Times New Roman" w:eastAsia="Times New Roman" w:hAnsi="Times New Roman" w:cs="Times New Roman"/>
                <w:kern w:val="24"/>
                <w:sz w:val="24"/>
                <w:szCs w:val="24"/>
                <w:lang w:eastAsia="el-GR"/>
              </w:rPr>
              <w:t xml:space="preserve"> </w:t>
            </w:r>
          </w:p>
        </w:tc>
        <w:tc>
          <w:tcPr>
            <w:tcW w:w="19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78</w:t>
            </w:r>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70</w:t>
            </w:r>
            <w:r w:rsidRPr="00CA03D5">
              <w:rPr>
                <w:rFonts w:ascii="Times New Roman" w:eastAsia="Times New Roman" w:hAnsi="Times New Roman" w:cs="Times New Roman"/>
                <w:kern w:val="24"/>
                <w:sz w:val="24"/>
                <w:szCs w:val="24"/>
                <w:lang w:eastAsia="el-GR"/>
              </w:rPr>
              <w:t xml:space="preserve"> </w:t>
            </w:r>
          </w:p>
        </w:tc>
        <w:tc>
          <w:tcPr>
            <w:tcW w:w="1985"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20</w:t>
            </w:r>
            <w:r w:rsidRPr="00CA03D5">
              <w:rPr>
                <w:rFonts w:ascii="Times New Roman" w:eastAsia="Times New Roman" w:hAnsi="Times New Roman" w:cs="Times New Roman"/>
                <w:kern w:val="24"/>
                <w:sz w:val="24"/>
                <w:szCs w:val="24"/>
                <w:lang w:eastAsia="el-GR"/>
              </w:rPr>
              <w:t xml:space="preserve"> </w:t>
            </w:r>
          </w:p>
        </w:tc>
      </w:tr>
      <w:tr w:rsidR="00F96DC8" w:rsidRPr="00CA03D5" w:rsidTr="00F96DC8">
        <w:trPr>
          <w:trHeight w:val="510"/>
        </w:trPr>
        <w:tc>
          <w:tcPr>
            <w:tcW w:w="13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proofErr w:type="spellStart"/>
            <w:r w:rsidRPr="00CA03D5">
              <w:rPr>
                <w:rFonts w:ascii="Calibri" w:eastAsia="Times New Roman" w:hAnsi="Calibri" w:cs="Arial"/>
                <w:kern w:val="24"/>
                <w:sz w:val="24"/>
                <w:szCs w:val="24"/>
                <w:lang w:val="en-US" w:eastAsia="el-GR"/>
              </w:rPr>
              <w:t>Κακοί</w:t>
            </w:r>
            <w:proofErr w:type="spellEnd"/>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18</w:t>
            </w:r>
            <w:r w:rsidRPr="00CA03D5">
              <w:rPr>
                <w:rFonts w:ascii="Times New Roman" w:eastAsia="Times New Roman" w:hAnsi="Times New Roman" w:cs="Times New Roman"/>
                <w:kern w:val="24"/>
                <w:sz w:val="24"/>
                <w:szCs w:val="24"/>
                <w:lang w:eastAsia="el-GR"/>
              </w:rPr>
              <w:t xml:space="preserve"> </w:t>
            </w:r>
          </w:p>
        </w:tc>
        <w:tc>
          <w:tcPr>
            <w:tcW w:w="1984"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50</w:t>
            </w:r>
            <w:r w:rsidRPr="00CA03D5">
              <w:rPr>
                <w:rFonts w:ascii="Times New Roman" w:eastAsia="Times New Roman" w:hAnsi="Times New Roman" w:cs="Times New Roman"/>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31</w:t>
            </w:r>
            <w:r w:rsidRPr="00CA03D5">
              <w:rPr>
                <w:rFonts w:ascii="Times New Roman" w:eastAsia="Times New Roman" w:hAnsi="Times New Roman" w:cs="Times New Roman"/>
                <w:kern w:val="24"/>
                <w:sz w:val="24"/>
                <w:szCs w:val="24"/>
                <w:lang w:eastAsia="el-GR"/>
              </w:rPr>
              <w:t xml:space="preserve"> </w:t>
            </w:r>
          </w:p>
        </w:tc>
        <w:tc>
          <w:tcPr>
            <w:tcW w:w="1985" w:type="dxa"/>
            <w:shd w:val="clear" w:color="auto" w:fill="E9EDF4"/>
            <w:tcMar>
              <w:top w:w="12" w:type="dxa"/>
              <w:left w:w="108" w:type="dxa"/>
              <w:bottom w:w="0" w:type="dxa"/>
              <w:right w:w="108" w:type="dxa"/>
            </w:tcMar>
            <w:hideMark/>
          </w:tcPr>
          <w:p w:rsidR="00CA03D5" w:rsidRPr="00CA03D5" w:rsidRDefault="00F96DC8" w:rsidP="00F96DC8">
            <w:pPr>
              <w:spacing w:before="120" w:after="120" w:line="240" w:lineRule="auto"/>
              <w:jc w:val="center"/>
              <w:rPr>
                <w:rFonts w:ascii="Arial" w:eastAsia="Times New Roman" w:hAnsi="Arial" w:cs="Arial"/>
                <w:sz w:val="24"/>
                <w:szCs w:val="24"/>
                <w:lang w:eastAsia="el-GR"/>
              </w:rPr>
            </w:pPr>
            <w:r w:rsidRPr="00CA03D5">
              <w:rPr>
                <w:rFonts w:ascii="Calibri" w:eastAsia="Times New Roman" w:hAnsi="Calibri" w:cs="Arial"/>
                <w:kern w:val="24"/>
                <w:sz w:val="24"/>
                <w:szCs w:val="24"/>
                <w:lang w:val="en-US" w:eastAsia="el-GR"/>
              </w:rPr>
              <w:t>3</w:t>
            </w:r>
            <w:r w:rsidRPr="00CA03D5">
              <w:rPr>
                <w:rFonts w:ascii="Times New Roman" w:eastAsia="Times New Roman" w:hAnsi="Times New Roman" w:cs="Times New Roman"/>
                <w:kern w:val="24"/>
                <w:sz w:val="24"/>
                <w:szCs w:val="24"/>
                <w:lang w:eastAsia="el-GR"/>
              </w:rPr>
              <w:t xml:space="preserve"> </w:t>
            </w:r>
          </w:p>
        </w:tc>
      </w:tr>
    </w:tbl>
    <w:p w:rsidR="00D95DB3" w:rsidRPr="00314976" w:rsidRDefault="00D95DB3" w:rsidP="00D95DB3">
      <w:pPr>
        <w:rPr>
          <w:sz w:val="24"/>
          <w:szCs w:val="24"/>
        </w:rPr>
      </w:pPr>
    </w:p>
    <w:p w:rsidR="00D95DB3" w:rsidRDefault="00D95DB3" w:rsidP="00D95DB3">
      <w:pPr>
        <w:rPr>
          <w:sz w:val="24"/>
          <w:szCs w:val="24"/>
        </w:rPr>
      </w:pPr>
      <w:r>
        <w:rPr>
          <w:sz w:val="24"/>
          <w:szCs w:val="24"/>
        </w:rPr>
        <w:t xml:space="preserve">Το σύνθετο </w:t>
      </w:r>
      <w:proofErr w:type="spellStart"/>
      <w:r>
        <w:rPr>
          <w:sz w:val="24"/>
          <w:szCs w:val="24"/>
        </w:rPr>
        <w:t>ραβδόγραμμα</w:t>
      </w:r>
      <w:proofErr w:type="spellEnd"/>
      <w:r>
        <w:rPr>
          <w:sz w:val="24"/>
          <w:szCs w:val="24"/>
        </w:rPr>
        <w:t xml:space="preserve"> και ο πίνακας ποσοστών δίνονται παρακάτω</w:t>
      </w:r>
    </w:p>
    <w:p w:rsidR="00D95DB3" w:rsidRDefault="00F96DC8" w:rsidP="00D95DB3">
      <w:pPr>
        <w:rPr>
          <w:sz w:val="24"/>
          <w:szCs w:val="24"/>
        </w:rPr>
      </w:pPr>
      <w:r w:rsidRPr="00F96DC8">
        <w:rPr>
          <w:sz w:val="24"/>
          <w:szCs w:val="24"/>
        </w:rPr>
        <w:drawing>
          <wp:inline distT="0" distB="0" distL="0" distR="0">
            <wp:extent cx="4572000" cy="2743200"/>
            <wp:effectExtent l="19050" t="0" r="19050" b="0"/>
            <wp:docPr id="12"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8587"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9"/>
        <w:gridCol w:w="1701"/>
        <w:gridCol w:w="1450"/>
        <w:gridCol w:w="2094"/>
        <w:gridCol w:w="1843"/>
      </w:tblGrid>
      <w:tr w:rsidR="00A8402A" w:rsidRPr="00A8402A" w:rsidTr="00A8402A">
        <w:trPr>
          <w:trHeight w:val="1118"/>
        </w:trPr>
        <w:tc>
          <w:tcPr>
            <w:tcW w:w="1499"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Calibri" w:eastAsia="Times New Roman" w:hAnsi="Calibri" w:cs="Arial"/>
                <w:color w:val="7030A0"/>
                <w:kern w:val="24"/>
                <w:sz w:val="24"/>
                <w:szCs w:val="24"/>
                <w:lang w:eastAsia="el-GR"/>
              </w:rPr>
              <w:t> </w:t>
            </w:r>
            <w:r w:rsidRPr="00A8402A">
              <w:rPr>
                <w:rFonts w:ascii="Times New Roman" w:eastAsia="Times New Roman" w:hAnsi="Times New Roman" w:cs="Times New Roman"/>
                <w:color w:val="7030A0"/>
                <w:kern w:val="24"/>
                <w:sz w:val="24"/>
                <w:szCs w:val="24"/>
                <w:lang w:eastAsia="el-GR"/>
              </w:rPr>
              <w:t xml:space="preserve"> </w:t>
            </w:r>
          </w:p>
        </w:tc>
        <w:tc>
          <w:tcPr>
            <w:tcW w:w="1701"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Απουσία</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στοιχειωδών</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ανέσεων</w:t>
            </w:r>
            <w:proofErr w:type="spellEnd"/>
            <w:r w:rsidRPr="00A8402A">
              <w:rPr>
                <w:rFonts w:ascii="Times New Roman" w:eastAsia="Times New Roman" w:hAnsi="Times New Roman" w:cs="Times New Roman"/>
                <w:color w:val="7030A0"/>
                <w:kern w:val="24"/>
                <w:sz w:val="24"/>
                <w:szCs w:val="24"/>
                <w:lang w:eastAsia="el-GR"/>
              </w:rPr>
              <w:t xml:space="preserve"> </w:t>
            </w:r>
          </w:p>
        </w:tc>
        <w:tc>
          <w:tcPr>
            <w:tcW w:w="1450"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Στοιχειώδεις</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ανέσεις</w:t>
            </w:r>
            <w:proofErr w:type="spellEnd"/>
            <w:r w:rsidRPr="00A8402A">
              <w:rPr>
                <w:rFonts w:ascii="Times New Roman" w:eastAsia="Times New Roman" w:hAnsi="Times New Roman" w:cs="Times New Roman"/>
                <w:color w:val="7030A0"/>
                <w:kern w:val="24"/>
                <w:sz w:val="24"/>
                <w:szCs w:val="24"/>
                <w:lang w:eastAsia="el-GR"/>
              </w:rPr>
              <w:t xml:space="preserve"> </w:t>
            </w:r>
          </w:p>
        </w:tc>
        <w:tc>
          <w:tcPr>
            <w:tcW w:w="2094"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Ανετο</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αστικό</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περιβάλλον</w:t>
            </w:r>
            <w:proofErr w:type="spellEnd"/>
            <w:r w:rsidRPr="00A8402A">
              <w:rPr>
                <w:rFonts w:ascii="Times New Roman" w:eastAsia="Times New Roman" w:hAnsi="Times New Roman" w:cs="Times New Roman"/>
                <w:color w:val="7030A0"/>
                <w:kern w:val="24"/>
                <w:sz w:val="24"/>
                <w:szCs w:val="24"/>
                <w:lang w:eastAsia="el-GR"/>
              </w:rPr>
              <w:t xml:space="preserve"> </w:t>
            </w:r>
          </w:p>
        </w:tc>
        <w:tc>
          <w:tcPr>
            <w:tcW w:w="1843"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Πολυτελές</w:t>
            </w:r>
            <w:proofErr w:type="spellEnd"/>
            <w:r w:rsidRPr="00A8402A">
              <w:rPr>
                <w:rFonts w:ascii="Calibri" w:eastAsia="Times New Roman" w:hAnsi="Calibri" w:cs="Arial"/>
                <w:color w:val="7030A0"/>
                <w:kern w:val="24"/>
                <w:sz w:val="24"/>
                <w:szCs w:val="24"/>
                <w:lang w:val="en-US" w:eastAsia="el-GR"/>
              </w:rPr>
              <w:t xml:space="preserve"> </w:t>
            </w:r>
            <w:proofErr w:type="spellStart"/>
            <w:r w:rsidRPr="00A8402A">
              <w:rPr>
                <w:rFonts w:ascii="Calibri" w:eastAsia="Times New Roman" w:hAnsi="Calibri" w:cs="Arial"/>
                <w:color w:val="7030A0"/>
                <w:kern w:val="24"/>
                <w:sz w:val="24"/>
                <w:szCs w:val="24"/>
                <w:lang w:val="en-US" w:eastAsia="el-GR"/>
              </w:rPr>
              <w:t>περιβάλλον</w:t>
            </w:r>
            <w:proofErr w:type="spellEnd"/>
            <w:r w:rsidRPr="00A8402A">
              <w:rPr>
                <w:rFonts w:ascii="Times New Roman" w:eastAsia="Times New Roman" w:hAnsi="Times New Roman" w:cs="Times New Roman"/>
                <w:color w:val="7030A0"/>
                <w:kern w:val="24"/>
                <w:sz w:val="24"/>
                <w:szCs w:val="24"/>
                <w:lang w:eastAsia="el-GR"/>
              </w:rPr>
              <w:t xml:space="preserve"> </w:t>
            </w:r>
          </w:p>
        </w:tc>
      </w:tr>
      <w:tr w:rsidR="00A8402A" w:rsidRPr="00A8402A" w:rsidTr="00A8402A">
        <w:trPr>
          <w:trHeight w:val="688"/>
        </w:trPr>
        <w:tc>
          <w:tcPr>
            <w:tcW w:w="1499"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Αριστοι</w:t>
            </w:r>
            <w:proofErr w:type="spellEnd"/>
            <w:r w:rsidRPr="00A8402A">
              <w:rPr>
                <w:rFonts w:ascii="Times New Roman" w:eastAsia="Times New Roman" w:hAnsi="Times New Roman" w:cs="Times New Roman"/>
                <w:color w:val="7030A0"/>
                <w:kern w:val="24"/>
                <w:sz w:val="24"/>
                <w:szCs w:val="24"/>
                <w:lang w:eastAsia="el-GR"/>
              </w:rPr>
              <w:t xml:space="preserve"> </w:t>
            </w:r>
          </w:p>
        </w:tc>
        <w:tc>
          <w:tcPr>
            <w:tcW w:w="1701"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5,9 %</w:t>
            </w:r>
          </w:p>
        </w:tc>
        <w:tc>
          <w:tcPr>
            <w:tcW w:w="1450"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24,7 %</w:t>
            </w:r>
          </w:p>
        </w:tc>
        <w:tc>
          <w:tcPr>
            <w:tcW w:w="2094"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42,6 %</w:t>
            </w:r>
          </w:p>
        </w:tc>
        <w:tc>
          <w:tcPr>
            <w:tcW w:w="1843"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55,8 %</w:t>
            </w:r>
          </w:p>
        </w:tc>
      </w:tr>
      <w:tr w:rsidR="00A8402A" w:rsidRPr="00A8402A" w:rsidTr="00A8402A">
        <w:trPr>
          <w:trHeight w:val="688"/>
        </w:trPr>
        <w:tc>
          <w:tcPr>
            <w:tcW w:w="1499"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Calibri" w:eastAsia="Times New Roman" w:hAnsi="Calibri" w:cs="Arial"/>
                <w:color w:val="7030A0"/>
                <w:kern w:val="24"/>
                <w:sz w:val="24"/>
                <w:szCs w:val="24"/>
                <w:lang w:eastAsia="el-GR"/>
              </w:rPr>
              <w:t>Μέτριοι</w:t>
            </w:r>
            <w:r w:rsidRPr="00A8402A">
              <w:rPr>
                <w:rFonts w:ascii="Times New Roman" w:eastAsia="Times New Roman" w:hAnsi="Times New Roman" w:cs="Times New Roman"/>
                <w:color w:val="7030A0"/>
                <w:kern w:val="24"/>
                <w:sz w:val="24"/>
                <w:szCs w:val="24"/>
                <w:lang w:eastAsia="el-GR"/>
              </w:rPr>
              <w:t xml:space="preserve"> </w:t>
            </w:r>
          </w:p>
        </w:tc>
        <w:tc>
          <w:tcPr>
            <w:tcW w:w="1701"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41,2 %</w:t>
            </w:r>
          </w:p>
        </w:tc>
        <w:tc>
          <w:tcPr>
            <w:tcW w:w="1450"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45,9 %</w:t>
            </w:r>
          </w:p>
        </w:tc>
        <w:tc>
          <w:tcPr>
            <w:tcW w:w="2094"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39,8 %</w:t>
            </w:r>
          </w:p>
        </w:tc>
        <w:tc>
          <w:tcPr>
            <w:tcW w:w="1843"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38,5 %</w:t>
            </w:r>
          </w:p>
        </w:tc>
      </w:tr>
      <w:tr w:rsidR="00A8402A" w:rsidRPr="00A8402A" w:rsidTr="00A8402A">
        <w:trPr>
          <w:trHeight w:val="688"/>
        </w:trPr>
        <w:tc>
          <w:tcPr>
            <w:tcW w:w="1499"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proofErr w:type="spellStart"/>
            <w:r w:rsidRPr="00A8402A">
              <w:rPr>
                <w:rFonts w:ascii="Calibri" w:eastAsia="Times New Roman" w:hAnsi="Calibri" w:cs="Arial"/>
                <w:color w:val="7030A0"/>
                <w:kern w:val="24"/>
                <w:sz w:val="24"/>
                <w:szCs w:val="24"/>
                <w:lang w:val="en-US" w:eastAsia="el-GR"/>
              </w:rPr>
              <w:t>Κακοί</w:t>
            </w:r>
            <w:proofErr w:type="spellEnd"/>
            <w:r w:rsidRPr="00A8402A">
              <w:rPr>
                <w:rFonts w:ascii="Times New Roman" w:eastAsia="Times New Roman" w:hAnsi="Times New Roman" w:cs="Times New Roman"/>
                <w:color w:val="7030A0"/>
                <w:kern w:val="24"/>
                <w:sz w:val="24"/>
                <w:szCs w:val="24"/>
                <w:lang w:eastAsia="el-GR"/>
              </w:rPr>
              <w:t xml:space="preserve"> </w:t>
            </w:r>
          </w:p>
        </w:tc>
        <w:tc>
          <w:tcPr>
            <w:tcW w:w="1701"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52,9 %</w:t>
            </w:r>
          </w:p>
        </w:tc>
        <w:tc>
          <w:tcPr>
            <w:tcW w:w="1450"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29,4 %</w:t>
            </w:r>
          </w:p>
        </w:tc>
        <w:tc>
          <w:tcPr>
            <w:tcW w:w="2094"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17,6 %</w:t>
            </w:r>
          </w:p>
        </w:tc>
        <w:tc>
          <w:tcPr>
            <w:tcW w:w="1843"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color w:val="000000"/>
                <w:kern w:val="24"/>
                <w:sz w:val="24"/>
                <w:szCs w:val="24"/>
                <w:lang w:eastAsia="el-GR"/>
              </w:rPr>
              <w:t>5,8 %</w:t>
            </w:r>
          </w:p>
        </w:tc>
      </w:tr>
      <w:tr w:rsidR="00A8402A" w:rsidRPr="00A8402A" w:rsidTr="00A8402A">
        <w:trPr>
          <w:trHeight w:val="688"/>
        </w:trPr>
        <w:tc>
          <w:tcPr>
            <w:tcW w:w="1499"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b/>
                <w:bCs/>
                <w:color w:val="FF0000"/>
                <w:kern w:val="24"/>
                <w:sz w:val="24"/>
                <w:szCs w:val="24"/>
                <w:lang w:eastAsia="el-GR"/>
              </w:rPr>
              <w:t>ΣΥΝΟΛΟ</w:t>
            </w:r>
          </w:p>
        </w:tc>
        <w:tc>
          <w:tcPr>
            <w:tcW w:w="1701"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b/>
                <w:bCs/>
                <w:color w:val="FF0000"/>
                <w:kern w:val="24"/>
                <w:sz w:val="24"/>
                <w:szCs w:val="24"/>
                <w:lang w:eastAsia="el-GR"/>
              </w:rPr>
              <w:t>100%</w:t>
            </w:r>
          </w:p>
        </w:tc>
        <w:tc>
          <w:tcPr>
            <w:tcW w:w="1450"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b/>
                <w:bCs/>
                <w:color w:val="FF0000"/>
                <w:kern w:val="24"/>
                <w:sz w:val="24"/>
                <w:szCs w:val="24"/>
                <w:lang w:eastAsia="el-GR"/>
              </w:rPr>
              <w:t>100%</w:t>
            </w:r>
          </w:p>
        </w:tc>
        <w:tc>
          <w:tcPr>
            <w:tcW w:w="2094"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b/>
                <w:bCs/>
                <w:color w:val="FF0000"/>
                <w:kern w:val="24"/>
                <w:sz w:val="24"/>
                <w:szCs w:val="24"/>
                <w:lang w:eastAsia="el-GR"/>
              </w:rPr>
              <w:t>100%</w:t>
            </w:r>
          </w:p>
        </w:tc>
        <w:tc>
          <w:tcPr>
            <w:tcW w:w="1843" w:type="dxa"/>
            <w:shd w:val="clear" w:color="auto" w:fill="E9EDF4"/>
            <w:tcMar>
              <w:top w:w="12" w:type="dxa"/>
              <w:left w:w="108" w:type="dxa"/>
              <w:bottom w:w="0" w:type="dxa"/>
              <w:right w:w="108" w:type="dxa"/>
            </w:tcMar>
            <w:hideMark/>
          </w:tcPr>
          <w:p w:rsidR="00A8402A" w:rsidRPr="00A8402A" w:rsidRDefault="00A8402A" w:rsidP="00A8402A">
            <w:pPr>
              <w:spacing w:before="120" w:after="120" w:line="240" w:lineRule="auto"/>
              <w:jc w:val="center"/>
              <w:textAlignment w:val="baseline"/>
              <w:rPr>
                <w:rFonts w:ascii="Arial" w:eastAsia="Times New Roman" w:hAnsi="Arial" w:cs="Arial"/>
                <w:sz w:val="24"/>
                <w:szCs w:val="24"/>
                <w:lang w:eastAsia="el-GR"/>
              </w:rPr>
            </w:pPr>
            <w:r w:rsidRPr="00A8402A">
              <w:rPr>
                <w:rFonts w:ascii="Times New Roman" w:eastAsia="Times New Roman" w:hAnsi="Times New Roman" w:cs="Times New Roman"/>
                <w:b/>
                <w:bCs/>
                <w:color w:val="FF0000"/>
                <w:kern w:val="24"/>
                <w:sz w:val="24"/>
                <w:szCs w:val="24"/>
                <w:lang w:eastAsia="el-GR"/>
              </w:rPr>
              <w:t>100%</w:t>
            </w:r>
          </w:p>
        </w:tc>
      </w:tr>
    </w:tbl>
    <w:p w:rsidR="00D95DB3" w:rsidRDefault="00D95DB3" w:rsidP="00D95DB3">
      <w:pPr>
        <w:rPr>
          <w:sz w:val="24"/>
          <w:szCs w:val="24"/>
        </w:rPr>
      </w:pPr>
    </w:p>
    <w:p w:rsidR="00D95DB3" w:rsidRDefault="00D95DB3" w:rsidP="00D95DB3">
      <w:pPr>
        <w:rPr>
          <w:sz w:val="24"/>
          <w:szCs w:val="24"/>
        </w:rPr>
      </w:pPr>
      <w:r>
        <w:rPr>
          <w:sz w:val="24"/>
          <w:szCs w:val="24"/>
        </w:rPr>
        <w:t xml:space="preserve">Από τον πίνακα ποσοστών φαίνεται πως </w:t>
      </w:r>
      <w:r w:rsidR="00F1364B">
        <w:rPr>
          <w:sz w:val="24"/>
          <w:szCs w:val="24"/>
        </w:rPr>
        <w:t xml:space="preserve">όσοι ζουν σε συνθήκες απουσίας στοιχειωδών ανέσεων, έχουν πολύ λίγες πιθανότητες να είναι άριστοι μαθητές </w:t>
      </w:r>
      <w:r w:rsidR="00F1364B">
        <w:rPr>
          <w:sz w:val="24"/>
          <w:szCs w:val="24"/>
        </w:rPr>
        <w:lastRenderedPageBreak/>
        <w:t>(5,9%), σε αντίθεση με αυτούς που ζουν σε άνετο ή πολυτελές περιβάλλον (42,6% ή 55,8%)</w:t>
      </w:r>
    </w:p>
    <w:p w:rsidR="00D95DB3" w:rsidRDefault="00D95DB3" w:rsidP="00D95DB3">
      <w:pPr>
        <w:rPr>
          <w:sz w:val="24"/>
          <w:szCs w:val="24"/>
        </w:rPr>
      </w:pPr>
      <w:r>
        <w:rPr>
          <w:sz w:val="24"/>
          <w:szCs w:val="24"/>
        </w:rPr>
        <w:t xml:space="preserve">Αφού λοιπόν οι κατανομές των ποσοστών </w:t>
      </w:r>
      <w:proofErr w:type="spellStart"/>
      <w:r>
        <w:rPr>
          <w:sz w:val="24"/>
          <w:szCs w:val="24"/>
        </w:rPr>
        <w:t>ανα</w:t>
      </w:r>
      <w:proofErr w:type="spellEnd"/>
      <w:r>
        <w:rPr>
          <w:sz w:val="24"/>
          <w:szCs w:val="24"/>
        </w:rPr>
        <w:t xml:space="preserve"> </w:t>
      </w:r>
      <w:r w:rsidR="00F7307A">
        <w:rPr>
          <w:sz w:val="24"/>
          <w:szCs w:val="24"/>
        </w:rPr>
        <w:t>συνθήκες στέγασης</w:t>
      </w:r>
      <w:r>
        <w:rPr>
          <w:sz w:val="24"/>
          <w:szCs w:val="24"/>
        </w:rPr>
        <w:t xml:space="preserve">, δεν είναι ίδιες, υποψιαζόμαστε ότι υπάρχει κάποια σχέση ανάμεσα </w:t>
      </w:r>
      <w:r w:rsidR="00F7307A">
        <w:rPr>
          <w:sz w:val="24"/>
          <w:szCs w:val="24"/>
        </w:rPr>
        <w:t>στις συνθήκες αυτές</w:t>
      </w:r>
      <w:r>
        <w:rPr>
          <w:sz w:val="24"/>
          <w:szCs w:val="24"/>
        </w:rPr>
        <w:t xml:space="preserve"> και σ</w:t>
      </w:r>
      <w:r w:rsidR="00F1364B">
        <w:rPr>
          <w:sz w:val="24"/>
          <w:szCs w:val="24"/>
        </w:rPr>
        <w:t>την επίδοση των μαθητών</w:t>
      </w:r>
      <w:r>
        <w:rPr>
          <w:sz w:val="24"/>
          <w:szCs w:val="24"/>
        </w:rPr>
        <w:t>. Αναλύοντας τα δεδομένα με τη βοήθεια υπολογιστή και με το Χ</w:t>
      </w:r>
      <w:r>
        <w:rPr>
          <w:sz w:val="24"/>
          <w:szCs w:val="24"/>
          <w:vertAlign w:val="superscript"/>
        </w:rPr>
        <w:t>2</w:t>
      </w:r>
      <w:r>
        <w:rPr>
          <w:sz w:val="24"/>
          <w:szCs w:val="24"/>
        </w:rPr>
        <w:t xml:space="preserve"> </w:t>
      </w:r>
      <w:proofErr w:type="spellStart"/>
      <w:r>
        <w:rPr>
          <w:sz w:val="24"/>
          <w:szCs w:val="24"/>
        </w:rPr>
        <w:t>τέστ</w:t>
      </w:r>
      <w:proofErr w:type="spellEnd"/>
      <w:r>
        <w:rPr>
          <w:sz w:val="24"/>
          <w:szCs w:val="24"/>
        </w:rPr>
        <w:t xml:space="preserve">, βρήκαμε </w:t>
      </w:r>
    </w:p>
    <w:p w:rsidR="00F7307A" w:rsidRDefault="00D95DB3" w:rsidP="00D95DB3">
      <w:pPr>
        <w:rPr>
          <w:sz w:val="24"/>
          <w:szCs w:val="24"/>
        </w:rPr>
      </w:pPr>
      <w:r>
        <w:rPr>
          <w:sz w:val="24"/>
          <w:szCs w:val="24"/>
        </w:rPr>
        <w:tab/>
      </w:r>
      <w:r>
        <w:rPr>
          <w:sz w:val="24"/>
          <w:szCs w:val="24"/>
          <w:lang w:val="en-US"/>
        </w:rPr>
        <w:t>X</w:t>
      </w:r>
      <w:r w:rsidRPr="0046724A">
        <w:rPr>
          <w:sz w:val="24"/>
          <w:szCs w:val="24"/>
          <w:vertAlign w:val="superscript"/>
        </w:rPr>
        <w:t>2</w:t>
      </w:r>
      <w:r w:rsidR="00F7307A">
        <w:rPr>
          <w:sz w:val="24"/>
          <w:szCs w:val="24"/>
        </w:rPr>
        <w:t>=48</w:t>
      </w:r>
      <w:proofErr w:type="gramStart"/>
      <w:r w:rsidR="00F7307A">
        <w:rPr>
          <w:sz w:val="24"/>
          <w:szCs w:val="24"/>
        </w:rPr>
        <w:t>,6</w:t>
      </w:r>
      <w:proofErr w:type="gramEnd"/>
      <w:r w:rsidRPr="0046724A">
        <w:rPr>
          <w:sz w:val="24"/>
          <w:szCs w:val="24"/>
        </w:rPr>
        <w:t xml:space="preserve"> </w:t>
      </w:r>
      <w:r>
        <w:rPr>
          <w:sz w:val="24"/>
          <w:szCs w:val="24"/>
        </w:rPr>
        <w:t xml:space="preserve">    και     </w:t>
      </w:r>
      <w:r>
        <w:rPr>
          <w:sz w:val="24"/>
          <w:szCs w:val="24"/>
          <w:lang w:val="en-US"/>
        </w:rPr>
        <w:t>P</w:t>
      </w:r>
      <w:r>
        <w:rPr>
          <w:sz w:val="24"/>
          <w:szCs w:val="24"/>
        </w:rPr>
        <w:t>=0</w:t>
      </w:r>
      <w:r w:rsidRPr="0046724A">
        <w:rPr>
          <w:sz w:val="24"/>
          <w:szCs w:val="24"/>
        </w:rPr>
        <w:t>,</w:t>
      </w:r>
      <w:r>
        <w:rPr>
          <w:sz w:val="24"/>
          <w:szCs w:val="24"/>
        </w:rPr>
        <w:t>0</w:t>
      </w:r>
      <w:r w:rsidR="00F7307A">
        <w:rPr>
          <w:sz w:val="24"/>
          <w:szCs w:val="24"/>
        </w:rPr>
        <w:t>000…</w:t>
      </w:r>
    </w:p>
    <w:p w:rsidR="00D95DB3" w:rsidRDefault="00D95DB3" w:rsidP="00D95DB3">
      <w:pPr>
        <w:rPr>
          <w:sz w:val="24"/>
          <w:szCs w:val="24"/>
        </w:rPr>
      </w:pPr>
      <w:r w:rsidRPr="00A56EBF">
        <w:rPr>
          <w:sz w:val="24"/>
          <w:szCs w:val="24"/>
        </w:rPr>
        <w:t xml:space="preserve">Αφού </w:t>
      </w:r>
      <w:r w:rsidRPr="00A56EBF">
        <w:rPr>
          <w:b/>
          <w:bCs/>
          <w:sz w:val="24"/>
          <w:szCs w:val="24"/>
          <w:lang w:val="en-US"/>
        </w:rPr>
        <w:t>p</w:t>
      </w:r>
      <w:r w:rsidRPr="00A56EBF">
        <w:rPr>
          <w:b/>
          <w:bCs/>
          <w:sz w:val="24"/>
          <w:szCs w:val="24"/>
        </w:rPr>
        <w:t xml:space="preserve">&lt;0,05 </w:t>
      </w:r>
      <w:r w:rsidRPr="00A56EBF">
        <w:rPr>
          <w:sz w:val="24"/>
          <w:szCs w:val="24"/>
        </w:rPr>
        <w:t xml:space="preserve">τότε </w:t>
      </w:r>
      <w:r w:rsidRPr="00A56EBF">
        <w:rPr>
          <w:sz w:val="24"/>
          <w:szCs w:val="24"/>
          <w:u w:val="single"/>
        </w:rPr>
        <w:t>φαίνεται ότι υπάρχει σχέση</w:t>
      </w:r>
      <w:r w:rsidRPr="00A56EBF">
        <w:rPr>
          <w:sz w:val="24"/>
          <w:szCs w:val="24"/>
        </w:rPr>
        <w:t xml:space="preserve"> ανάμεσα στις </w:t>
      </w:r>
      <w:r w:rsidR="00F7307A">
        <w:rPr>
          <w:sz w:val="24"/>
          <w:szCs w:val="24"/>
        </w:rPr>
        <w:t>συνθήκες στέγασης και την επίδοση των μαθητών. Όσο πιο άνετες είναι οι συνθήκες τόσο αυξάνει το ποσοστό των άριστων μαθητών και μειώνεται αυτό των μέτριων και κακών.</w:t>
      </w:r>
    </w:p>
    <w:p w:rsidR="00D95DB3" w:rsidRPr="00A56EBF" w:rsidRDefault="00D95DB3" w:rsidP="00D95DB3">
      <w:pPr>
        <w:rPr>
          <w:sz w:val="24"/>
          <w:szCs w:val="24"/>
        </w:rPr>
      </w:pPr>
    </w:p>
    <w:p w:rsidR="004166E0" w:rsidRPr="00136F5F" w:rsidRDefault="004166E0" w:rsidP="00136F5F">
      <w:pPr>
        <w:rPr>
          <w:sz w:val="24"/>
          <w:szCs w:val="24"/>
        </w:rPr>
      </w:pPr>
    </w:p>
    <w:p w:rsidR="00547467" w:rsidRPr="00157D4C" w:rsidRDefault="00136F5F" w:rsidP="005658B5">
      <w:pPr>
        <w:rPr>
          <w:sz w:val="24"/>
          <w:szCs w:val="24"/>
        </w:rPr>
      </w:pPr>
      <w:r>
        <w:rPr>
          <w:sz w:val="24"/>
          <w:szCs w:val="24"/>
        </w:rPr>
        <w:t xml:space="preserve"> </w:t>
      </w:r>
    </w:p>
    <w:p w:rsidR="00157D4C" w:rsidRPr="00157D4C" w:rsidRDefault="00157D4C" w:rsidP="005658B5">
      <w:pPr>
        <w:rPr>
          <w:sz w:val="24"/>
          <w:szCs w:val="24"/>
        </w:rPr>
      </w:pPr>
    </w:p>
    <w:p w:rsidR="00BD16DC" w:rsidRPr="0007643D" w:rsidRDefault="00BD16DC" w:rsidP="0007643D">
      <w:pPr>
        <w:ind w:left="360"/>
        <w:rPr>
          <w:sz w:val="24"/>
          <w:szCs w:val="24"/>
        </w:rPr>
      </w:pPr>
    </w:p>
    <w:p w:rsidR="0007643D" w:rsidRPr="005C3D79" w:rsidRDefault="0007643D" w:rsidP="00106B8B">
      <w:pPr>
        <w:rPr>
          <w:sz w:val="24"/>
          <w:szCs w:val="24"/>
        </w:rPr>
      </w:pPr>
    </w:p>
    <w:p w:rsidR="00A26650" w:rsidRPr="00106B8B" w:rsidRDefault="00A26650">
      <w:pPr>
        <w:rPr>
          <w:sz w:val="24"/>
          <w:szCs w:val="24"/>
        </w:rPr>
      </w:pPr>
    </w:p>
    <w:sectPr w:rsidR="00A26650" w:rsidRPr="00106B8B" w:rsidSect="005179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lasTimes">
    <w:altName w:val="Times New Roman"/>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766"/>
    <w:multiLevelType w:val="hybridMultilevel"/>
    <w:tmpl w:val="A6884EE6"/>
    <w:lvl w:ilvl="0" w:tplc="399EB320">
      <w:start w:val="1"/>
      <w:numFmt w:val="bullet"/>
      <w:lvlText w:val="•"/>
      <w:lvlJc w:val="left"/>
      <w:pPr>
        <w:tabs>
          <w:tab w:val="num" w:pos="720"/>
        </w:tabs>
        <w:ind w:left="720" w:hanging="360"/>
      </w:pPr>
      <w:rPr>
        <w:rFonts w:ascii="Arial" w:hAnsi="Arial" w:hint="default"/>
      </w:rPr>
    </w:lvl>
    <w:lvl w:ilvl="1" w:tplc="6D8CF272" w:tentative="1">
      <w:start w:val="1"/>
      <w:numFmt w:val="bullet"/>
      <w:lvlText w:val="•"/>
      <w:lvlJc w:val="left"/>
      <w:pPr>
        <w:tabs>
          <w:tab w:val="num" w:pos="1440"/>
        </w:tabs>
        <w:ind w:left="1440" w:hanging="360"/>
      </w:pPr>
      <w:rPr>
        <w:rFonts w:ascii="Arial" w:hAnsi="Arial" w:hint="default"/>
      </w:rPr>
    </w:lvl>
    <w:lvl w:ilvl="2" w:tplc="9410D33A" w:tentative="1">
      <w:start w:val="1"/>
      <w:numFmt w:val="bullet"/>
      <w:lvlText w:val="•"/>
      <w:lvlJc w:val="left"/>
      <w:pPr>
        <w:tabs>
          <w:tab w:val="num" w:pos="2160"/>
        </w:tabs>
        <w:ind w:left="2160" w:hanging="360"/>
      </w:pPr>
      <w:rPr>
        <w:rFonts w:ascii="Arial" w:hAnsi="Arial" w:hint="default"/>
      </w:rPr>
    </w:lvl>
    <w:lvl w:ilvl="3" w:tplc="EFE25846" w:tentative="1">
      <w:start w:val="1"/>
      <w:numFmt w:val="bullet"/>
      <w:lvlText w:val="•"/>
      <w:lvlJc w:val="left"/>
      <w:pPr>
        <w:tabs>
          <w:tab w:val="num" w:pos="2880"/>
        </w:tabs>
        <w:ind w:left="2880" w:hanging="360"/>
      </w:pPr>
      <w:rPr>
        <w:rFonts w:ascii="Arial" w:hAnsi="Arial" w:hint="default"/>
      </w:rPr>
    </w:lvl>
    <w:lvl w:ilvl="4" w:tplc="CBD071BA" w:tentative="1">
      <w:start w:val="1"/>
      <w:numFmt w:val="bullet"/>
      <w:lvlText w:val="•"/>
      <w:lvlJc w:val="left"/>
      <w:pPr>
        <w:tabs>
          <w:tab w:val="num" w:pos="3600"/>
        </w:tabs>
        <w:ind w:left="3600" w:hanging="360"/>
      </w:pPr>
      <w:rPr>
        <w:rFonts w:ascii="Arial" w:hAnsi="Arial" w:hint="default"/>
      </w:rPr>
    </w:lvl>
    <w:lvl w:ilvl="5" w:tplc="6D98C644" w:tentative="1">
      <w:start w:val="1"/>
      <w:numFmt w:val="bullet"/>
      <w:lvlText w:val="•"/>
      <w:lvlJc w:val="left"/>
      <w:pPr>
        <w:tabs>
          <w:tab w:val="num" w:pos="4320"/>
        </w:tabs>
        <w:ind w:left="4320" w:hanging="360"/>
      </w:pPr>
      <w:rPr>
        <w:rFonts w:ascii="Arial" w:hAnsi="Arial" w:hint="default"/>
      </w:rPr>
    </w:lvl>
    <w:lvl w:ilvl="6" w:tplc="A0B0F70E" w:tentative="1">
      <w:start w:val="1"/>
      <w:numFmt w:val="bullet"/>
      <w:lvlText w:val="•"/>
      <w:lvlJc w:val="left"/>
      <w:pPr>
        <w:tabs>
          <w:tab w:val="num" w:pos="5040"/>
        </w:tabs>
        <w:ind w:left="5040" w:hanging="360"/>
      </w:pPr>
      <w:rPr>
        <w:rFonts w:ascii="Arial" w:hAnsi="Arial" w:hint="default"/>
      </w:rPr>
    </w:lvl>
    <w:lvl w:ilvl="7" w:tplc="5B54361A" w:tentative="1">
      <w:start w:val="1"/>
      <w:numFmt w:val="bullet"/>
      <w:lvlText w:val="•"/>
      <w:lvlJc w:val="left"/>
      <w:pPr>
        <w:tabs>
          <w:tab w:val="num" w:pos="5760"/>
        </w:tabs>
        <w:ind w:left="5760" w:hanging="360"/>
      </w:pPr>
      <w:rPr>
        <w:rFonts w:ascii="Arial" w:hAnsi="Arial" w:hint="default"/>
      </w:rPr>
    </w:lvl>
    <w:lvl w:ilvl="8" w:tplc="EAA8EDB4" w:tentative="1">
      <w:start w:val="1"/>
      <w:numFmt w:val="bullet"/>
      <w:lvlText w:val="•"/>
      <w:lvlJc w:val="left"/>
      <w:pPr>
        <w:tabs>
          <w:tab w:val="num" w:pos="6480"/>
        </w:tabs>
        <w:ind w:left="6480" w:hanging="360"/>
      </w:pPr>
      <w:rPr>
        <w:rFonts w:ascii="Arial" w:hAnsi="Arial" w:hint="default"/>
      </w:rPr>
    </w:lvl>
  </w:abstractNum>
  <w:abstractNum w:abstractNumId="1">
    <w:nsid w:val="26140697"/>
    <w:multiLevelType w:val="hybridMultilevel"/>
    <w:tmpl w:val="F5E4CBFC"/>
    <w:lvl w:ilvl="0" w:tplc="0A023010">
      <w:start w:val="1"/>
      <w:numFmt w:val="bullet"/>
      <w:lvlText w:val="•"/>
      <w:lvlJc w:val="left"/>
      <w:pPr>
        <w:tabs>
          <w:tab w:val="num" w:pos="720"/>
        </w:tabs>
        <w:ind w:left="720" w:hanging="360"/>
      </w:pPr>
      <w:rPr>
        <w:rFonts w:ascii="Arial" w:hAnsi="Arial" w:hint="default"/>
      </w:rPr>
    </w:lvl>
    <w:lvl w:ilvl="1" w:tplc="5FE8ACB8" w:tentative="1">
      <w:start w:val="1"/>
      <w:numFmt w:val="bullet"/>
      <w:lvlText w:val="•"/>
      <w:lvlJc w:val="left"/>
      <w:pPr>
        <w:tabs>
          <w:tab w:val="num" w:pos="1440"/>
        </w:tabs>
        <w:ind w:left="1440" w:hanging="360"/>
      </w:pPr>
      <w:rPr>
        <w:rFonts w:ascii="Arial" w:hAnsi="Arial" w:hint="default"/>
      </w:rPr>
    </w:lvl>
    <w:lvl w:ilvl="2" w:tplc="AE382212" w:tentative="1">
      <w:start w:val="1"/>
      <w:numFmt w:val="bullet"/>
      <w:lvlText w:val="•"/>
      <w:lvlJc w:val="left"/>
      <w:pPr>
        <w:tabs>
          <w:tab w:val="num" w:pos="2160"/>
        </w:tabs>
        <w:ind w:left="2160" w:hanging="360"/>
      </w:pPr>
      <w:rPr>
        <w:rFonts w:ascii="Arial" w:hAnsi="Arial" w:hint="default"/>
      </w:rPr>
    </w:lvl>
    <w:lvl w:ilvl="3" w:tplc="7B6408B8" w:tentative="1">
      <w:start w:val="1"/>
      <w:numFmt w:val="bullet"/>
      <w:lvlText w:val="•"/>
      <w:lvlJc w:val="left"/>
      <w:pPr>
        <w:tabs>
          <w:tab w:val="num" w:pos="2880"/>
        </w:tabs>
        <w:ind w:left="2880" w:hanging="360"/>
      </w:pPr>
      <w:rPr>
        <w:rFonts w:ascii="Arial" w:hAnsi="Arial" w:hint="default"/>
      </w:rPr>
    </w:lvl>
    <w:lvl w:ilvl="4" w:tplc="DEE48754" w:tentative="1">
      <w:start w:val="1"/>
      <w:numFmt w:val="bullet"/>
      <w:lvlText w:val="•"/>
      <w:lvlJc w:val="left"/>
      <w:pPr>
        <w:tabs>
          <w:tab w:val="num" w:pos="3600"/>
        </w:tabs>
        <w:ind w:left="3600" w:hanging="360"/>
      </w:pPr>
      <w:rPr>
        <w:rFonts w:ascii="Arial" w:hAnsi="Arial" w:hint="default"/>
      </w:rPr>
    </w:lvl>
    <w:lvl w:ilvl="5" w:tplc="42B690BC" w:tentative="1">
      <w:start w:val="1"/>
      <w:numFmt w:val="bullet"/>
      <w:lvlText w:val="•"/>
      <w:lvlJc w:val="left"/>
      <w:pPr>
        <w:tabs>
          <w:tab w:val="num" w:pos="4320"/>
        </w:tabs>
        <w:ind w:left="4320" w:hanging="360"/>
      </w:pPr>
      <w:rPr>
        <w:rFonts w:ascii="Arial" w:hAnsi="Arial" w:hint="default"/>
      </w:rPr>
    </w:lvl>
    <w:lvl w:ilvl="6" w:tplc="04AED8D4" w:tentative="1">
      <w:start w:val="1"/>
      <w:numFmt w:val="bullet"/>
      <w:lvlText w:val="•"/>
      <w:lvlJc w:val="left"/>
      <w:pPr>
        <w:tabs>
          <w:tab w:val="num" w:pos="5040"/>
        </w:tabs>
        <w:ind w:left="5040" w:hanging="360"/>
      </w:pPr>
      <w:rPr>
        <w:rFonts w:ascii="Arial" w:hAnsi="Arial" w:hint="default"/>
      </w:rPr>
    </w:lvl>
    <w:lvl w:ilvl="7" w:tplc="EAE03024" w:tentative="1">
      <w:start w:val="1"/>
      <w:numFmt w:val="bullet"/>
      <w:lvlText w:val="•"/>
      <w:lvlJc w:val="left"/>
      <w:pPr>
        <w:tabs>
          <w:tab w:val="num" w:pos="5760"/>
        </w:tabs>
        <w:ind w:left="5760" w:hanging="360"/>
      </w:pPr>
      <w:rPr>
        <w:rFonts w:ascii="Arial" w:hAnsi="Arial" w:hint="default"/>
      </w:rPr>
    </w:lvl>
    <w:lvl w:ilvl="8" w:tplc="60680372" w:tentative="1">
      <w:start w:val="1"/>
      <w:numFmt w:val="bullet"/>
      <w:lvlText w:val="•"/>
      <w:lvlJc w:val="left"/>
      <w:pPr>
        <w:tabs>
          <w:tab w:val="num" w:pos="6480"/>
        </w:tabs>
        <w:ind w:left="6480" w:hanging="360"/>
      </w:pPr>
      <w:rPr>
        <w:rFonts w:ascii="Arial" w:hAnsi="Arial" w:hint="default"/>
      </w:rPr>
    </w:lvl>
  </w:abstractNum>
  <w:abstractNum w:abstractNumId="2">
    <w:nsid w:val="28784901"/>
    <w:multiLevelType w:val="hybridMultilevel"/>
    <w:tmpl w:val="2090B9B4"/>
    <w:lvl w:ilvl="0" w:tplc="D6CE39FA">
      <w:start w:val="1"/>
      <w:numFmt w:val="bullet"/>
      <w:lvlText w:val="•"/>
      <w:lvlJc w:val="left"/>
      <w:pPr>
        <w:tabs>
          <w:tab w:val="num" w:pos="720"/>
        </w:tabs>
        <w:ind w:left="720" w:hanging="360"/>
      </w:pPr>
      <w:rPr>
        <w:rFonts w:ascii="Arial" w:hAnsi="Arial" w:hint="default"/>
      </w:rPr>
    </w:lvl>
    <w:lvl w:ilvl="1" w:tplc="AEA45E6C" w:tentative="1">
      <w:start w:val="1"/>
      <w:numFmt w:val="bullet"/>
      <w:lvlText w:val="•"/>
      <w:lvlJc w:val="left"/>
      <w:pPr>
        <w:tabs>
          <w:tab w:val="num" w:pos="1440"/>
        </w:tabs>
        <w:ind w:left="1440" w:hanging="360"/>
      </w:pPr>
      <w:rPr>
        <w:rFonts w:ascii="Arial" w:hAnsi="Arial" w:hint="default"/>
      </w:rPr>
    </w:lvl>
    <w:lvl w:ilvl="2" w:tplc="E7F89894" w:tentative="1">
      <w:start w:val="1"/>
      <w:numFmt w:val="bullet"/>
      <w:lvlText w:val="•"/>
      <w:lvlJc w:val="left"/>
      <w:pPr>
        <w:tabs>
          <w:tab w:val="num" w:pos="2160"/>
        </w:tabs>
        <w:ind w:left="2160" w:hanging="360"/>
      </w:pPr>
      <w:rPr>
        <w:rFonts w:ascii="Arial" w:hAnsi="Arial" w:hint="default"/>
      </w:rPr>
    </w:lvl>
    <w:lvl w:ilvl="3" w:tplc="0E9A8082" w:tentative="1">
      <w:start w:val="1"/>
      <w:numFmt w:val="bullet"/>
      <w:lvlText w:val="•"/>
      <w:lvlJc w:val="left"/>
      <w:pPr>
        <w:tabs>
          <w:tab w:val="num" w:pos="2880"/>
        </w:tabs>
        <w:ind w:left="2880" w:hanging="360"/>
      </w:pPr>
      <w:rPr>
        <w:rFonts w:ascii="Arial" w:hAnsi="Arial" w:hint="default"/>
      </w:rPr>
    </w:lvl>
    <w:lvl w:ilvl="4" w:tplc="9DE83F96" w:tentative="1">
      <w:start w:val="1"/>
      <w:numFmt w:val="bullet"/>
      <w:lvlText w:val="•"/>
      <w:lvlJc w:val="left"/>
      <w:pPr>
        <w:tabs>
          <w:tab w:val="num" w:pos="3600"/>
        </w:tabs>
        <w:ind w:left="3600" w:hanging="360"/>
      </w:pPr>
      <w:rPr>
        <w:rFonts w:ascii="Arial" w:hAnsi="Arial" w:hint="default"/>
      </w:rPr>
    </w:lvl>
    <w:lvl w:ilvl="5" w:tplc="C396CBBC" w:tentative="1">
      <w:start w:val="1"/>
      <w:numFmt w:val="bullet"/>
      <w:lvlText w:val="•"/>
      <w:lvlJc w:val="left"/>
      <w:pPr>
        <w:tabs>
          <w:tab w:val="num" w:pos="4320"/>
        </w:tabs>
        <w:ind w:left="4320" w:hanging="360"/>
      </w:pPr>
      <w:rPr>
        <w:rFonts w:ascii="Arial" w:hAnsi="Arial" w:hint="default"/>
      </w:rPr>
    </w:lvl>
    <w:lvl w:ilvl="6" w:tplc="846A5010" w:tentative="1">
      <w:start w:val="1"/>
      <w:numFmt w:val="bullet"/>
      <w:lvlText w:val="•"/>
      <w:lvlJc w:val="left"/>
      <w:pPr>
        <w:tabs>
          <w:tab w:val="num" w:pos="5040"/>
        </w:tabs>
        <w:ind w:left="5040" w:hanging="360"/>
      </w:pPr>
      <w:rPr>
        <w:rFonts w:ascii="Arial" w:hAnsi="Arial" w:hint="default"/>
      </w:rPr>
    </w:lvl>
    <w:lvl w:ilvl="7" w:tplc="D876E29C" w:tentative="1">
      <w:start w:val="1"/>
      <w:numFmt w:val="bullet"/>
      <w:lvlText w:val="•"/>
      <w:lvlJc w:val="left"/>
      <w:pPr>
        <w:tabs>
          <w:tab w:val="num" w:pos="5760"/>
        </w:tabs>
        <w:ind w:left="5760" w:hanging="360"/>
      </w:pPr>
      <w:rPr>
        <w:rFonts w:ascii="Arial" w:hAnsi="Arial" w:hint="default"/>
      </w:rPr>
    </w:lvl>
    <w:lvl w:ilvl="8" w:tplc="22683D62" w:tentative="1">
      <w:start w:val="1"/>
      <w:numFmt w:val="bullet"/>
      <w:lvlText w:val="•"/>
      <w:lvlJc w:val="left"/>
      <w:pPr>
        <w:tabs>
          <w:tab w:val="num" w:pos="6480"/>
        </w:tabs>
        <w:ind w:left="6480" w:hanging="360"/>
      </w:pPr>
      <w:rPr>
        <w:rFonts w:ascii="Arial" w:hAnsi="Arial" w:hint="default"/>
      </w:rPr>
    </w:lvl>
  </w:abstractNum>
  <w:abstractNum w:abstractNumId="3">
    <w:nsid w:val="2B033FE1"/>
    <w:multiLevelType w:val="hybridMultilevel"/>
    <w:tmpl w:val="A4C46110"/>
    <w:lvl w:ilvl="0" w:tplc="0E729984">
      <w:start w:val="1"/>
      <w:numFmt w:val="bullet"/>
      <w:lvlText w:val="•"/>
      <w:lvlJc w:val="left"/>
      <w:pPr>
        <w:tabs>
          <w:tab w:val="num" w:pos="720"/>
        </w:tabs>
        <w:ind w:left="720" w:hanging="360"/>
      </w:pPr>
      <w:rPr>
        <w:rFonts w:ascii="Arial" w:hAnsi="Arial" w:hint="default"/>
      </w:rPr>
    </w:lvl>
    <w:lvl w:ilvl="1" w:tplc="EFBC8948" w:tentative="1">
      <w:start w:val="1"/>
      <w:numFmt w:val="bullet"/>
      <w:lvlText w:val="•"/>
      <w:lvlJc w:val="left"/>
      <w:pPr>
        <w:tabs>
          <w:tab w:val="num" w:pos="1440"/>
        </w:tabs>
        <w:ind w:left="1440" w:hanging="360"/>
      </w:pPr>
      <w:rPr>
        <w:rFonts w:ascii="Arial" w:hAnsi="Arial" w:hint="default"/>
      </w:rPr>
    </w:lvl>
    <w:lvl w:ilvl="2" w:tplc="2E3C0F7C" w:tentative="1">
      <w:start w:val="1"/>
      <w:numFmt w:val="bullet"/>
      <w:lvlText w:val="•"/>
      <w:lvlJc w:val="left"/>
      <w:pPr>
        <w:tabs>
          <w:tab w:val="num" w:pos="2160"/>
        </w:tabs>
        <w:ind w:left="2160" w:hanging="360"/>
      </w:pPr>
      <w:rPr>
        <w:rFonts w:ascii="Arial" w:hAnsi="Arial" w:hint="default"/>
      </w:rPr>
    </w:lvl>
    <w:lvl w:ilvl="3" w:tplc="56903C34" w:tentative="1">
      <w:start w:val="1"/>
      <w:numFmt w:val="bullet"/>
      <w:lvlText w:val="•"/>
      <w:lvlJc w:val="left"/>
      <w:pPr>
        <w:tabs>
          <w:tab w:val="num" w:pos="2880"/>
        </w:tabs>
        <w:ind w:left="2880" w:hanging="360"/>
      </w:pPr>
      <w:rPr>
        <w:rFonts w:ascii="Arial" w:hAnsi="Arial" w:hint="default"/>
      </w:rPr>
    </w:lvl>
    <w:lvl w:ilvl="4" w:tplc="2A00C68C" w:tentative="1">
      <w:start w:val="1"/>
      <w:numFmt w:val="bullet"/>
      <w:lvlText w:val="•"/>
      <w:lvlJc w:val="left"/>
      <w:pPr>
        <w:tabs>
          <w:tab w:val="num" w:pos="3600"/>
        </w:tabs>
        <w:ind w:left="3600" w:hanging="360"/>
      </w:pPr>
      <w:rPr>
        <w:rFonts w:ascii="Arial" w:hAnsi="Arial" w:hint="default"/>
      </w:rPr>
    </w:lvl>
    <w:lvl w:ilvl="5" w:tplc="752EDB6E" w:tentative="1">
      <w:start w:val="1"/>
      <w:numFmt w:val="bullet"/>
      <w:lvlText w:val="•"/>
      <w:lvlJc w:val="left"/>
      <w:pPr>
        <w:tabs>
          <w:tab w:val="num" w:pos="4320"/>
        </w:tabs>
        <w:ind w:left="4320" w:hanging="360"/>
      </w:pPr>
      <w:rPr>
        <w:rFonts w:ascii="Arial" w:hAnsi="Arial" w:hint="default"/>
      </w:rPr>
    </w:lvl>
    <w:lvl w:ilvl="6" w:tplc="953E19A0" w:tentative="1">
      <w:start w:val="1"/>
      <w:numFmt w:val="bullet"/>
      <w:lvlText w:val="•"/>
      <w:lvlJc w:val="left"/>
      <w:pPr>
        <w:tabs>
          <w:tab w:val="num" w:pos="5040"/>
        </w:tabs>
        <w:ind w:left="5040" w:hanging="360"/>
      </w:pPr>
      <w:rPr>
        <w:rFonts w:ascii="Arial" w:hAnsi="Arial" w:hint="default"/>
      </w:rPr>
    </w:lvl>
    <w:lvl w:ilvl="7" w:tplc="96DCE4AA" w:tentative="1">
      <w:start w:val="1"/>
      <w:numFmt w:val="bullet"/>
      <w:lvlText w:val="•"/>
      <w:lvlJc w:val="left"/>
      <w:pPr>
        <w:tabs>
          <w:tab w:val="num" w:pos="5760"/>
        </w:tabs>
        <w:ind w:left="5760" w:hanging="360"/>
      </w:pPr>
      <w:rPr>
        <w:rFonts w:ascii="Arial" w:hAnsi="Arial" w:hint="default"/>
      </w:rPr>
    </w:lvl>
    <w:lvl w:ilvl="8" w:tplc="E6B65108" w:tentative="1">
      <w:start w:val="1"/>
      <w:numFmt w:val="bullet"/>
      <w:lvlText w:val="•"/>
      <w:lvlJc w:val="left"/>
      <w:pPr>
        <w:tabs>
          <w:tab w:val="num" w:pos="6480"/>
        </w:tabs>
        <w:ind w:left="6480" w:hanging="360"/>
      </w:pPr>
      <w:rPr>
        <w:rFonts w:ascii="Arial" w:hAnsi="Arial" w:hint="default"/>
      </w:rPr>
    </w:lvl>
  </w:abstractNum>
  <w:abstractNum w:abstractNumId="4">
    <w:nsid w:val="4E0312E2"/>
    <w:multiLevelType w:val="hybridMultilevel"/>
    <w:tmpl w:val="183E5B18"/>
    <w:lvl w:ilvl="0" w:tplc="30744E40">
      <w:start w:val="1"/>
      <w:numFmt w:val="bullet"/>
      <w:lvlText w:val="•"/>
      <w:lvlJc w:val="left"/>
      <w:pPr>
        <w:tabs>
          <w:tab w:val="num" w:pos="720"/>
        </w:tabs>
        <w:ind w:left="720" w:hanging="360"/>
      </w:pPr>
      <w:rPr>
        <w:rFonts w:ascii="Arial" w:hAnsi="Arial" w:hint="default"/>
      </w:rPr>
    </w:lvl>
    <w:lvl w:ilvl="1" w:tplc="74B4AAD8" w:tentative="1">
      <w:start w:val="1"/>
      <w:numFmt w:val="bullet"/>
      <w:lvlText w:val="•"/>
      <w:lvlJc w:val="left"/>
      <w:pPr>
        <w:tabs>
          <w:tab w:val="num" w:pos="1440"/>
        </w:tabs>
        <w:ind w:left="1440" w:hanging="360"/>
      </w:pPr>
      <w:rPr>
        <w:rFonts w:ascii="Arial" w:hAnsi="Arial" w:hint="default"/>
      </w:rPr>
    </w:lvl>
    <w:lvl w:ilvl="2" w:tplc="C860B024" w:tentative="1">
      <w:start w:val="1"/>
      <w:numFmt w:val="bullet"/>
      <w:lvlText w:val="•"/>
      <w:lvlJc w:val="left"/>
      <w:pPr>
        <w:tabs>
          <w:tab w:val="num" w:pos="2160"/>
        </w:tabs>
        <w:ind w:left="2160" w:hanging="360"/>
      </w:pPr>
      <w:rPr>
        <w:rFonts w:ascii="Arial" w:hAnsi="Arial" w:hint="default"/>
      </w:rPr>
    </w:lvl>
    <w:lvl w:ilvl="3" w:tplc="D13ED522" w:tentative="1">
      <w:start w:val="1"/>
      <w:numFmt w:val="bullet"/>
      <w:lvlText w:val="•"/>
      <w:lvlJc w:val="left"/>
      <w:pPr>
        <w:tabs>
          <w:tab w:val="num" w:pos="2880"/>
        </w:tabs>
        <w:ind w:left="2880" w:hanging="360"/>
      </w:pPr>
      <w:rPr>
        <w:rFonts w:ascii="Arial" w:hAnsi="Arial" w:hint="default"/>
      </w:rPr>
    </w:lvl>
    <w:lvl w:ilvl="4" w:tplc="3098802C" w:tentative="1">
      <w:start w:val="1"/>
      <w:numFmt w:val="bullet"/>
      <w:lvlText w:val="•"/>
      <w:lvlJc w:val="left"/>
      <w:pPr>
        <w:tabs>
          <w:tab w:val="num" w:pos="3600"/>
        </w:tabs>
        <w:ind w:left="3600" w:hanging="360"/>
      </w:pPr>
      <w:rPr>
        <w:rFonts w:ascii="Arial" w:hAnsi="Arial" w:hint="default"/>
      </w:rPr>
    </w:lvl>
    <w:lvl w:ilvl="5" w:tplc="B680F0DA" w:tentative="1">
      <w:start w:val="1"/>
      <w:numFmt w:val="bullet"/>
      <w:lvlText w:val="•"/>
      <w:lvlJc w:val="left"/>
      <w:pPr>
        <w:tabs>
          <w:tab w:val="num" w:pos="4320"/>
        </w:tabs>
        <w:ind w:left="4320" w:hanging="360"/>
      </w:pPr>
      <w:rPr>
        <w:rFonts w:ascii="Arial" w:hAnsi="Arial" w:hint="default"/>
      </w:rPr>
    </w:lvl>
    <w:lvl w:ilvl="6" w:tplc="9DB48204" w:tentative="1">
      <w:start w:val="1"/>
      <w:numFmt w:val="bullet"/>
      <w:lvlText w:val="•"/>
      <w:lvlJc w:val="left"/>
      <w:pPr>
        <w:tabs>
          <w:tab w:val="num" w:pos="5040"/>
        </w:tabs>
        <w:ind w:left="5040" w:hanging="360"/>
      </w:pPr>
      <w:rPr>
        <w:rFonts w:ascii="Arial" w:hAnsi="Arial" w:hint="default"/>
      </w:rPr>
    </w:lvl>
    <w:lvl w:ilvl="7" w:tplc="42CA9A90" w:tentative="1">
      <w:start w:val="1"/>
      <w:numFmt w:val="bullet"/>
      <w:lvlText w:val="•"/>
      <w:lvlJc w:val="left"/>
      <w:pPr>
        <w:tabs>
          <w:tab w:val="num" w:pos="5760"/>
        </w:tabs>
        <w:ind w:left="5760" w:hanging="360"/>
      </w:pPr>
      <w:rPr>
        <w:rFonts w:ascii="Arial" w:hAnsi="Arial" w:hint="default"/>
      </w:rPr>
    </w:lvl>
    <w:lvl w:ilvl="8" w:tplc="1D3AC56A" w:tentative="1">
      <w:start w:val="1"/>
      <w:numFmt w:val="bullet"/>
      <w:lvlText w:val="•"/>
      <w:lvlJc w:val="left"/>
      <w:pPr>
        <w:tabs>
          <w:tab w:val="num" w:pos="6480"/>
        </w:tabs>
        <w:ind w:left="6480" w:hanging="360"/>
      </w:pPr>
      <w:rPr>
        <w:rFonts w:ascii="Arial" w:hAnsi="Arial" w:hint="default"/>
      </w:rPr>
    </w:lvl>
  </w:abstractNum>
  <w:abstractNum w:abstractNumId="5">
    <w:nsid w:val="52733A05"/>
    <w:multiLevelType w:val="hybridMultilevel"/>
    <w:tmpl w:val="1E4A7640"/>
    <w:lvl w:ilvl="0" w:tplc="EDC2EB9A">
      <w:start w:val="1"/>
      <w:numFmt w:val="bullet"/>
      <w:lvlText w:val="•"/>
      <w:lvlJc w:val="left"/>
      <w:pPr>
        <w:tabs>
          <w:tab w:val="num" w:pos="720"/>
        </w:tabs>
        <w:ind w:left="720" w:hanging="360"/>
      </w:pPr>
      <w:rPr>
        <w:rFonts w:ascii="Arial" w:hAnsi="Arial" w:hint="default"/>
      </w:rPr>
    </w:lvl>
    <w:lvl w:ilvl="1" w:tplc="295E6FF2" w:tentative="1">
      <w:start w:val="1"/>
      <w:numFmt w:val="bullet"/>
      <w:lvlText w:val="•"/>
      <w:lvlJc w:val="left"/>
      <w:pPr>
        <w:tabs>
          <w:tab w:val="num" w:pos="1440"/>
        </w:tabs>
        <w:ind w:left="1440" w:hanging="360"/>
      </w:pPr>
      <w:rPr>
        <w:rFonts w:ascii="Arial" w:hAnsi="Arial" w:hint="default"/>
      </w:rPr>
    </w:lvl>
    <w:lvl w:ilvl="2" w:tplc="F1CE3572" w:tentative="1">
      <w:start w:val="1"/>
      <w:numFmt w:val="bullet"/>
      <w:lvlText w:val="•"/>
      <w:lvlJc w:val="left"/>
      <w:pPr>
        <w:tabs>
          <w:tab w:val="num" w:pos="2160"/>
        </w:tabs>
        <w:ind w:left="2160" w:hanging="360"/>
      </w:pPr>
      <w:rPr>
        <w:rFonts w:ascii="Arial" w:hAnsi="Arial" w:hint="default"/>
      </w:rPr>
    </w:lvl>
    <w:lvl w:ilvl="3" w:tplc="AF9EDAAE" w:tentative="1">
      <w:start w:val="1"/>
      <w:numFmt w:val="bullet"/>
      <w:lvlText w:val="•"/>
      <w:lvlJc w:val="left"/>
      <w:pPr>
        <w:tabs>
          <w:tab w:val="num" w:pos="2880"/>
        </w:tabs>
        <w:ind w:left="2880" w:hanging="360"/>
      </w:pPr>
      <w:rPr>
        <w:rFonts w:ascii="Arial" w:hAnsi="Arial" w:hint="default"/>
      </w:rPr>
    </w:lvl>
    <w:lvl w:ilvl="4" w:tplc="C520107E" w:tentative="1">
      <w:start w:val="1"/>
      <w:numFmt w:val="bullet"/>
      <w:lvlText w:val="•"/>
      <w:lvlJc w:val="left"/>
      <w:pPr>
        <w:tabs>
          <w:tab w:val="num" w:pos="3600"/>
        </w:tabs>
        <w:ind w:left="3600" w:hanging="360"/>
      </w:pPr>
      <w:rPr>
        <w:rFonts w:ascii="Arial" w:hAnsi="Arial" w:hint="default"/>
      </w:rPr>
    </w:lvl>
    <w:lvl w:ilvl="5" w:tplc="27903732" w:tentative="1">
      <w:start w:val="1"/>
      <w:numFmt w:val="bullet"/>
      <w:lvlText w:val="•"/>
      <w:lvlJc w:val="left"/>
      <w:pPr>
        <w:tabs>
          <w:tab w:val="num" w:pos="4320"/>
        </w:tabs>
        <w:ind w:left="4320" w:hanging="360"/>
      </w:pPr>
      <w:rPr>
        <w:rFonts w:ascii="Arial" w:hAnsi="Arial" w:hint="default"/>
      </w:rPr>
    </w:lvl>
    <w:lvl w:ilvl="6" w:tplc="0AE2C356" w:tentative="1">
      <w:start w:val="1"/>
      <w:numFmt w:val="bullet"/>
      <w:lvlText w:val="•"/>
      <w:lvlJc w:val="left"/>
      <w:pPr>
        <w:tabs>
          <w:tab w:val="num" w:pos="5040"/>
        </w:tabs>
        <w:ind w:left="5040" w:hanging="360"/>
      </w:pPr>
      <w:rPr>
        <w:rFonts w:ascii="Arial" w:hAnsi="Arial" w:hint="default"/>
      </w:rPr>
    </w:lvl>
    <w:lvl w:ilvl="7" w:tplc="72661282" w:tentative="1">
      <w:start w:val="1"/>
      <w:numFmt w:val="bullet"/>
      <w:lvlText w:val="•"/>
      <w:lvlJc w:val="left"/>
      <w:pPr>
        <w:tabs>
          <w:tab w:val="num" w:pos="5760"/>
        </w:tabs>
        <w:ind w:left="5760" w:hanging="360"/>
      </w:pPr>
      <w:rPr>
        <w:rFonts w:ascii="Arial" w:hAnsi="Arial" w:hint="default"/>
      </w:rPr>
    </w:lvl>
    <w:lvl w:ilvl="8" w:tplc="81680FEC" w:tentative="1">
      <w:start w:val="1"/>
      <w:numFmt w:val="bullet"/>
      <w:lvlText w:val="•"/>
      <w:lvlJc w:val="left"/>
      <w:pPr>
        <w:tabs>
          <w:tab w:val="num" w:pos="6480"/>
        </w:tabs>
        <w:ind w:left="6480" w:hanging="360"/>
      </w:pPr>
      <w:rPr>
        <w:rFonts w:ascii="Arial" w:hAnsi="Arial" w:hint="default"/>
      </w:rPr>
    </w:lvl>
  </w:abstractNum>
  <w:abstractNum w:abstractNumId="6">
    <w:nsid w:val="54742D50"/>
    <w:multiLevelType w:val="hybridMultilevel"/>
    <w:tmpl w:val="43907C04"/>
    <w:lvl w:ilvl="0" w:tplc="46E2A52A">
      <w:start w:val="1"/>
      <w:numFmt w:val="decimal"/>
      <w:lvlText w:val="%1)"/>
      <w:lvlJc w:val="left"/>
      <w:pPr>
        <w:tabs>
          <w:tab w:val="num" w:pos="720"/>
        </w:tabs>
        <w:ind w:left="720" w:hanging="360"/>
      </w:pPr>
    </w:lvl>
    <w:lvl w:ilvl="1" w:tplc="B3C41DC2" w:tentative="1">
      <w:start w:val="1"/>
      <w:numFmt w:val="decimal"/>
      <w:lvlText w:val="%2)"/>
      <w:lvlJc w:val="left"/>
      <w:pPr>
        <w:tabs>
          <w:tab w:val="num" w:pos="1440"/>
        </w:tabs>
        <w:ind w:left="1440" w:hanging="360"/>
      </w:pPr>
    </w:lvl>
    <w:lvl w:ilvl="2" w:tplc="DE74C118" w:tentative="1">
      <w:start w:val="1"/>
      <w:numFmt w:val="decimal"/>
      <w:lvlText w:val="%3)"/>
      <w:lvlJc w:val="left"/>
      <w:pPr>
        <w:tabs>
          <w:tab w:val="num" w:pos="2160"/>
        </w:tabs>
        <w:ind w:left="2160" w:hanging="360"/>
      </w:pPr>
    </w:lvl>
    <w:lvl w:ilvl="3" w:tplc="5D46DBA8" w:tentative="1">
      <w:start w:val="1"/>
      <w:numFmt w:val="decimal"/>
      <w:lvlText w:val="%4)"/>
      <w:lvlJc w:val="left"/>
      <w:pPr>
        <w:tabs>
          <w:tab w:val="num" w:pos="2880"/>
        </w:tabs>
        <w:ind w:left="2880" w:hanging="360"/>
      </w:pPr>
    </w:lvl>
    <w:lvl w:ilvl="4" w:tplc="6A7ED81C" w:tentative="1">
      <w:start w:val="1"/>
      <w:numFmt w:val="decimal"/>
      <w:lvlText w:val="%5)"/>
      <w:lvlJc w:val="left"/>
      <w:pPr>
        <w:tabs>
          <w:tab w:val="num" w:pos="3600"/>
        </w:tabs>
        <w:ind w:left="3600" w:hanging="360"/>
      </w:pPr>
    </w:lvl>
    <w:lvl w:ilvl="5" w:tplc="426A2F7C" w:tentative="1">
      <w:start w:val="1"/>
      <w:numFmt w:val="decimal"/>
      <w:lvlText w:val="%6)"/>
      <w:lvlJc w:val="left"/>
      <w:pPr>
        <w:tabs>
          <w:tab w:val="num" w:pos="4320"/>
        </w:tabs>
        <w:ind w:left="4320" w:hanging="360"/>
      </w:pPr>
    </w:lvl>
    <w:lvl w:ilvl="6" w:tplc="220C9A58" w:tentative="1">
      <w:start w:val="1"/>
      <w:numFmt w:val="decimal"/>
      <w:lvlText w:val="%7)"/>
      <w:lvlJc w:val="left"/>
      <w:pPr>
        <w:tabs>
          <w:tab w:val="num" w:pos="5040"/>
        </w:tabs>
        <w:ind w:left="5040" w:hanging="360"/>
      </w:pPr>
    </w:lvl>
    <w:lvl w:ilvl="7" w:tplc="B5B0D574" w:tentative="1">
      <w:start w:val="1"/>
      <w:numFmt w:val="decimal"/>
      <w:lvlText w:val="%8)"/>
      <w:lvlJc w:val="left"/>
      <w:pPr>
        <w:tabs>
          <w:tab w:val="num" w:pos="5760"/>
        </w:tabs>
        <w:ind w:left="5760" w:hanging="360"/>
      </w:pPr>
    </w:lvl>
    <w:lvl w:ilvl="8" w:tplc="6F8CD9FA" w:tentative="1">
      <w:start w:val="1"/>
      <w:numFmt w:val="decimal"/>
      <w:lvlText w:val="%9)"/>
      <w:lvlJc w:val="left"/>
      <w:pPr>
        <w:tabs>
          <w:tab w:val="num" w:pos="6480"/>
        </w:tabs>
        <w:ind w:left="6480" w:hanging="360"/>
      </w:pPr>
    </w:lvl>
  </w:abstractNum>
  <w:abstractNum w:abstractNumId="7">
    <w:nsid w:val="587261CA"/>
    <w:multiLevelType w:val="hybridMultilevel"/>
    <w:tmpl w:val="985C9000"/>
    <w:lvl w:ilvl="0" w:tplc="F076973E">
      <w:start w:val="1"/>
      <w:numFmt w:val="bullet"/>
      <w:lvlText w:val="•"/>
      <w:lvlJc w:val="left"/>
      <w:pPr>
        <w:tabs>
          <w:tab w:val="num" w:pos="720"/>
        </w:tabs>
        <w:ind w:left="720" w:hanging="360"/>
      </w:pPr>
      <w:rPr>
        <w:rFonts w:ascii="Arial" w:hAnsi="Arial" w:hint="default"/>
      </w:rPr>
    </w:lvl>
    <w:lvl w:ilvl="1" w:tplc="CD5008EA" w:tentative="1">
      <w:start w:val="1"/>
      <w:numFmt w:val="bullet"/>
      <w:lvlText w:val="•"/>
      <w:lvlJc w:val="left"/>
      <w:pPr>
        <w:tabs>
          <w:tab w:val="num" w:pos="1440"/>
        </w:tabs>
        <w:ind w:left="1440" w:hanging="360"/>
      </w:pPr>
      <w:rPr>
        <w:rFonts w:ascii="Arial" w:hAnsi="Arial" w:hint="default"/>
      </w:rPr>
    </w:lvl>
    <w:lvl w:ilvl="2" w:tplc="6FBE3D00" w:tentative="1">
      <w:start w:val="1"/>
      <w:numFmt w:val="bullet"/>
      <w:lvlText w:val="•"/>
      <w:lvlJc w:val="left"/>
      <w:pPr>
        <w:tabs>
          <w:tab w:val="num" w:pos="2160"/>
        </w:tabs>
        <w:ind w:left="2160" w:hanging="360"/>
      </w:pPr>
      <w:rPr>
        <w:rFonts w:ascii="Arial" w:hAnsi="Arial" w:hint="default"/>
      </w:rPr>
    </w:lvl>
    <w:lvl w:ilvl="3" w:tplc="A28A2756" w:tentative="1">
      <w:start w:val="1"/>
      <w:numFmt w:val="bullet"/>
      <w:lvlText w:val="•"/>
      <w:lvlJc w:val="left"/>
      <w:pPr>
        <w:tabs>
          <w:tab w:val="num" w:pos="2880"/>
        </w:tabs>
        <w:ind w:left="2880" w:hanging="360"/>
      </w:pPr>
      <w:rPr>
        <w:rFonts w:ascii="Arial" w:hAnsi="Arial" w:hint="default"/>
      </w:rPr>
    </w:lvl>
    <w:lvl w:ilvl="4" w:tplc="8DC09664" w:tentative="1">
      <w:start w:val="1"/>
      <w:numFmt w:val="bullet"/>
      <w:lvlText w:val="•"/>
      <w:lvlJc w:val="left"/>
      <w:pPr>
        <w:tabs>
          <w:tab w:val="num" w:pos="3600"/>
        </w:tabs>
        <w:ind w:left="3600" w:hanging="360"/>
      </w:pPr>
      <w:rPr>
        <w:rFonts w:ascii="Arial" w:hAnsi="Arial" w:hint="default"/>
      </w:rPr>
    </w:lvl>
    <w:lvl w:ilvl="5" w:tplc="0DC46822" w:tentative="1">
      <w:start w:val="1"/>
      <w:numFmt w:val="bullet"/>
      <w:lvlText w:val="•"/>
      <w:lvlJc w:val="left"/>
      <w:pPr>
        <w:tabs>
          <w:tab w:val="num" w:pos="4320"/>
        </w:tabs>
        <w:ind w:left="4320" w:hanging="360"/>
      </w:pPr>
      <w:rPr>
        <w:rFonts w:ascii="Arial" w:hAnsi="Arial" w:hint="default"/>
      </w:rPr>
    </w:lvl>
    <w:lvl w:ilvl="6" w:tplc="41DAD44A" w:tentative="1">
      <w:start w:val="1"/>
      <w:numFmt w:val="bullet"/>
      <w:lvlText w:val="•"/>
      <w:lvlJc w:val="left"/>
      <w:pPr>
        <w:tabs>
          <w:tab w:val="num" w:pos="5040"/>
        </w:tabs>
        <w:ind w:left="5040" w:hanging="360"/>
      </w:pPr>
      <w:rPr>
        <w:rFonts w:ascii="Arial" w:hAnsi="Arial" w:hint="default"/>
      </w:rPr>
    </w:lvl>
    <w:lvl w:ilvl="7" w:tplc="C5EC8A9E" w:tentative="1">
      <w:start w:val="1"/>
      <w:numFmt w:val="bullet"/>
      <w:lvlText w:val="•"/>
      <w:lvlJc w:val="left"/>
      <w:pPr>
        <w:tabs>
          <w:tab w:val="num" w:pos="5760"/>
        </w:tabs>
        <w:ind w:left="5760" w:hanging="360"/>
      </w:pPr>
      <w:rPr>
        <w:rFonts w:ascii="Arial" w:hAnsi="Arial" w:hint="default"/>
      </w:rPr>
    </w:lvl>
    <w:lvl w:ilvl="8" w:tplc="5BD432B0" w:tentative="1">
      <w:start w:val="1"/>
      <w:numFmt w:val="bullet"/>
      <w:lvlText w:val="•"/>
      <w:lvlJc w:val="left"/>
      <w:pPr>
        <w:tabs>
          <w:tab w:val="num" w:pos="6480"/>
        </w:tabs>
        <w:ind w:left="6480" w:hanging="360"/>
      </w:pPr>
      <w:rPr>
        <w:rFonts w:ascii="Arial" w:hAnsi="Arial" w:hint="default"/>
      </w:rPr>
    </w:lvl>
  </w:abstractNum>
  <w:abstractNum w:abstractNumId="8">
    <w:nsid w:val="7B5372C4"/>
    <w:multiLevelType w:val="hybridMultilevel"/>
    <w:tmpl w:val="0FBACD3E"/>
    <w:lvl w:ilvl="0" w:tplc="64D00D2C">
      <w:start w:val="1"/>
      <w:numFmt w:val="decimal"/>
      <w:lvlText w:val="%1."/>
      <w:lvlJc w:val="left"/>
      <w:pPr>
        <w:tabs>
          <w:tab w:val="num" w:pos="720"/>
        </w:tabs>
        <w:ind w:left="720" w:hanging="360"/>
      </w:pPr>
    </w:lvl>
    <w:lvl w:ilvl="1" w:tplc="B62673A6" w:tentative="1">
      <w:start w:val="1"/>
      <w:numFmt w:val="decimal"/>
      <w:lvlText w:val="%2."/>
      <w:lvlJc w:val="left"/>
      <w:pPr>
        <w:tabs>
          <w:tab w:val="num" w:pos="1440"/>
        </w:tabs>
        <w:ind w:left="1440" w:hanging="360"/>
      </w:pPr>
    </w:lvl>
    <w:lvl w:ilvl="2" w:tplc="339440A4" w:tentative="1">
      <w:start w:val="1"/>
      <w:numFmt w:val="decimal"/>
      <w:lvlText w:val="%3."/>
      <w:lvlJc w:val="left"/>
      <w:pPr>
        <w:tabs>
          <w:tab w:val="num" w:pos="2160"/>
        </w:tabs>
        <w:ind w:left="2160" w:hanging="360"/>
      </w:pPr>
    </w:lvl>
    <w:lvl w:ilvl="3" w:tplc="5C861A40" w:tentative="1">
      <w:start w:val="1"/>
      <w:numFmt w:val="decimal"/>
      <w:lvlText w:val="%4."/>
      <w:lvlJc w:val="left"/>
      <w:pPr>
        <w:tabs>
          <w:tab w:val="num" w:pos="2880"/>
        </w:tabs>
        <w:ind w:left="2880" w:hanging="360"/>
      </w:pPr>
    </w:lvl>
    <w:lvl w:ilvl="4" w:tplc="7C681A64" w:tentative="1">
      <w:start w:val="1"/>
      <w:numFmt w:val="decimal"/>
      <w:lvlText w:val="%5."/>
      <w:lvlJc w:val="left"/>
      <w:pPr>
        <w:tabs>
          <w:tab w:val="num" w:pos="3600"/>
        </w:tabs>
        <w:ind w:left="3600" w:hanging="360"/>
      </w:pPr>
    </w:lvl>
    <w:lvl w:ilvl="5" w:tplc="F7EA5578" w:tentative="1">
      <w:start w:val="1"/>
      <w:numFmt w:val="decimal"/>
      <w:lvlText w:val="%6."/>
      <w:lvlJc w:val="left"/>
      <w:pPr>
        <w:tabs>
          <w:tab w:val="num" w:pos="4320"/>
        </w:tabs>
        <w:ind w:left="4320" w:hanging="360"/>
      </w:pPr>
    </w:lvl>
    <w:lvl w:ilvl="6" w:tplc="69206402" w:tentative="1">
      <w:start w:val="1"/>
      <w:numFmt w:val="decimal"/>
      <w:lvlText w:val="%7."/>
      <w:lvlJc w:val="left"/>
      <w:pPr>
        <w:tabs>
          <w:tab w:val="num" w:pos="5040"/>
        </w:tabs>
        <w:ind w:left="5040" w:hanging="360"/>
      </w:pPr>
    </w:lvl>
    <w:lvl w:ilvl="7" w:tplc="00E0F454" w:tentative="1">
      <w:start w:val="1"/>
      <w:numFmt w:val="decimal"/>
      <w:lvlText w:val="%8."/>
      <w:lvlJc w:val="left"/>
      <w:pPr>
        <w:tabs>
          <w:tab w:val="num" w:pos="5760"/>
        </w:tabs>
        <w:ind w:left="5760" w:hanging="360"/>
      </w:pPr>
    </w:lvl>
    <w:lvl w:ilvl="8" w:tplc="C0F04C8E"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3"/>
  </w:num>
  <w:num w:numId="5">
    <w:abstractNumId w:val="4"/>
  </w:num>
  <w:num w:numId="6">
    <w:abstractNumId w:val="5"/>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26650"/>
    <w:rsid w:val="00025580"/>
    <w:rsid w:val="0007643D"/>
    <w:rsid w:val="00106A1D"/>
    <w:rsid w:val="00106B8B"/>
    <w:rsid w:val="00136F5F"/>
    <w:rsid w:val="00143338"/>
    <w:rsid w:val="00157D4C"/>
    <w:rsid w:val="001B042D"/>
    <w:rsid w:val="001C095C"/>
    <w:rsid w:val="002912C2"/>
    <w:rsid w:val="003A66E5"/>
    <w:rsid w:val="003C7F67"/>
    <w:rsid w:val="003D1360"/>
    <w:rsid w:val="004166E0"/>
    <w:rsid w:val="004263DF"/>
    <w:rsid w:val="0051797E"/>
    <w:rsid w:val="00535F0F"/>
    <w:rsid w:val="00547467"/>
    <w:rsid w:val="005658B5"/>
    <w:rsid w:val="005734C7"/>
    <w:rsid w:val="00576D43"/>
    <w:rsid w:val="005B4759"/>
    <w:rsid w:val="005C3D79"/>
    <w:rsid w:val="00681010"/>
    <w:rsid w:val="008A3732"/>
    <w:rsid w:val="00940428"/>
    <w:rsid w:val="00986851"/>
    <w:rsid w:val="00A26650"/>
    <w:rsid w:val="00A70D2B"/>
    <w:rsid w:val="00A8402A"/>
    <w:rsid w:val="00AD6A48"/>
    <w:rsid w:val="00AF0B47"/>
    <w:rsid w:val="00B73407"/>
    <w:rsid w:val="00BD16DC"/>
    <w:rsid w:val="00C0645E"/>
    <w:rsid w:val="00C70C6E"/>
    <w:rsid w:val="00CA03D5"/>
    <w:rsid w:val="00D20CEB"/>
    <w:rsid w:val="00D833E7"/>
    <w:rsid w:val="00D95DB3"/>
    <w:rsid w:val="00DC5C3D"/>
    <w:rsid w:val="00E64033"/>
    <w:rsid w:val="00E64905"/>
    <w:rsid w:val="00EA7FB9"/>
    <w:rsid w:val="00F1364B"/>
    <w:rsid w:val="00F42784"/>
    <w:rsid w:val="00F551F1"/>
    <w:rsid w:val="00F7307A"/>
    <w:rsid w:val="00F96D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7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45E"/>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gmark">
    <w:name w:val="gmark"/>
    <w:basedOn w:val="a"/>
    <w:rsid w:val="00D95DB3"/>
    <w:pPr>
      <w:overflowPunct w:val="0"/>
      <w:autoSpaceDE w:val="0"/>
      <w:autoSpaceDN w:val="0"/>
      <w:adjustRightInd w:val="0"/>
      <w:spacing w:before="120" w:after="0" w:line="360" w:lineRule="atLeast"/>
      <w:ind w:firstLine="567"/>
      <w:jc w:val="both"/>
      <w:textAlignment w:val="baseline"/>
    </w:pPr>
    <w:rPr>
      <w:rFonts w:ascii="HellasTimes" w:eastAsia="Times New Roman" w:hAnsi="HellasTimes" w:cs="Times New Roman"/>
      <w:color w:val="000000"/>
      <w:sz w:val="24"/>
      <w:szCs w:val="20"/>
      <w:lang w:val="en-GB"/>
    </w:rPr>
  </w:style>
  <w:style w:type="character" w:styleId="a4">
    <w:name w:val="page number"/>
    <w:basedOn w:val="a0"/>
    <w:uiPriority w:val="99"/>
    <w:semiHidden/>
    <w:unhideWhenUsed/>
    <w:rsid w:val="00D95DB3"/>
  </w:style>
  <w:style w:type="paragraph" w:styleId="Web">
    <w:name w:val="Normal (Web)"/>
    <w:basedOn w:val="a"/>
    <w:uiPriority w:val="99"/>
    <w:unhideWhenUsed/>
    <w:rsid w:val="00D95DB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D95DB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95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411288">
      <w:bodyDiv w:val="1"/>
      <w:marLeft w:val="0"/>
      <w:marRight w:val="0"/>
      <w:marTop w:val="0"/>
      <w:marBottom w:val="0"/>
      <w:divBdr>
        <w:top w:val="none" w:sz="0" w:space="0" w:color="auto"/>
        <w:left w:val="none" w:sz="0" w:space="0" w:color="auto"/>
        <w:bottom w:val="none" w:sz="0" w:space="0" w:color="auto"/>
        <w:right w:val="none" w:sz="0" w:space="0" w:color="auto"/>
      </w:divBdr>
      <w:divsChild>
        <w:div w:id="2089615723">
          <w:marLeft w:val="547"/>
          <w:marRight w:val="0"/>
          <w:marTop w:val="154"/>
          <w:marBottom w:val="0"/>
          <w:divBdr>
            <w:top w:val="none" w:sz="0" w:space="0" w:color="auto"/>
            <w:left w:val="none" w:sz="0" w:space="0" w:color="auto"/>
            <w:bottom w:val="none" w:sz="0" w:space="0" w:color="auto"/>
            <w:right w:val="none" w:sz="0" w:space="0" w:color="auto"/>
          </w:divBdr>
        </w:div>
        <w:div w:id="1947035088">
          <w:marLeft w:val="547"/>
          <w:marRight w:val="0"/>
          <w:marTop w:val="154"/>
          <w:marBottom w:val="0"/>
          <w:divBdr>
            <w:top w:val="none" w:sz="0" w:space="0" w:color="auto"/>
            <w:left w:val="none" w:sz="0" w:space="0" w:color="auto"/>
            <w:bottom w:val="none" w:sz="0" w:space="0" w:color="auto"/>
            <w:right w:val="none" w:sz="0" w:space="0" w:color="auto"/>
          </w:divBdr>
        </w:div>
      </w:divsChild>
    </w:div>
    <w:div w:id="668604164">
      <w:bodyDiv w:val="1"/>
      <w:marLeft w:val="0"/>
      <w:marRight w:val="0"/>
      <w:marTop w:val="0"/>
      <w:marBottom w:val="0"/>
      <w:divBdr>
        <w:top w:val="none" w:sz="0" w:space="0" w:color="auto"/>
        <w:left w:val="none" w:sz="0" w:space="0" w:color="auto"/>
        <w:bottom w:val="none" w:sz="0" w:space="0" w:color="auto"/>
        <w:right w:val="none" w:sz="0" w:space="0" w:color="auto"/>
      </w:divBdr>
      <w:divsChild>
        <w:div w:id="433938683">
          <w:marLeft w:val="547"/>
          <w:marRight w:val="0"/>
          <w:marTop w:val="154"/>
          <w:marBottom w:val="0"/>
          <w:divBdr>
            <w:top w:val="none" w:sz="0" w:space="0" w:color="auto"/>
            <w:left w:val="none" w:sz="0" w:space="0" w:color="auto"/>
            <w:bottom w:val="none" w:sz="0" w:space="0" w:color="auto"/>
            <w:right w:val="none" w:sz="0" w:space="0" w:color="auto"/>
          </w:divBdr>
        </w:div>
      </w:divsChild>
    </w:div>
    <w:div w:id="1135682000">
      <w:bodyDiv w:val="1"/>
      <w:marLeft w:val="0"/>
      <w:marRight w:val="0"/>
      <w:marTop w:val="0"/>
      <w:marBottom w:val="0"/>
      <w:divBdr>
        <w:top w:val="none" w:sz="0" w:space="0" w:color="auto"/>
        <w:left w:val="none" w:sz="0" w:space="0" w:color="auto"/>
        <w:bottom w:val="none" w:sz="0" w:space="0" w:color="auto"/>
        <w:right w:val="none" w:sz="0" w:space="0" w:color="auto"/>
      </w:divBdr>
    </w:div>
    <w:div w:id="1172909277">
      <w:bodyDiv w:val="1"/>
      <w:marLeft w:val="0"/>
      <w:marRight w:val="0"/>
      <w:marTop w:val="0"/>
      <w:marBottom w:val="0"/>
      <w:divBdr>
        <w:top w:val="none" w:sz="0" w:space="0" w:color="auto"/>
        <w:left w:val="none" w:sz="0" w:space="0" w:color="auto"/>
        <w:bottom w:val="none" w:sz="0" w:space="0" w:color="auto"/>
        <w:right w:val="none" w:sz="0" w:space="0" w:color="auto"/>
      </w:divBdr>
      <w:divsChild>
        <w:div w:id="1450540430">
          <w:marLeft w:val="547"/>
          <w:marRight w:val="0"/>
          <w:marTop w:val="154"/>
          <w:marBottom w:val="0"/>
          <w:divBdr>
            <w:top w:val="none" w:sz="0" w:space="0" w:color="auto"/>
            <w:left w:val="none" w:sz="0" w:space="0" w:color="auto"/>
            <w:bottom w:val="none" w:sz="0" w:space="0" w:color="auto"/>
            <w:right w:val="none" w:sz="0" w:space="0" w:color="auto"/>
          </w:divBdr>
        </w:div>
        <w:div w:id="1532498553">
          <w:marLeft w:val="547"/>
          <w:marRight w:val="0"/>
          <w:marTop w:val="154"/>
          <w:marBottom w:val="0"/>
          <w:divBdr>
            <w:top w:val="none" w:sz="0" w:space="0" w:color="auto"/>
            <w:left w:val="none" w:sz="0" w:space="0" w:color="auto"/>
            <w:bottom w:val="none" w:sz="0" w:space="0" w:color="auto"/>
            <w:right w:val="none" w:sz="0" w:space="0" w:color="auto"/>
          </w:divBdr>
        </w:div>
      </w:divsChild>
    </w:div>
    <w:div w:id="1312058306">
      <w:bodyDiv w:val="1"/>
      <w:marLeft w:val="0"/>
      <w:marRight w:val="0"/>
      <w:marTop w:val="0"/>
      <w:marBottom w:val="0"/>
      <w:divBdr>
        <w:top w:val="none" w:sz="0" w:space="0" w:color="auto"/>
        <w:left w:val="none" w:sz="0" w:space="0" w:color="auto"/>
        <w:bottom w:val="none" w:sz="0" w:space="0" w:color="auto"/>
        <w:right w:val="none" w:sz="0" w:space="0" w:color="auto"/>
      </w:divBdr>
    </w:div>
    <w:div w:id="1348748486">
      <w:bodyDiv w:val="1"/>
      <w:marLeft w:val="0"/>
      <w:marRight w:val="0"/>
      <w:marTop w:val="0"/>
      <w:marBottom w:val="0"/>
      <w:divBdr>
        <w:top w:val="none" w:sz="0" w:space="0" w:color="auto"/>
        <w:left w:val="none" w:sz="0" w:space="0" w:color="auto"/>
        <w:bottom w:val="none" w:sz="0" w:space="0" w:color="auto"/>
        <w:right w:val="none" w:sz="0" w:space="0" w:color="auto"/>
      </w:divBdr>
    </w:div>
    <w:div w:id="1448428231">
      <w:bodyDiv w:val="1"/>
      <w:marLeft w:val="0"/>
      <w:marRight w:val="0"/>
      <w:marTop w:val="0"/>
      <w:marBottom w:val="0"/>
      <w:divBdr>
        <w:top w:val="none" w:sz="0" w:space="0" w:color="auto"/>
        <w:left w:val="none" w:sz="0" w:space="0" w:color="auto"/>
        <w:bottom w:val="none" w:sz="0" w:space="0" w:color="auto"/>
        <w:right w:val="none" w:sz="0" w:space="0" w:color="auto"/>
      </w:divBdr>
      <w:divsChild>
        <w:div w:id="51081074">
          <w:marLeft w:val="547"/>
          <w:marRight w:val="0"/>
          <w:marTop w:val="154"/>
          <w:marBottom w:val="0"/>
          <w:divBdr>
            <w:top w:val="none" w:sz="0" w:space="0" w:color="auto"/>
            <w:left w:val="none" w:sz="0" w:space="0" w:color="auto"/>
            <w:bottom w:val="none" w:sz="0" w:space="0" w:color="auto"/>
            <w:right w:val="none" w:sz="0" w:space="0" w:color="auto"/>
          </w:divBdr>
        </w:div>
        <w:div w:id="563226118">
          <w:marLeft w:val="547"/>
          <w:marRight w:val="0"/>
          <w:marTop w:val="154"/>
          <w:marBottom w:val="0"/>
          <w:divBdr>
            <w:top w:val="none" w:sz="0" w:space="0" w:color="auto"/>
            <w:left w:val="none" w:sz="0" w:space="0" w:color="auto"/>
            <w:bottom w:val="none" w:sz="0" w:space="0" w:color="auto"/>
            <w:right w:val="none" w:sz="0" w:space="0" w:color="auto"/>
          </w:divBdr>
        </w:div>
      </w:divsChild>
    </w:div>
    <w:div w:id="1861167200">
      <w:bodyDiv w:val="1"/>
      <w:marLeft w:val="0"/>
      <w:marRight w:val="0"/>
      <w:marTop w:val="0"/>
      <w:marBottom w:val="0"/>
      <w:divBdr>
        <w:top w:val="none" w:sz="0" w:space="0" w:color="auto"/>
        <w:left w:val="none" w:sz="0" w:space="0" w:color="auto"/>
        <w:bottom w:val="none" w:sz="0" w:space="0" w:color="auto"/>
        <w:right w:val="none" w:sz="0" w:space="0" w:color="auto"/>
      </w:divBdr>
      <w:divsChild>
        <w:div w:id="2062628858">
          <w:marLeft w:val="547"/>
          <w:marRight w:val="0"/>
          <w:marTop w:val="154"/>
          <w:marBottom w:val="0"/>
          <w:divBdr>
            <w:top w:val="none" w:sz="0" w:space="0" w:color="auto"/>
            <w:left w:val="none" w:sz="0" w:space="0" w:color="auto"/>
            <w:bottom w:val="none" w:sz="0" w:space="0" w:color="auto"/>
            <w:right w:val="none" w:sz="0" w:space="0" w:color="auto"/>
          </w:divBdr>
        </w:div>
        <w:div w:id="223420420">
          <w:marLeft w:val="547"/>
          <w:marRight w:val="0"/>
          <w:marTop w:val="154"/>
          <w:marBottom w:val="0"/>
          <w:divBdr>
            <w:top w:val="none" w:sz="0" w:space="0" w:color="auto"/>
            <w:left w:val="none" w:sz="0" w:space="0" w:color="auto"/>
            <w:bottom w:val="none" w:sz="0" w:space="0" w:color="auto"/>
            <w:right w:val="none" w:sz="0" w:space="0" w:color="auto"/>
          </w:divBdr>
        </w:div>
        <w:div w:id="1112362032">
          <w:marLeft w:val="547"/>
          <w:marRight w:val="0"/>
          <w:marTop w:val="154"/>
          <w:marBottom w:val="0"/>
          <w:divBdr>
            <w:top w:val="none" w:sz="0" w:space="0" w:color="auto"/>
            <w:left w:val="none" w:sz="0" w:space="0" w:color="auto"/>
            <w:bottom w:val="none" w:sz="0" w:space="0" w:color="auto"/>
            <w:right w:val="none" w:sz="0" w:space="0" w:color="auto"/>
          </w:divBdr>
        </w:div>
        <w:div w:id="1733043816">
          <w:marLeft w:val="547"/>
          <w:marRight w:val="0"/>
          <w:marTop w:val="154"/>
          <w:marBottom w:val="0"/>
          <w:divBdr>
            <w:top w:val="none" w:sz="0" w:space="0" w:color="auto"/>
            <w:left w:val="none" w:sz="0" w:space="0" w:color="auto"/>
            <w:bottom w:val="none" w:sz="0" w:space="0" w:color="auto"/>
            <w:right w:val="none" w:sz="0" w:space="0" w:color="auto"/>
          </w:divBdr>
        </w:div>
        <w:div w:id="1682780603">
          <w:marLeft w:val="547"/>
          <w:marRight w:val="0"/>
          <w:marTop w:val="154"/>
          <w:marBottom w:val="0"/>
          <w:divBdr>
            <w:top w:val="none" w:sz="0" w:space="0" w:color="auto"/>
            <w:left w:val="none" w:sz="0" w:space="0" w:color="auto"/>
            <w:bottom w:val="none" w:sz="0" w:space="0" w:color="auto"/>
            <w:right w:val="none" w:sz="0" w:space="0" w:color="auto"/>
          </w:divBdr>
        </w:div>
        <w:div w:id="1698310046">
          <w:marLeft w:val="547"/>
          <w:marRight w:val="0"/>
          <w:marTop w:val="154"/>
          <w:marBottom w:val="0"/>
          <w:divBdr>
            <w:top w:val="none" w:sz="0" w:space="0" w:color="auto"/>
            <w:left w:val="none" w:sz="0" w:space="0" w:color="auto"/>
            <w:bottom w:val="none" w:sz="0" w:space="0" w:color="auto"/>
            <w:right w:val="none" w:sz="0" w:space="0" w:color="auto"/>
          </w:divBdr>
        </w:div>
      </w:divsChild>
    </w:div>
    <w:div w:id="1939290382">
      <w:bodyDiv w:val="1"/>
      <w:marLeft w:val="0"/>
      <w:marRight w:val="0"/>
      <w:marTop w:val="0"/>
      <w:marBottom w:val="0"/>
      <w:divBdr>
        <w:top w:val="none" w:sz="0" w:space="0" w:color="auto"/>
        <w:left w:val="none" w:sz="0" w:space="0" w:color="auto"/>
        <w:bottom w:val="none" w:sz="0" w:space="0" w:color="auto"/>
        <w:right w:val="none" w:sz="0" w:space="0" w:color="auto"/>
      </w:divBdr>
      <w:divsChild>
        <w:div w:id="1476482991">
          <w:marLeft w:val="547"/>
          <w:marRight w:val="0"/>
          <w:marTop w:val="154"/>
          <w:marBottom w:val="0"/>
          <w:divBdr>
            <w:top w:val="none" w:sz="0" w:space="0" w:color="auto"/>
            <w:left w:val="none" w:sz="0" w:space="0" w:color="auto"/>
            <w:bottom w:val="none" w:sz="0" w:space="0" w:color="auto"/>
            <w:right w:val="none" w:sz="0" w:space="0" w:color="auto"/>
          </w:divBdr>
        </w:div>
      </w:divsChild>
    </w:div>
    <w:div w:id="1960717487">
      <w:bodyDiv w:val="1"/>
      <w:marLeft w:val="0"/>
      <w:marRight w:val="0"/>
      <w:marTop w:val="0"/>
      <w:marBottom w:val="0"/>
      <w:divBdr>
        <w:top w:val="none" w:sz="0" w:space="0" w:color="auto"/>
        <w:left w:val="none" w:sz="0" w:space="0" w:color="auto"/>
        <w:bottom w:val="none" w:sz="0" w:space="0" w:color="auto"/>
        <w:right w:val="none" w:sz="0" w:space="0" w:color="auto"/>
      </w:divBdr>
      <w:divsChild>
        <w:div w:id="534778653">
          <w:marLeft w:val="547"/>
          <w:marRight w:val="0"/>
          <w:marTop w:val="154"/>
          <w:marBottom w:val="0"/>
          <w:divBdr>
            <w:top w:val="none" w:sz="0" w:space="0" w:color="auto"/>
            <w:left w:val="none" w:sz="0" w:space="0" w:color="auto"/>
            <w:bottom w:val="none" w:sz="0" w:space="0" w:color="auto"/>
            <w:right w:val="none" w:sz="0" w:space="0" w:color="auto"/>
          </w:divBdr>
        </w:div>
        <w:div w:id="12020918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6.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5.8099518810148937E-2"/>
          <c:y val="7.4548702245552684E-2"/>
          <c:w val="0.88337970253718534"/>
          <c:h val="0.8326195683872849"/>
        </c:manualLayout>
      </c:layout>
      <c:scatterChart>
        <c:scatterStyle val="lineMarker"/>
        <c:ser>
          <c:idx val="0"/>
          <c:order val="0"/>
          <c:tx>
            <c:strRef>
              <c:f>Φύλλο1!$E$4</c:f>
              <c:strCache>
                <c:ptCount val="1"/>
                <c:pt idx="0">
                  <c:v>Y</c:v>
                </c:pt>
              </c:strCache>
            </c:strRef>
          </c:tx>
          <c:spPr>
            <a:ln w="28575">
              <a:noFill/>
            </a:ln>
          </c:spPr>
          <c:xVal>
            <c:numRef>
              <c:f>Φύλλο1!$D$5:$D$15</c:f>
              <c:numCache>
                <c:formatCode>General</c:formatCode>
                <c:ptCount val="11"/>
                <c:pt idx="0">
                  <c:v>6</c:v>
                </c:pt>
                <c:pt idx="1">
                  <c:v>8</c:v>
                </c:pt>
                <c:pt idx="2">
                  <c:v>8</c:v>
                </c:pt>
                <c:pt idx="3">
                  <c:v>8</c:v>
                </c:pt>
                <c:pt idx="4">
                  <c:v>10</c:v>
                </c:pt>
                <c:pt idx="5">
                  <c:v>11</c:v>
                </c:pt>
                <c:pt idx="6">
                  <c:v>14</c:v>
                </c:pt>
                <c:pt idx="7">
                  <c:v>15</c:v>
                </c:pt>
                <c:pt idx="8">
                  <c:v>17</c:v>
                </c:pt>
                <c:pt idx="9">
                  <c:v>17</c:v>
                </c:pt>
                <c:pt idx="10">
                  <c:v>20</c:v>
                </c:pt>
              </c:numCache>
            </c:numRef>
          </c:xVal>
          <c:yVal>
            <c:numRef>
              <c:f>Φύλλο1!$E$5:$E$15</c:f>
              <c:numCache>
                <c:formatCode>General</c:formatCode>
                <c:ptCount val="11"/>
                <c:pt idx="0">
                  <c:v>80</c:v>
                </c:pt>
                <c:pt idx="1">
                  <c:v>70</c:v>
                </c:pt>
                <c:pt idx="2">
                  <c:v>74</c:v>
                </c:pt>
                <c:pt idx="3">
                  <c:v>64</c:v>
                </c:pt>
                <c:pt idx="4">
                  <c:v>55</c:v>
                </c:pt>
                <c:pt idx="5">
                  <c:v>58</c:v>
                </c:pt>
                <c:pt idx="6">
                  <c:v>52</c:v>
                </c:pt>
                <c:pt idx="7">
                  <c:v>52</c:v>
                </c:pt>
                <c:pt idx="8">
                  <c:v>47</c:v>
                </c:pt>
                <c:pt idx="9">
                  <c:v>50</c:v>
                </c:pt>
                <c:pt idx="10">
                  <c:v>48</c:v>
                </c:pt>
              </c:numCache>
            </c:numRef>
          </c:yVal>
        </c:ser>
        <c:axId val="123423360"/>
        <c:axId val="126317696"/>
      </c:scatterChart>
      <c:valAx>
        <c:axId val="123423360"/>
        <c:scaling>
          <c:orientation val="minMax"/>
        </c:scaling>
        <c:axPos val="b"/>
        <c:numFmt formatCode="General" sourceLinked="1"/>
        <c:tickLblPos val="nextTo"/>
        <c:crossAx val="126317696"/>
        <c:crosses val="autoZero"/>
        <c:crossBetween val="midCat"/>
      </c:valAx>
      <c:valAx>
        <c:axId val="126317696"/>
        <c:scaling>
          <c:orientation val="minMax"/>
          <c:min val="40"/>
        </c:scaling>
        <c:axPos val="l"/>
        <c:numFmt formatCode="General" sourceLinked="1"/>
        <c:tickLblPos val="nextTo"/>
        <c:crossAx val="123423360"/>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l-GR"/>
  <c:chart>
    <c:plotArea>
      <c:layout/>
      <c:barChart>
        <c:barDir val="col"/>
        <c:grouping val="clustered"/>
        <c:ser>
          <c:idx val="0"/>
          <c:order val="0"/>
          <c:tx>
            <c:strRef>
              <c:f>Φύλλο1!$D$7</c:f>
              <c:strCache>
                <c:ptCount val="1"/>
                <c:pt idx="0">
                  <c:v>Καθόλου</c:v>
                </c:pt>
              </c:strCache>
            </c:strRef>
          </c:tx>
          <c:cat>
            <c:strRef>
              <c:f>Φύλλο1!$E$6:$H$6</c:f>
              <c:strCache>
                <c:ptCount val="4"/>
                <c:pt idx="0">
                  <c:v>Ογκολογική</c:v>
                </c:pt>
                <c:pt idx="1">
                  <c:v>Νευρολογική</c:v>
                </c:pt>
                <c:pt idx="2">
                  <c:v>Καρδιολογική</c:v>
                </c:pt>
                <c:pt idx="3">
                  <c:v>Παιδιατρική</c:v>
                </c:pt>
              </c:strCache>
            </c:strRef>
          </c:cat>
          <c:val>
            <c:numRef>
              <c:f>Φύλλο1!$E$7:$H$7</c:f>
              <c:numCache>
                <c:formatCode>General</c:formatCode>
                <c:ptCount val="4"/>
                <c:pt idx="0">
                  <c:v>7</c:v>
                </c:pt>
                <c:pt idx="1">
                  <c:v>14</c:v>
                </c:pt>
                <c:pt idx="2">
                  <c:v>12</c:v>
                </c:pt>
                <c:pt idx="3">
                  <c:v>5</c:v>
                </c:pt>
              </c:numCache>
            </c:numRef>
          </c:val>
        </c:ser>
        <c:ser>
          <c:idx val="1"/>
          <c:order val="1"/>
          <c:tx>
            <c:strRef>
              <c:f>Φύλλο1!$D$8</c:f>
              <c:strCache>
                <c:ptCount val="1"/>
                <c:pt idx="0">
                  <c:v>Λίγο</c:v>
                </c:pt>
              </c:strCache>
            </c:strRef>
          </c:tx>
          <c:cat>
            <c:strRef>
              <c:f>Φύλλο1!$E$6:$H$6</c:f>
              <c:strCache>
                <c:ptCount val="4"/>
                <c:pt idx="0">
                  <c:v>Ογκολογική</c:v>
                </c:pt>
                <c:pt idx="1">
                  <c:v>Νευρολογική</c:v>
                </c:pt>
                <c:pt idx="2">
                  <c:v>Καρδιολογική</c:v>
                </c:pt>
                <c:pt idx="3">
                  <c:v>Παιδιατρική</c:v>
                </c:pt>
              </c:strCache>
            </c:strRef>
          </c:cat>
          <c:val>
            <c:numRef>
              <c:f>Φύλλο1!$E$8:$H$8</c:f>
              <c:numCache>
                <c:formatCode>General</c:formatCode>
                <c:ptCount val="4"/>
                <c:pt idx="0">
                  <c:v>22</c:v>
                </c:pt>
                <c:pt idx="1">
                  <c:v>14</c:v>
                </c:pt>
                <c:pt idx="2">
                  <c:v>14</c:v>
                </c:pt>
                <c:pt idx="3">
                  <c:v>12</c:v>
                </c:pt>
              </c:numCache>
            </c:numRef>
          </c:val>
        </c:ser>
        <c:ser>
          <c:idx val="2"/>
          <c:order val="2"/>
          <c:tx>
            <c:strRef>
              <c:f>Φύλλο1!$D$9</c:f>
              <c:strCache>
                <c:ptCount val="1"/>
                <c:pt idx="0">
                  <c:v>Πολύ</c:v>
                </c:pt>
              </c:strCache>
            </c:strRef>
          </c:tx>
          <c:cat>
            <c:strRef>
              <c:f>Φύλλο1!$E$6:$H$6</c:f>
              <c:strCache>
                <c:ptCount val="4"/>
                <c:pt idx="0">
                  <c:v>Ογκολογική</c:v>
                </c:pt>
                <c:pt idx="1">
                  <c:v>Νευρολογική</c:v>
                </c:pt>
                <c:pt idx="2">
                  <c:v>Καρδιολογική</c:v>
                </c:pt>
                <c:pt idx="3">
                  <c:v>Παιδιατρική</c:v>
                </c:pt>
              </c:strCache>
            </c:strRef>
          </c:cat>
          <c:val>
            <c:numRef>
              <c:f>Φύλλο1!$E$9:$H$9</c:f>
              <c:numCache>
                <c:formatCode>General</c:formatCode>
                <c:ptCount val="4"/>
                <c:pt idx="0">
                  <c:v>6</c:v>
                </c:pt>
                <c:pt idx="1">
                  <c:v>9</c:v>
                </c:pt>
                <c:pt idx="2">
                  <c:v>15</c:v>
                </c:pt>
                <c:pt idx="3">
                  <c:v>10</c:v>
                </c:pt>
              </c:numCache>
            </c:numRef>
          </c:val>
        </c:ser>
        <c:axId val="126892288"/>
        <c:axId val="122695680"/>
      </c:barChart>
      <c:catAx>
        <c:axId val="126892288"/>
        <c:scaling>
          <c:orientation val="minMax"/>
        </c:scaling>
        <c:axPos val="b"/>
        <c:tickLblPos val="nextTo"/>
        <c:crossAx val="122695680"/>
        <c:crosses val="autoZero"/>
        <c:auto val="1"/>
        <c:lblAlgn val="ctr"/>
        <c:lblOffset val="100"/>
      </c:catAx>
      <c:valAx>
        <c:axId val="122695680"/>
        <c:scaling>
          <c:orientation val="minMax"/>
        </c:scaling>
        <c:axPos val="l"/>
        <c:numFmt formatCode="General" sourceLinked="1"/>
        <c:tickLblPos val="nextTo"/>
        <c:crossAx val="1268922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l-GR"/>
  <c:chart>
    <c:plotArea>
      <c:layout/>
      <c:barChart>
        <c:barDir val="col"/>
        <c:grouping val="clustered"/>
        <c:ser>
          <c:idx val="0"/>
          <c:order val="0"/>
          <c:tx>
            <c:strRef>
              <c:f>Φύλλο1!$F$28</c:f>
              <c:strCache>
                <c:ptCount val="1"/>
                <c:pt idx="0">
                  <c:v>Αριστοι </c:v>
                </c:pt>
              </c:strCache>
            </c:strRef>
          </c:tx>
          <c:cat>
            <c:strRef>
              <c:f>Φύλλο1!$G$27:$J$27</c:f>
              <c:strCache>
                <c:ptCount val="4"/>
                <c:pt idx="0">
                  <c:v>Απουσία στοιχειωδών ανέσεων </c:v>
                </c:pt>
                <c:pt idx="1">
                  <c:v>Στοιχειώδεις ανέσεις </c:v>
                </c:pt>
                <c:pt idx="2">
                  <c:v>Ανετο αστικό περιβάλλον </c:v>
                </c:pt>
                <c:pt idx="3">
                  <c:v>Πολυτελές περιβάλλον </c:v>
                </c:pt>
              </c:strCache>
            </c:strRef>
          </c:cat>
          <c:val>
            <c:numRef>
              <c:f>Φύλλο1!$G$28:$J$28</c:f>
              <c:numCache>
                <c:formatCode>General</c:formatCode>
                <c:ptCount val="4"/>
                <c:pt idx="0">
                  <c:v>2</c:v>
                </c:pt>
                <c:pt idx="1">
                  <c:v>42</c:v>
                </c:pt>
                <c:pt idx="2">
                  <c:v>75</c:v>
                </c:pt>
                <c:pt idx="3">
                  <c:v>29</c:v>
                </c:pt>
              </c:numCache>
            </c:numRef>
          </c:val>
        </c:ser>
        <c:ser>
          <c:idx val="1"/>
          <c:order val="1"/>
          <c:tx>
            <c:strRef>
              <c:f>Φύλλο1!$F$29</c:f>
              <c:strCache>
                <c:ptCount val="1"/>
                <c:pt idx="0">
                  <c:v>Μέτριοι </c:v>
                </c:pt>
              </c:strCache>
            </c:strRef>
          </c:tx>
          <c:cat>
            <c:strRef>
              <c:f>Φύλλο1!$G$27:$J$27</c:f>
              <c:strCache>
                <c:ptCount val="4"/>
                <c:pt idx="0">
                  <c:v>Απουσία στοιχειωδών ανέσεων </c:v>
                </c:pt>
                <c:pt idx="1">
                  <c:v>Στοιχειώδεις ανέσεις </c:v>
                </c:pt>
                <c:pt idx="2">
                  <c:v>Ανετο αστικό περιβάλλον </c:v>
                </c:pt>
                <c:pt idx="3">
                  <c:v>Πολυτελές περιβάλλον </c:v>
                </c:pt>
              </c:strCache>
            </c:strRef>
          </c:cat>
          <c:val>
            <c:numRef>
              <c:f>Φύλλο1!$G$29:$J$29</c:f>
              <c:numCache>
                <c:formatCode>General</c:formatCode>
                <c:ptCount val="4"/>
                <c:pt idx="0">
                  <c:v>14</c:v>
                </c:pt>
                <c:pt idx="1">
                  <c:v>78</c:v>
                </c:pt>
                <c:pt idx="2">
                  <c:v>70</c:v>
                </c:pt>
                <c:pt idx="3">
                  <c:v>20</c:v>
                </c:pt>
              </c:numCache>
            </c:numRef>
          </c:val>
        </c:ser>
        <c:ser>
          <c:idx val="2"/>
          <c:order val="2"/>
          <c:tx>
            <c:strRef>
              <c:f>Φύλλο1!$F$30</c:f>
              <c:strCache>
                <c:ptCount val="1"/>
                <c:pt idx="0">
                  <c:v>Κακοί </c:v>
                </c:pt>
              </c:strCache>
            </c:strRef>
          </c:tx>
          <c:cat>
            <c:strRef>
              <c:f>Φύλλο1!$G$27:$J$27</c:f>
              <c:strCache>
                <c:ptCount val="4"/>
                <c:pt idx="0">
                  <c:v>Απουσία στοιχειωδών ανέσεων </c:v>
                </c:pt>
                <c:pt idx="1">
                  <c:v>Στοιχειώδεις ανέσεις </c:v>
                </c:pt>
                <c:pt idx="2">
                  <c:v>Ανετο αστικό περιβάλλον </c:v>
                </c:pt>
                <c:pt idx="3">
                  <c:v>Πολυτελές περιβάλλον </c:v>
                </c:pt>
              </c:strCache>
            </c:strRef>
          </c:cat>
          <c:val>
            <c:numRef>
              <c:f>Φύλλο1!$G$30:$J$30</c:f>
              <c:numCache>
                <c:formatCode>General</c:formatCode>
                <c:ptCount val="4"/>
                <c:pt idx="0">
                  <c:v>18</c:v>
                </c:pt>
                <c:pt idx="1">
                  <c:v>50</c:v>
                </c:pt>
                <c:pt idx="2">
                  <c:v>31</c:v>
                </c:pt>
                <c:pt idx="3">
                  <c:v>3</c:v>
                </c:pt>
              </c:numCache>
            </c:numRef>
          </c:val>
        </c:ser>
        <c:axId val="122741504"/>
        <c:axId val="122743040"/>
      </c:barChart>
      <c:catAx>
        <c:axId val="122741504"/>
        <c:scaling>
          <c:orientation val="minMax"/>
        </c:scaling>
        <c:axPos val="b"/>
        <c:tickLblPos val="nextTo"/>
        <c:crossAx val="122743040"/>
        <c:crosses val="autoZero"/>
        <c:auto val="1"/>
        <c:lblAlgn val="ctr"/>
        <c:lblOffset val="100"/>
      </c:catAx>
      <c:valAx>
        <c:axId val="122743040"/>
        <c:scaling>
          <c:orientation val="minMax"/>
        </c:scaling>
        <c:axPos val="l"/>
        <c:numFmt formatCode="General" sourceLinked="1"/>
        <c:tickLblPos val="nextTo"/>
        <c:crossAx val="122741504"/>
        <c:crosses val="autoZero"/>
        <c:crossBetween val="between"/>
      </c:valAx>
    </c:plotArea>
    <c:legend>
      <c:legendPos val="r"/>
    </c:legend>
    <c:plotVisOnly val="1"/>
  </c:chart>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A5DE5-F426-43DE-AD94-BBD64C63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4344</Words>
  <Characters>23462</Characters>
  <Application>Microsoft Office Word</Application>
  <DocSecurity>0</DocSecurity>
  <Lines>195</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13</cp:revision>
  <dcterms:created xsi:type="dcterms:W3CDTF">2015-03-16T10:58:00Z</dcterms:created>
  <dcterms:modified xsi:type="dcterms:W3CDTF">2015-03-26T12:15:00Z</dcterms:modified>
</cp:coreProperties>
</file>