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BF" w:rsidRPr="00CE11F3" w:rsidRDefault="00CE11F3" w:rsidP="00CE11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F3">
        <w:rPr>
          <w:rFonts w:ascii="Times New Roman" w:hAnsi="Times New Roman" w:cs="Times New Roman"/>
          <w:b/>
          <w:sz w:val="24"/>
          <w:szCs w:val="24"/>
          <w:u w:val="single"/>
        </w:rPr>
        <w:t>ΔΙΟΡΘΩΣΗ  ΣΤΗΝ ΑΡΧΗ ΤΗΣ σ.5 ΤΟΥ ΦΥΛΛΑΔΙΟΥ ΠΙΘΑΝΟΤΗΤΩΝ</w:t>
      </w:r>
    </w:p>
    <w:p w:rsidR="00CE11F3" w:rsidRPr="00CE11F3" w:rsidRDefault="00CE11F3"/>
    <w:p w:rsidR="00CE11F3" w:rsidRPr="00CE11F3" w:rsidRDefault="00CE11F3">
      <w:r>
        <w:rPr>
          <w:rFonts w:ascii="Times New Roman" w:hAnsi="Times New Roman" w:cs="Times New Roman"/>
          <w:sz w:val="24"/>
          <w:szCs w:val="24"/>
        </w:rPr>
        <w:t xml:space="preserve">…για </w:t>
      </w:r>
      <w:r w:rsidRPr="000432C9">
        <w:rPr>
          <w:rFonts w:ascii="Times New Roman" w:hAnsi="Times New Roman" w:cs="Times New Roman"/>
          <w:b/>
          <w:sz w:val="24"/>
          <w:szCs w:val="24"/>
        </w:rPr>
        <w:t xml:space="preserve">όλα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α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φαρμοσμένα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Μαθηματικά μας </w:t>
      </w:r>
      <w:r w:rsidRPr="00043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ότι </w:t>
      </w:r>
      <w:r w:rsidRPr="00DB02D7">
        <w:rPr>
          <w:rFonts w:ascii="Times New Roman" w:hAnsi="Times New Roman" w:cs="Times New Roman"/>
          <w:iCs/>
          <w:position w:val="-30"/>
          <w:sz w:val="24"/>
          <w:szCs w:val="24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34.5pt" o:ole="">
            <v:imagedata r:id="rId4" o:title=""/>
          </v:shape>
          <o:OLEObject Type="Embed" ProgID="Equation.DSMT4" ShapeID="_x0000_i1025" DrawAspect="Content" ObjectID="_1547053466" r:id="rId5"/>
        </w:objec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CE11F3" w:rsidRPr="00CE11F3" w:rsidSect="00EE1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1F3"/>
    <w:rsid w:val="00CE11F3"/>
    <w:rsid w:val="00EE1BBF"/>
    <w:rsid w:val="00FD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2017-01-27T18:10:00Z</dcterms:created>
  <dcterms:modified xsi:type="dcterms:W3CDTF">2017-01-27T18:17:00Z</dcterms:modified>
</cp:coreProperties>
</file>