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EE29" w14:textId="5E8D7D9B" w:rsidR="009E3CB0" w:rsidRPr="009E3CB0" w:rsidRDefault="00F42BFA" w:rsidP="009E3CB0">
      <w:pPr>
        <w:spacing w:before="100" w:beforeAutospacing="1" w:after="100" w:afterAutospacing="1" w:line="240" w:lineRule="auto"/>
        <w:jc w:val="center"/>
        <w:outlineLvl w:val="0"/>
        <w:rPr>
          <w:rFonts w:ascii="Times New Roman" w:eastAsia="Times New Roman" w:hAnsi="Times New Roman" w:cs="Times New Roman"/>
          <w:b/>
          <w:bCs/>
          <w:kern w:val="36"/>
          <w:sz w:val="32"/>
          <w:szCs w:val="48"/>
        </w:rPr>
      </w:pPr>
      <w:r>
        <w:rPr>
          <w:rFonts w:ascii="Times New Roman" w:eastAsia="Times New Roman" w:hAnsi="Times New Roman" w:cs="Times New Roman"/>
          <w:b/>
          <w:bCs/>
          <w:kern w:val="36"/>
          <w:sz w:val="32"/>
          <w:szCs w:val="48"/>
        </w:rPr>
        <w:t>Most popular Machine-to-Machine (M2M) IoT protocol</w:t>
      </w:r>
      <w:r w:rsidR="009E3CB0" w:rsidRPr="009E3CB0">
        <w:rPr>
          <w:rFonts w:ascii="Times New Roman" w:eastAsia="Times New Roman" w:hAnsi="Times New Roman" w:cs="Times New Roman"/>
          <w:b/>
          <w:bCs/>
          <w:kern w:val="36"/>
          <w:sz w:val="32"/>
          <w:szCs w:val="48"/>
        </w:rPr>
        <w:t>s</w:t>
      </w:r>
    </w:p>
    <w:p w14:paraId="3F0E690C" w14:textId="77777777" w:rsidR="009E3CB0" w:rsidRPr="009E3CB0" w:rsidRDefault="009E3CB0" w:rsidP="009E3CB0">
      <w:pPr>
        <w:spacing w:before="100" w:beforeAutospacing="1" w:after="100" w:afterAutospacing="1" w:line="240" w:lineRule="auto"/>
        <w:outlineLvl w:val="0"/>
        <w:rPr>
          <w:rFonts w:ascii="Times New Roman" w:eastAsia="Times New Roman" w:hAnsi="Times New Roman" w:cs="Times New Roman"/>
          <w:b/>
          <w:bCs/>
          <w:kern w:val="36"/>
          <w:sz w:val="24"/>
          <w:szCs w:val="48"/>
        </w:rPr>
      </w:pPr>
      <w:r w:rsidRPr="009E3CB0">
        <w:rPr>
          <w:rFonts w:ascii="Times New Roman" w:eastAsia="Times New Roman" w:hAnsi="Times New Roman" w:cs="Times New Roman"/>
          <w:b/>
          <w:bCs/>
          <w:kern w:val="36"/>
          <w:sz w:val="24"/>
          <w:szCs w:val="48"/>
        </w:rPr>
        <w:t>(http://www.eclipse.org/community/eclipse_newsletter/2014/february/article2.php)</w:t>
      </w:r>
    </w:p>
    <w:p w14:paraId="26E0B625" w14:textId="2F79FD13"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The IoT needs standard</w:t>
      </w:r>
      <w:r w:rsidR="00F42BFA">
        <w:rPr>
          <w:rFonts w:ascii="Times New Roman" w:eastAsia="Times New Roman" w:hAnsi="Times New Roman" w:cs="Times New Roman"/>
          <w:szCs w:val="24"/>
        </w:rPr>
        <w:t>ized</w:t>
      </w:r>
      <w:r w:rsidRPr="009E3CB0">
        <w:rPr>
          <w:rFonts w:ascii="Times New Roman" w:eastAsia="Times New Roman" w:hAnsi="Times New Roman" w:cs="Times New Roman"/>
          <w:szCs w:val="24"/>
        </w:rPr>
        <w:t xml:space="preserve"> </w:t>
      </w:r>
      <w:r w:rsidR="00F42BFA">
        <w:rPr>
          <w:rFonts w:ascii="Times New Roman" w:eastAsia="Times New Roman" w:hAnsi="Times New Roman" w:cs="Times New Roman"/>
          <w:szCs w:val="24"/>
        </w:rPr>
        <w:t xml:space="preserve">M2M </w:t>
      </w:r>
      <w:r w:rsidRPr="009E3CB0">
        <w:rPr>
          <w:rFonts w:ascii="Times New Roman" w:eastAsia="Times New Roman" w:hAnsi="Times New Roman" w:cs="Times New Roman"/>
          <w:szCs w:val="24"/>
        </w:rPr>
        <w:t>protocols.</w:t>
      </w:r>
      <w:r w:rsidR="00F42BFA">
        <w:rPr>
          <w:rFonts w:ascii="Times New Roman" w:eastAsia="Times New Roman" w:hAnsi="Times New Roman" w:cs="Times New Roman"/>
          <w:szCs w:val="24"/>
        </w:rPr>
        <w:t xml:space="preserve"> </w:t>
      </w:r>
      <w:r w:rsidRPr="009E3CB0">
        <w:rPr>
          <w:rFonts w:ascii="Times New Roman" w:eastAsia="Times New Roman" w:hAnsi="Times New Roman" w:cs="Times New Roman"/>
          <w:szCs w:val="24"/>
        </w:rPr>
        <w:t xml:space="preserve">Two of the most promising for small devices are MQTT and CoAP. </w:t>
      </w:r>
    </w:p>
    <w:p w14:paraId="15B8798B"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Both MQTT and CoAP:</w:t>
      </w:r>
    </w:p>
    <w:p w14:paraId="611B83A4" w14:textId="77777777" w:rsidR="009E3CB0" w:rsidRPr="009E3CB0" w:rsidRDefault="009E3CB0" w:rsidP="009E3CB0">
      <w:pPr>
        <w:numPr>
          <w:ilvl w:val="0"/>
          <w:numId w:val="1"/>
        </w:num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Are open standards</w:t>
      </w:r>
    </w:p>
    <w:p w14:paraId="7796029E" w14:textId="77777777" w:rsidR="009E3CB0" w:rsidRPr="009E3CB0" w:rsidRDefault="009E3CB0" w:rsidP="009E3CB0">
      <w:pPr>
        <w:numPr>
          <w:ilvl w:val="0"/>
          <w:numId w:val="1"/>
        </w:num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Are better suited to constrained environments than HTTP</w:t>
      </w:r>
    </w:p>
    <w:p w14:paraId="50EF51A5" w14:textId="77777777" w:rsidR="009E3CB0" w:rsidRPr="009E3CB0" w:rsidRDefault="009E3CB0" w:rsidP="009E3CB0">
      <w:pPr>
        <w:numPr>
          <w:ilvl w:val="0"/>
          <w:numId w:val="1"/>
        </w:num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Provide mechanisms for asynchronous communication</w:t>
      </w:r>
    </w:p>
    <w:p w14:paraId="081C16AA" w14:textId="77777777" w:rsidR="009E3CB0" w:rsidRPr="009E3CB0" w:rsidRDefault="009E3CB0" w:rsidP="009E3CB0">
      <w:pPr>
        <w:numPr>
          <w:ilvl w:val="0"/>
          <w:numId w:val="1"/>
        </w:num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Run on IP</w:t>
      </w:r>
    </w:p>
    <w:p w14:paraId="389E2491" w14:textId="77777777" w:rsidR="009E3CB0" w:rsidRPr="009E3CB0" w:rsidRDefault="009E3CB0" w:rsidP="009E3CB0">
      <w:pPr>
        <w:numPr>
          <w:ilvl w:val="0"/>
          <w:numId w:val="1"/>
        </w:num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Have a range of implementations</w:t>
      </w:r>
    </w:p>
    <w:p w14:paraId="25ED99FB"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gives flexibility in communication patterns and acts purely as a pipe for binary data.</w:t>
      </w:r>
      <w:r w:rsidRPr="009E3CB0">
        <w:rPr>
          <w:rFonts w:ascii="Times New Roman" w:eastAsia="Times New Roman" w:hAnsi="Times New Roman" w:cs="Times New Roman"/>
          <w:szCs w:val="24"/>
        </w:rPr>
        <w:br/>
        <w:t xml:space="preserve">CoAP is designed for interoperability with the web. </w:t>
      </w:r>
    </w:p>
    <w:p w14:paraId="2738FAB7" w14:textId="77777777" w:rsidR="009E3CB0" w:rsidRPr="00C52F86" w:rsidRDefault="009E3CB0" w:rsidP="00C52F86">
      <w:pPr>
        <w:pStyle w:val="a4"/>
        <w:numPr>
          <w:ilvl w:val="0"/>
          <w:numId w:val="2"/>
        </w:numPr>
        <w:spacing w:before="100" w:beforeAutospacing="1" w:after="100" w:afterAutospacing="1" w:line="240" w:lineRule="auto"/>
        <w:outlineLvl w:val="1"/>
        <w:rPr>
          <w:rFonts w:ascii="Times New Roman" w:eastAsia="Times New Roman" w:hAnsi="Times New Roman" w:cs="Times New Roman"/>
          <w:b/>
          <w:bCs/>
          <w:sz w:val="32"/>
          <w:szCs w:val="36"/>
        </w:rPr>
      </w:pPr>
      <w:r w:rsidRPr="00C52F86">
        <w:rPr>
          <w:rFonts w:ascii="Times New Roman" w:eastAsia="Times New Roman" w:hAnsi="Times New Roman" w:cs="Times New Roman"/>
          <w:b/>
          <w:bCs/>
          <w:sz w:val="32"/>
          <w:szCs w:val="36"/>
        </w:rPr>
        <w:t>MQTT</w:t>
      </w:r>
    </w:p>
    <w:p w14:paraId="4FF711BA"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is a publish/subscribe messaging protocol designed for lightweight M2M communications. It was originally developed by IBM and is now an open standard.</w:t>
      </w:r>
    </w:p>
    <w:p w14:paraId="546FDED7" w14:textId="77777777" w:rsidR="009E3CB0" w:rsidRPr="009E3CB0" w:rsidRDefault="009E3CB0" w:rsidP="009E3CB0">
      <w:pPr>
        <w:spacing w:after="0" w:line="240" w:lineRule="auto"/>
        <w:rPr>
          <w:rFonts w:ascii="Times New Roman" w:eastAsia="Times New Roman" w:hAnsi="Times New Roman" w:cs="Times New Roman"/>
          <w:szCs w:val="24"/>
        </w:rPr>
      </w:pPr>
      <w:r w:rsidRPr="009E3CB0">
        <w:rPr>
          <w:rFonts w:ascii="Times New Roman" w:eastAsia="Times New Roman" w:hAnsi="Times New Roman" w:cs="Times New Roman"/>
          <w:noProof/>
          <w:szCs w:val="24"/>
        </w:rPr>
        <w:drawing>
          <wp:inline distT="0" distB="0" distL="0" distR="0" wp14:anchorId="2985D386" wp14:editId="0E10724E">
            <wp:extent cx="3070860" cy="3321050"/>
            <wp:effectExtent l="0" t="0" r="0" b="0"/>
            <wp:docPr id="2" name="Εικόνα 2" descr="temper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erat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70860" cy="3321050"/>
                    </a:xfrm>
                    <a:prstGeom prst="rect">
                      <a:avLst/>
                    </a:prstGeom>
                    <a:noFill/>
                    <a:ln>
                      <a:noFill/>
                    </a:ln>
                  </pic:spPr>
                </pic:pic>
              </a:graphicData>
            </a:graphic>
          </wp:inline>
        </w:drawing>
      </w:r>
    </w:p>
    <w:p w14:paraId="62C4C8E0" w14:textId="77777777" w:rsidR="00C52F86" w:rsidRPr="009E3CB0" w:rsidRDefault="00C52F86" w:rsidP="00C52F86">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Architecture</w:t>
      </w:r>
    </w:p>
    <w:p w14:paraId="325B335C" w14:textId="77777777" w:rsidR="00C52F86" w:rsidRPr="009E3CB0" w:rsidRDefault="00C52F86" w:rsidP="00C52F86">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has a client/server model, where every sensor is a client and connects to a server, known as a broker, over TCP.</w:t>
      </w:r>
    </w:p>
    <w:p w14:paraId="6FCE1F2B" w14:textId="77777777" w:rsidR="00C52F86" w:rsidRPr="009E3CB0" w:rsidRDefault="00C52F86" w:rsidP="00C52F86">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lastRenderedPageBreak/>
        <w:t>MQTT is message oriented. Every message is a discrete chunk of data, opaque to the broker.</w:t>
      </w:r>
    </w:p>
    <w:p w14:paraId="518EB127" w14:textId="77777777" w:rsidR="00C52F86" w:rsidRPr="009E3CB0" w:rsidRDefault="00C52F86" w:rsidP="00C52F86">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Every message is published to an address, known as a topic. Clients may subscribe to multiple topics. Every client subscribed to a topic receives every message published to the topic.</w:t>
      </w:r>
    </w:p>
    <w:p w14:paraId="6A2EFACF" w14:textId="77777777" w:rsidR="00C52F86" w:rsidRPr="009E3CB0" w:rsidRDefault="00C52F86" w:rsidP="00C52F86">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For example, imagine a simple network with three clients and a central broker.</w:t>
      </w:r>
    </w:p>
    <w:p w14:paraId="2758C8A4" w14:textId="77777777" w:rsidR="00C52F86" w:rsidRPr="009E3CB0" w:rsidRDefault="00C52F86" w:rsidP="00C52F86">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 xml:space="preserve">All three clients open TCP connections with the broker. Clients B and C subscribe to the </w:t>
      </w:r>
      <w:r w:rsidRPr="009E3CB0">
        <w:rPr>
          <w:rFonts w:ascii="Courier New" w:eastAsia="Times New Roman" w:hAnsi="Courier New" w:cs="Courier New"/>
          <w:sz w:val="18"/>
          <w:szCs w:val="20"/>
        </w:rPr>
        <w:t>topic temperature</w:t>
      </w:r>
      <w:r w:rsidRPr="009E3CB0">
        <w:rPr>
          <w:rFonts w:ascii="Times New Roman" w:eastAsia="Times New Roman" w:hAnsi="Times New Roman" w:cs="Times New Roman"/>
          <w:szCs w:val="24"/>
        </w:rPr>
        <w:t xml:space="preserve"> . </w:t>
      </w:r>
    </w:p>
    <w:p w14:paraId="14161592"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 xml:space="preserve">At a later time, Client A publishes a value of </w:t>
      </w:r>
      <w:r w:rsidRPr="009E3CB0">
        <w:rPr>
          <w:rFonts w:ascii="Courier New" w:eastAsia="Times New Roman" w:hAnsi="Courier New" w:cs="Courier New"/>
          <w:sz w:val="18"/>
          <w:szCs w:val="20"/>
        </w:rPr>
        <w:t>22.5</w:t>
      </w:r>
      <w:r w:rsidRPr="009E3CB0">
        <w:rPr>
          <w:rFonts w:ascii="Times New Roman" w:eastAsia="Times New Roman" w:hAnsi="Times New Roman" w:cs="Times New Roman"/>
          <w:szCs w:val="24"/>
        </w:rPr>
        <w:t xml:space="preserve"> for topic </w:t>
      </w:r>
      <w:r w:rsidRPr="009E3CB0">
        <w:rPr>
          <w:rFonts w:ascii="Courier New" w:eastAsia="Times New Roman" w:hAnsi="Courier New" w:cs="Courier New"/>
          <w:sz w:val="18"/>
          <w:szCs w:val="20"/>
        </w:rPr>
        <w:t>temperature</w:t>
      </w:r>
      <w:r w:rsidRPr="009E3CB0">
        <w:rPr>
          <w:rFonts w:ascii="Times New Roman" w:eastAsia="Times New Roman" w:hAnsi="Times New Roman" w:cs="Times New Roman"/>
          <w:szCs w:val="24"/>
        </w:rPr>
        <w:t xml:space="preserve"> . The broker forwards the message to all subscribed clients. </w:t>
      </w:r>
    </w:p>
    <w:p w14:paraId="2E463B49" w14:textId="77777777" w:rsidR="009E3CB0" w:rsidRPr="009E3CB0" w:rsidRDefault="009E3CB0" w:rsidP="009E3CB0">
      <w:pPr>
        <w:spacing w:after="0" w:line="240" w:lineRule="auto"/>
        <w:rPr>
          <w:rFonts w:ascii="Times New Roman" w:eastAsia="Times New Roman" w:hAnsi="Times New Roman" w:cs="Times New Roman"/>
          <w:szCs w:val="24"/>
        </w:rPr>
      </w:pPr>
      <w:r w:rsidRPr="009E3CB0">
        <w:rPr>
          <w:rFonts w:ascii="Times New Roman" w:eastAsia="Times New Roman" w:hAnsi="Times New Roman" w:cs="Times New Roman"/>
          <w:noProof/>
          <w:szCs w:val="24"/>
        </w:rPr>
        <w:drawing>
          <wp:inline distT="0" distB="0" distL="0" distR="0" wp14:anchorId="27FDDDC6" wp14:editId="5131BAB0">
            <wp:extent cx="3605530" cy="3321050"/>
            <wp:effectExtent l="0" t="0" r="0" b="0"/>
            <wp:docPr id="1" name="Εικόνα 1" descr="tempera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mpera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05530" cy="3321050"/>
                    </a:xfrm>
                    <a:prstGeom prst="rect">
                      <a:avLst/>
                    </a:prstGeom>
                    <a:noFill/>
                    <a:ln>
                      <a:noFill/>
                    </a:ln>
                  </pic:spPr>
                </pic:pic>
              </a:graphicData>
            </a:graphic>
          </wp:inline>
        </w:drawing>
      </w:r>
    </w:p>
    <w:p w14:paraId="575D30AA"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The publisher subscriber model allows MQTT clients to communicate one-to-one, one-to-many and many-to-one.</w:t>
      </w:r>
    </w:p>
    <w:p w14:paraId="2D20DF19"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Topic matching</w:t>
      </w:r>
    </w:p>
    <w:p w14:paraId="611B86CA"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In MQTT, topics are hierarchical, like a filing system (</w:t>
      </w:r>
      <w:proofErr w:type="spellStart"/>
      <w:r w:rsidRPr="009E3CB0">
        <w:rPr>
          <w:rFonts w:ascii="Times New Roman" w:eastAsia="Times New Roman" w:hAnsi="Times New Roman" w:cs="Times New Roman"/>
          <w:szCs w:val="24"/>
        </w:rPr>
        <w:t>eg.</w:t>
      </w:r>
      <w:proofErr w:type="spellEnd"/>
      <w:r w:rsidRPr="009E3CB0">
        <w:rPr>
          <w:rFonts w:ascii="Times New Roman" w:eastAsia="Times New Roman" w:hAnsi="Times New Roman" w:cs="Times New Roman"/>
          <w:szCs w:val="24"/>
        </w:rPr>
        <w:t xml:space="preserve"> kitchen/oven/temperature). Wildcards are allowed when registering a subscription (but not when publishing) allowing whole hierarchies to be observed by clients.</w:t>
      </w:r>
    </w:p>
    <w:p w14:paraId="780EE2DF"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The wildcard + matches any single directory name, # matches any number of directories of any name.</w:t>
      </w:r>
    </w:p>
    <w:p w14:paraId="6E229000"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 xml:space="preserve">For example, the topic </w:t>
      </w:r>
      <w:r w:rsidRPr="009E3CB0">
        <w:rPr>
          <w:rFonts w:ascii="Courier New" w:eastAsia="Times New Roman" w:hAnsi="Courier New" w:cs="Courier New"/>
          <w:sz w:val="18"/>
          <w:szCs w:val="20"/>
        </w:rPr>
        <w:t>kitchen/+/temperature matches kitchen/foo/temperature but not kitchen/foo/bar/temperature</w:t>
      </w:r>
      <w:r w:rsidRPr="009E3CB0">
        <w:rPr>
          <w:rFonts w:ascii="Times New Roman" w:eastAsia="Times New Roman" w:hAnsi="Times New Roman" w:cs="Times New Roman"/>
          <w:szCs w:val="24"/>
        </w:rPr>
        <w:t xml:space="preserve"> </w:t>
      </w:r>
    </w:p>
    <w:p w14:paraId="3EFB4E1B"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Courier New" w:eastAsia="Times New Roman" w:hAnsi="Courier New" w:cs="Courier New"/>
          <w:sz w:val="18"/>
          <w:szCs w:val="20"/>
        </w:rPr>
        <w:lastRenderedPageBreak/>
        <w:t>kitchen/# matches kitchen/fridge/compressor/valve1/temperature</w:t>
      </w:r>
      <w:r w:rsidRPr="009E3CB0">
        <w:rPr>
          <w:rFonts w:ascii="Times New Roman" w:eastAsia="Times New Roman" w:hAnsi="Times New Roman" w:cs="Times New Roman"/>
          <w:szCs w:val="24"/>
        </w:rPr>
        <w:t xml:space="preserve"> </w:t>
      </w:r>
    </w:p>
    <w:p w14:paraId="49F03042"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Application Level QoS</w:t>
      </w:r>
    </w:p>
    <w:p w14:paraId="1E7834A3" w14:textId="04662E31" w:rsid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supports three quality of service levels, “Fire and forget”, “delivered at least once” and “delivered exactly once”.</w:t>
      </w:r>
    </w:p>
    <w:p w14:paraId="71FD1933" w14:textId="69EB3297" w:rsidR="00C96E06" w:rsidRDefault="00C96E06" w:rsidP="00C96E06">
      <w:r>
        <w:rPr>
          <w:b/>
        </w:rPr>
        <w:t>QoS 0</w:t>
      </w:r>
      <w:r>
        <w:t xml:space="preserve"> </w:t>
      </w:r>
      <w:r>
        <w:rPr>
          <w:b/>
        </w:rPr>
        <w:t xml:space="preserve">- </w:t>
      </w:r>
      <w:proofErr w:type="spellStart"/>
      <w:r>
        <w:rPr>
          <w:b/>
        </w:rPr>
        <w:t>Το</w:t>
      </w:r>
      <w:proofErr w:type="spellEnd"/>
      <w:r>
        <w:rPr>
          <w:b/>
        </w:rPr>
        <w:t xml:space="preserve"> π</w:t>
      </w:r>
      <w:proofErr w:type="spellStart"/>
      <w:r>
        <w:rPr>
          <w:b/>
        </w:rPr>
        <w:t>ολύ</w:t>
      </w:r>
      <w:proofErr w:type="spellEnd"/>
      <w:r>
        <w:rPr>
          <w:b/>
        </w:rPr>
        <w:t xml:space="preserve"> </w:t>
      </w:r>
      <w:proofErr w:type="spellStart"/>
      <w:r>
        <w:rPr>
          <w:b/>
        </w:rPr>
        <w:t>μί</w:t>
      </w:r>
      <w:proofErr w:type="spellEnd"/>
      <w:r>
        <w:rPr>
          <w:b/>
        </w:rPr>
        <w:t xml:space="preserve">α </w:t>
      </w:r>
      <w:proofErr w:type="spellStart"/>
      <w:r>
        <w:rPr>
          <w:b/>
        </w:rPr>
        <w:t>φορά</w:t>
      </w:r>
      <w:proofErr w:type="spellEnd"/>
      <w:r>
        <w:rPr>
          <w:b/>
        </w:rPr>
        <w:t xml:space="preserve"> (fire and forget)</w:t>
      </w:r>
      <w:r>
        <w:t xml:space="preserve">: </w:t>
      </w:r>
      <w:proofErr w:type="spellStart"/>
      <w:r>
        <w:t>Έν</w:t>
      </w:r>
      <w:proofErr w:type="spellEnd"/>
      <w:r>
        <w:t>α απ</w:t>
      </w:r>
      <w:proofErr w:type="spellStart"/>
      <w:r>
        <w:t>λό</w:t>
      </w:r>
      <w:proofErr w:type="spellEnd"/>
      <w:r>
        <w:t xml:space="preserve"> α</w:t>
      </w:r>
      <w:proofErr w:type="spellStart"/>
      <w:r>
        <w:t>ίτημ</w:t>
      </w:r>
      <w:proofErr w:type="spellEnd"/>
      <w:r>
        <w:t>α απ</w:t>
      </w:r>
      <w:proofErr w:type="spellStart"/>
      <w:r>
        <w:t>οστέλλετ</w:t>
      </w:r>
      <w:proofErr w:type="spellEnd"/>
      <w:r>
        <w:t xml:space="preserve">αι </w:t>
      </w:r>
      <w:proofErr w:type="spellStart"/>
      <w:r>
        <w:t>χωρίς</w:t>
      </w:r>
      <w:proofErr w:type="spellEnd"/>
      <w:r>
        <w:t xml:space="preserve"> να π</w:t>
      </w:r>
      <w:proofErr w:type="spellStart"/>
      <w:r>
        <w:t>εριμένετ</w:t>
      </w:r>
      <w:proofErr w:type="spellEnd"/>
      <w:r>
        <w:t>αι απ</w:t>
      </w:r>
      <w:proofErr w:type="spellStart"/>
      <w:r>
        <w:t>άντηση</w:t>
      </w:r>
      <w:proofErr w:type="spellEnd"/>
      <w:r>
        <w:t>, α</w:t>
      </w:r>
      <w:proofErr w:type="spellStart"/>
      <w:r>
        <w:t>φήνοντ</w:t>
      </w:r>
      <w:proofErr w:type="spellEnd"/>
      <w:r>
        <w:t xml:space="preserve">ας </w:t>
      </w:r>
      <w:proofErr w:type="spellStart"/>
      <w:r>
        <w:t>τη</w:t>
      </w:r>
      <w:proofErr w:type="spellEnd"/>
      <w:r>
        <w:t xml:space="preserve"> </w:t>
      </w:r>
      <w:proofErr w:type="spellStart"/>
      <w:r>
        <w:t>δι</w:t>
      </w:r>
      <w:proofErr w:type="spellEnd"/>
      <w:r>
        <w:t>ασφάλιση πα</w:t>
      </w:r>
      <w:proofErr w:type="spellStart"/>
      <w:r>
        <w:t>ράδοσης</w:t>
      </w:r>
      <w:proofErr w:type="spellEnd"/>
      <w:r>
        <w:t xml:space="preserve"> </w:t>
      </w:r>
      <w:proofErr w:type="spellStart"/>
      <w:r>
        <w:t>στο</w:t>
      </w:r>
      <w:proofErr w:type="spellEnd"/>
      <w:r>
        <w:t xml:space="preserve"> TCP</w:t>
      </w:r>
      <w:r>
        <w:t>.</w:t>
      </w:r>
    </w:p>
    <w:p w14:paraId="15BCC02D" w14:textId="77777777" w:rsidR="00C96E06" w:rsidRDefault="00C96E06" w:rsidP="00C96E06">
      <w:pPr>
        <w:jc w:val="center"/>
      </w:pPr>
      <w:r>
        <w:rPr>
          <w:noProof/>
        </w:rPr>
        <w:drawing>
          <wp:inline distT="0" distB="0" distL="0" distR="0" wp14:anchorId="4EF016A0" wp14:editId="6BA0DEC6">
            <wp:extent cx="2144085" cy="1366167"/>
            <wp:effectExtent l="0" t="0" r="0" b="0"/>
            <wp:docPr id="1788355506" name="image69.png"/>
            <wp:cNvGraphicFramePr/>
            <a:graphic xmlns:a="http://schemas.openxmlformats.org/drawingml/2006/main">
              <a:graphicData uri="http://schemas.openxmlformats.org/drawingml/2006/picture">
                <pic:pic xmlns:pic="http://schemas.openxmlformats.org/drawingml/2006/picture">
                  <pic:nvPicPr>
                    <pic:cNvPr id="0" name="image69.png"/>
                    <pic:cNvPicPr preferRelativeResize="0"/>
                  </pic:nvPicPr>
                  <pic:blipFill>
                    <a:blip r:embed="rId7"/>
                    <a:srcRect/>
                    <a:stretch>
                      <a:fillRect/>
                    </a:stretch>
                  </pic:blipFill>
                  <pic:spPr>
                    <a:xfrm>
                      <a:off x="0" y="0"/>
                      <a:ext cx="2144085" cy="1366167"/>
                    </a:xfrm>
                    <a:prstGeom prst="rect">
                      <a:avLst/>
                    </a:prstGeom>
                    <a:ln/>
                  </pic:spPr>
                </pic:pic>
              </a:graphicData>
            </a:graphic>
          </wp:inline>
        </w:drawing>
      </w:r>
    </w:p>
    <w:p w14:paraId="05254190" w14:textId="56456791" w:rsidR="00C96E06" w:rsidRDefault="00C96E06" w:rsidP="00C96E06">
      <w:pPr>
        <w:jc w:val="center"/>
      </w:pPr>
      <w:r>
        <w:t xml:space="preserve">MQTT QoS 0 - </w:t>
      </w:r>
      <w:proofErr w:type="spellStart"/>
      <w:r>
        <w:t>το</w:t>
      </w:r>
      <w:proofErr w:type="spellEnd"/>
      <w:r>
        <w:t xml:space="preserve"> π</w:t>
      </w:r>
      <w:proofErr w:type="spellStart"/>
      <w:r>
        <w:t>ολύ</w:t>
      </w:r>
      <w:proofErr w:type="spellEnd"/>
      <w:r>
        <w:t xml:space="preserve"> </w:t>
      </w:r>
      <w:proofErr w:type="spellStart"/>
      <w:r>
        <w:t>μί</w:t>
      </w:r>
      <w:proofErr w:type="spellEnd"/>
      <w:r>
        <w:t xml:space="preserve">α </w:t>
      </w:r>
      <w:proofErr w:type="spellStart"/>
      <w:r>
        <w:t>φορά</w:t>
      </w:r>
      <w:proofErr w:type="spellEnd"/>
      <w:r>
        <w:t xml:space="preserve"> </w:t>
      </w:r>
    </w:p>
    <w:p w14:paraId="0150E22B" w14:textId="77777777" w:rsidR="00C96E06" w:rsidRDefault="00C96E06" w:rsidP="00C96E06">
      <w:r>
        <w:rPr>
          <w:b/>
        </w:rPr>
        <w:t xml:space="preserve">QoS 1 – </w:t>
      </w:r>
      <w:proofErr w:type="spellStart"/>
      <w:r>
        <w:rPr>
          <w:b/>
        </w:rPr>
        <w:t>Τουλάχιστον</w:t>
      </w:r>
      <w:proofErr w:type="spellEnd"/>
      <w:r>
        <w:rPr>
          <w:b/>
        </w:rPr>
        <w:t xml:space="preserve"> </w:t>
      </w:r>
      <w:proofErr w:type="spellStart"/>
      <w:r>
        <w:rPr>
          <w:b/>
        </w:rPr>
        <w:t>μί</w:t>
      </w:r>
      <w:proofErr w:type="spellEnd"/>
      <w:r>
        <w:rPr>
          <w:b/>
        </w:rPr>
        <w:t xml:space="preserve">α </w:t>
      </w:r>
      <w:proofErr w:type="spellStart"/>
      <w:r>
        <w:rPr>
          <w:b/>
        </w:rPr>
        <w:t>φορά</w:t>
      </w:r>
      <w:proofErr w:type="spellEnd"/>
      <w:r>
        <w:rPr>
          <w:b/>
        </w:rPr>
        <w:t xml:space="preserve">: </w:t>
      </w:r>
      <w:proofErr w:type="spellStart"/>
      <w:r>
        <w:t>Στο</w:t>
      </w:r>
      <w:proofErr w:type="spellEnd"/>
      <w:r>
        <w:t xml:space="preserve"> QoS επίπ</w:t>
      </w:r>
      <w:proofErr w:type="spellStart"/>
      <w:r>
        <w:t>εδο</w:t>
      </w:r>
      <w:proofErr w:type="spellEnd"/>
      <w:r>
        <w:t xml:space="preserve"> 1, </w:t>
      </w:r>
      <w:proofErr w:type="spellStart"/>
      <w:r>
        <w:t>το</w:t>
      </w:r>
      <w:proofErr w:type="spellEnd"/>
      <w:r>
        <w:t xml:space="preserve"> </w:t>
      </w:r>
      <w:proofErr w:type="spellStart"/>
      <w:r>
        <w:t>μήνυμ</w:t>
      </w:r>
      <w:proofErr w:type="spellEnd"/>
      <w:r>
        <w:t>α α</w:t>
      </w:r>
      <w:proofErr w:type="spellStart"/>
      <w:r>
        <w:t>κολουθείτ</w:t>
      </w:r>
      <w:proofErr w:type="spellEnd"/>
      <w:r>
        <w:t>αι από απ</w:t>
      </w:r>
      <w:proofErr w:type="spellStart"/>
      <w:r>
        <w:t>όκριση</w:t>
      </w:r>
      <w:proofErr w:type="spellEnd"/>
      <w:r>
        <w:t xml:space="preserve"> ACK. </w:t>
      </w:r>
      <w:proofErr w:type="spellStart"/>
      <w:r>
        <w:t>Σε</w:t>
      </w:r>
      <w:proofErr w:type="spellEnd"/>
      <w:r>
        <w:t xml:space="preserve"> π</w:t>
      </w:r>
      <w:proofErr w:type="spellStart"/>
      <w:r>
        <w:t>ερί</w:t>
      </w:r>
      <w:proofErr w:type="spellEnd"/>
      <w:r>
        <w:t>πτωση απ</w:t>
      </w:r>
      <w:proofErr w:type="spellStart"/>
      <w:r>
        <w:t>ώλει</w:t>
      </w:r>
      <w:proofErr w:type="spellEnd"/>
      <w:r>
        <w:t xml:space="preserve">ας </w:t>
      </w:r>
      <w:proofErr w:type="spellStart"/>
      <w:r>
        <w:t>του</w:t>
      </w:r>
      <w:proofErr w:type="spellEnd"/>
      <w:r>
        <w:t xml:space="preserve"> ACK, </w:t>
      </w:r>
      <w:proofErr w:type="spellStart"/>
      <w:r>
        <w:t>το</w:t>
      </w:r>
      <w:proofErr w:type="spellEnd"/>
      <w:r>
        <w:t xml:space="preserve"> </w:t>
      </w:r>
      <w:proofErr w:type="spellStart"/>
      <w:r>
        <w:t>μήνυμ</w:t>
      </w:r>
      <w:proofErr w:type="spellEnd"/>
      <w:r>
        <w:t xml:space="preserve">α θα </w:t>
      </w:r>
      <w:proofErr w:type="spellStart"/>
      <w:r>
        <w:t>στ</w:t>
      </w:r>
      <w:proofErr w:type="spellEnd"/>
      <w:r>
        <w:t>αλεί ξα</w:t>
      </w:r>
      <w:proofErr w:type="spellStart"/>
      <w:r>
        <w:t>νά</w:t>
      </w:r>
      <w:proofErr w:type="spellEnd"/>
      <w:r>
        <w:t>.</w:t>
      </w:r>
    </w:p>
    <w:p w14:paraId="17014F95" w14:textId="77777777" w:rsidR="00C96E06" w:rsidRDefault="00C96E06" w:rsidP="00C96E06">
      <w:pPr>
        <w:rPr>
          <w:b/>
          <w:highlight w:val="yellow"/>
        </w:rPr>
      </w:pPr>
      <w:r>
        <w:t xml:space="preserve"> </w:t>
      </w:r>
    </w:p>
    <w:p w14:paraId="2856D74E" w14:textId="77777777" w:rsidR="00C96E06" w:rsidRDefault="00C96E06" w:rsidP="00C96E06">
      <w:pPr>
        <w:jc w:val="center"/>
        <w:rPr>
          <w:b/>
          <w:highlight w:val="yellow"/>
        </w:rPr>
      </w:pPr>
      <w:r>
        <w:rPr>
          <w:b/>
          <w:noProof/>
        </w:rPr>
        <w:drawing>
          <wp:inline distT="0" distB="0" distL="0" distR="0" wp14:anchorId="158F4C4A" wp14:editId="356E7E30">
            <wp:extent cx="1568119" cy="1571637"/>
            <wp:effectExtent l="0" t="0" r="0" b="0"/>
            <wp:docPr id="1788355509" name="image64.png"/>
            <wp:cNvGraphicFramePr/>
            <a:graphic xmlns:a="http://schemas.openxmlformats.org/drawingml/2006/main">
              <a:graphicData uri="http://schemas.openxmlformats.org/drawingml/2006/picture">
                <pic:pic xmlns:pic="http://schemas.openxmlformats.org/drawingml/2006/picture">
                  <pic:nvPicPr>
                    <pic:cNvPr id="0" name="image64.png"/>
                    <pic:cNvPicPr preferRelativeResize="0"/>
                  </pic:nvPicPr>
                  <pic:blipFill>
                    <a:blip r:embed="rId8"/>
                    <a:srcRect/>
                    <a:stretch>
                      <a:fillRect/>
                    </a:stretch>
                  </pic:blipFill>
                  <pic:spPr>
                    <a:xfrm>
                      <a:off x="0" y="0"/>
                      <a:ext cx="1568119" cy="1571637"/>
                    </a:xfrm>
                    <a:prstGeom prst="rect">
                      <a:avLst/>
                    </a:prstGeom>
                    <a:ln/>
                  </pic:spPr>
                </pic:pic>
              </a:graphicData>
            </a:graphic>
          </wp:inline>
        </w:drawing>
      </w:r>
    </w:p>
    <w:p w14:paraId="268E97F4" w14:textId="4F9B77B8" w:rsidR="00C96E06" w:rsidRDefault="00C96E06" w:rsidP="00C96E06">
      <w:pPr>
        <w:jc w:val="center"/>
      </w:pPr>
      <w:r>
        <w:t xml:space="preserve">MQTT QoS 1 – </w:t>
      </w:r>
      <w:proofErr w:type="spellStart"/>
      <w:r>
        <w:t>Τουλάχιστον</w:t>
      </w:r>
      <w:proofErr w:type="spellEnd"/>
      <w:r>
        <w:t xml:space="preserve"> </w:t>
      </w:r>
      <w:proofErr w:type="spellStart"/>
      <w:r>
        <w:t>μι</w:t>
      </w:r>
      <w:proofErr w:type="spellEnd"/>
      <w:r>
        <w:t xml:space="preserve">α </w:t>
      </w:r>
      <w:proofErr w:type="spellStart"/>
      <w:r>
        <w:t>φορά</w:t>
      </w:r>
      <w:proofErr w:type="spellEnd"/>
    </w:p>
    <w:p w14:paraId="476827D8" w14:textId="50562CC0" w:rsidR="00C96E06" w:rsidRDefault="00C96E06" w:rsidP="00C96E06">
      <w:pPr>
        <w:rPr>
          <w:b/>
        </w:rPr>
      </w:pPr>
      <w:r>
        <w:rPr>
          <w:b/>
        </w:rPr>
        <w:t xml:space="preserve">QoS 2 - </w:t>
      </w:r>
      <w:proofErr w:type="spellStart"/>
      <w:r>
        <w:rPr>
          <w:b/>
        </w:rPr>
        <w:t>Ακρι</w:t>
      </w:r>
      <w:proofErr w:type="spellEnd"/>
      <w:r>
        <w:rPr>
          <w:b/>
        </w:rPr>
        <w:t xml:space="preserve">βώς </w:t>
      </w:r>
      <w:proofErr w:type="spellStart"/>
      <w:r>
        <w:rPr>
          <w:b/>
        </w:rPr>
        <w:t>μι</w:t>
      </w:r>
      <w:proofErr w:type="spellEnd"/>
      <w:r>
        <w:rPr>
          <w:b/>
        </w:rPr>
        <w:t xml:space="preserve">α </w:t>
      </w:r>
      <w:proofErr w:type="spellStart"/>
      <w:r>
        <w:rPr>
          <w:b/>
        </w:rPr>
        <w:t>φορά</w:t>
      </w:r>
      <w:proofErr w:type="spellEnd"/>
      <w:r>
        <w:t xml:space="preserve">: </w:t>
      </w:r>
      <w:proofErr w:type="spellStart"/>
      <w:r>
        <w:t>Στο</w:t>
      </w:r>
      <w:proofErr w:type="spellEnd"/>
      <w:r>
        <w:t xml:space="preserve"> επίπ</w:t>
      </w:r>
      <w:proofErr w:type="spellStart"/>
      <w:r>
        <w:t>εδο</w:t>
      </w:r>
      <w:proofErr w:type="spellEnd"/>
      <w:r>
        <w:t xml:space="preserve"> QoS 2, π</w:t>
      </w:r>
      <w:proofErr w:type="spellStart"/>
      <w:r>
        <w:t>ρέ</w:t>
      </w:r>
      <w:proofErr w:type="spellEnd"/>
      <w:r>
        <w:t xml:space="preserve">πει να </w:t>
      </w:r>
      <w:proofErr w:type="spellStart"/>
      <w:r>
        <w:t>δημιουργηθεί</w:t>
      </w:r>
      <w:proofErr w:type="spellEnd"/>
      <w:r>
        <w:t xml:space="preserve"> </w:t>
      </w:r>
      <w:proofErr w:type="spellStart"/>
      <w:r>
        <w:t>μι</w:t>
      </w:r>
      <w:proofErr w:type="spellEnd"/>
      <w:r>
        <w:t xml:space="preserve">α </w:t>
      </w:r>
      <w:proofErr w:type="spellStart"/>
      <w:r>
        <w:t>χειρ</w:t>
      </w:r>
      <w:proofErr w:type="spellEnd"/>
      <w:r>
        <w:t xml:space="preserve">αψία </w:t>
      </w:r>
      <w:proofErr w:type="spellStart"/>
      <w:r>
        <w:t>τεσσάρων</w:t>
      </w:r>
      <w:proofErr w:type="spellEnd"/>
      <w:r>
        <w:t xml:space="preserve"> κα</w:t>
      </w:r>
      <w:proofErr w:type="spellStart"/>
      <w:r>
        <w:t>τευθύνσεων</w:t>
      </w:r>
      <w:proofErr w:type="spellEnd"/>
      <w:r>
        <w:t xml:space="preserve"> </w:t>
      </w:r>
      <w:proofErr w:type="spellStart"/>
      <w:r>
        <w:t>γι</w:t>
      </w:r>
      <w:proofErr w:type="spellEnd"/>
      <w:r>
        <w:t xml:space="preserve">α </w:t>
      </w:r>
      <w:proofErr w:type="spellStart"/>
      <w:r>
        <w:t>τη</w:t>
      </w:r>
      <w:proofErr w:type="spellEnd"/>
      <w:r>
        <w:t xml:space="preserve"> </w:t>
      </w:r>
      <w:proofErr w:type="spellStart"/>
      <w:r>
        <w:t>δι</w:t>
      </w:r>
      <w:proofErr w:type="spellEnd"/>
      <w:r>
        <w:t xml:space="preserve">ασφάλιση </w:t>
      </w:r>
      <w:proofErr w:type="spellStart"/>
      <w:r>
        <w:t>της</w:t>
      </w:r>
      <w:proofErr w:type="spellEnd"/>
      <w:r>
        <w:t xml:space="preserve"> πα</w:t>
      </w:r>
      <w:proofErr w:type="spellStart"/>
      <w:r>
        <w:t>ράδοσης</w:t>
      </w:r>
      <w:proofErr w:type="spellEnd"/>
      <w:r>
        <w:t xml:space="preserve"> </w:t>
      </w:r>
      <w:proofErr w:type="spellStart"/>
      <w:r>
        <w:t>μηνυμάτων</w:t>
      </w:r>
      <w:proofErr w:type="spellEnd"/>
      <w:r>
        <w:t xml:space="preserve"> </w:t>
      </w:r>
      <w:proofErr w:type="spellStart"/>
      <w:r>
        <w:t>μόνο</w:t>
      </w:r>
      <w:proofErr w:type="spellEnd"/>
      <w:r>
        <w:t xml:space="preserve"> </w:t>
      </w:r>
      <w:proofErr w:type="spellStart"/>
      <w:r>
        <w:t>μί</w:t>
      </w:r>
      <w:proofErr w:type="spellEnd"/>
      <w:r>
        <w:t xml:space="preserve">α </w:t>
      </w:r>
      <w:proofErr w:type="spellStart"/>
      <w:r>
        <w:t>φορά</w:t>
      </w:r>
      <w:proofErr w:type="spellEnd"/>
      <w:r>
        <w:t>.</w:t>
      </w:r>
      <w:r>
        <w:rPr>
          <w:b/>
        </w:rPr>
        <w:t xml:space="preserve"> </w:t>
      </w:r>
    </w:p>
    <w:p w14:paraId="01CD7482" w14:textId="77777777" w:rsidR="00C96E06" w:rsidRDefault="00C96E06" w:rsidP="00C96E06">
      <w:pPr>
        <w:jc w:val="center"/>
      </w:pPr>
      <w:r>
        <w:rPr>
          <w:noProof/>
        </w:rPr>
        <w:lastRenderedPageBreak/>
        <w:drawing>
          <wp:inline distT="0" distB="0" distL="0" distR="0" wp14:anchorId="6AEBBFF7" wp14:editId="71306056">
            <wp:extent cx="1829819" cy="2136248"/>
            <wp:effectExtent l="0" t="0" r="0" b="0"/>
            <wp:docPr id="1788355508" name="image71.png"/>
            <wp:cNvGraphicFramePr/>
            <a:graphic xmlns:a="http://schemas.openxmlformats.org/drawingml/2006/main">
              <a:graphicData uri="http://schemas.openxmlformats.org/drawingml/2006/picture">
                <pic:pic xmlns:pic="http://schemas.openxmlformats.org/drawingml/2006/picture">
                  <pic:nvPicPr>
                    <pic:cNvPr id="0" name="image71.png"/>
                    <pic:cNvPicPr preferRelativeResize="0"/>
                  </pic:nvPicPr>
                  <pic:blipFill>
                    <a:blip r:embed="rId9"/>
                    <a:srcRect/>
                    <a:stretch>
                      <a:fillRect/>
                    </a:stretch>
                  </pic:blipFill>
                  <pic:spPr>
                    <a:xfrm>
                      <a:off x="0" y="0"/>
                      <a:ext cx="1829819" cy="2136248"/>
                    </a:xfrm>
                    <a:prstGeom prst="rect">
                      <a:avLst/>
                    </a:prstGeom>
                    <a:ln/>
                  </pic:spPr>
                </pic:pic>
              </a:graphicData>
            </a:graphic>
          </wp:inline>
        </w:drawing>
      </w:r>
    </w:p>
    <w:p w14:paraId="617B36BF" w14:textId="796FA423" w:rsidR="00C96E06" w:rsidRDefault="00C96E06" w:rsidP="00C96E06">
      <w:pPr>
        <w:jc w:val="center"/>
      </w:pPr>
      <w:r>
        <w:t xml:space="preserve">MQTT QoS 2 – </w:t>
      </w:r>
      <w:proofErr w:type="spellStart"/>
      <w:r>
        <w:t>Ακρι</w:t>
      </w:r>
      <w:proofErr w:type="spellEnd"/>
      <w:r>
        <w:t xml:space="preserve">βώς </w:t>
      </w:r>
      <w:proofErr w:type="spellStart"/>
      <w:r>
        <w:t>μι</w:t>
      </w:r>
      <w:proofErr w:type="spellEnd"/>
      <w:r>
        <w:t xml:space="preserve">α </w:t>
      </w:r>
      <w:proofErr w:type="spellStart"/>
      <w:r>
        <w:t>φορά</w:t>
      </w:r>
      <w:proofErr w:type="spellEnd"/>
    </w:p>
    <w:p w14:paraId="048810D5"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Last Will And Testament</w:t>
      </w:r>
    </w:p>
    <w:p w14:paraId="72FA7705"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clients can register a custom “last will and testament” message to be sent by the broker if they disconnect. These messages can be used to signal to subscribers when a device disconnects.</w:t>
      </w:r>
    </w:p>
    <w:p w14:paraId="0DB4EB23"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Persistence</w:t>
      </w:r>
    </w:p>
    <w:p w14:paraId="70AD5BFA"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has support for persistent messages stored on the broker. When publishing messages, clients may request that the broker persists the message. Only the most recent persistent message is stored. When a client subscribes to a topic, any persisted message will be sent to the client.</w:t>
      </w:r>
    </w:p>
    <w:p w14:paraId="45AE83DA"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Unlike a message queue, MQTT brokers do not allow persisted messages to back up inside the server.</w:t>
      </w:r>
    </w:p>
    <w:p w14:paraId="530509C0"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Security</w:t>
      </w:r>
    </w:p>
    <w:p w14:paraId="0353F680"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brokers may require username and password authentication from clients to connect. To ensure privacy, the TCP connection may be encrypted with SSL/TLS.</w:t>
      </w:r>
    </w:p>
    <w:p w14:paraId="4724479E"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MQTT-SN</w:t>
      </w:r>
    </w:p>
    <w:p w14:paraId="55DC5E4D"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Even though MQTT is designed to be lightweight, it has two drawbacks for very constrained devices.</w:t>
      </w:r>
    </w:p>
    <w:p w14:paraId="021AA205"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Every MQTT client must support TCP and will typically hold a connection open to the broker at all times. For some environments where packet loss is high or computing resources are scarce, this is a problem.</w:t>
      </w:r>
    </w:p>
    <w:p w14:paraId="52C63876"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topic names are often long strings which make them impractical for 802.15.4.</w:t>
      </w:r>
    </w:p>
    <w:p w14:paraId="1970EBE0" w14:textId="62BAF233" w:rsid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Both of these shortcomings are addressed by the MQTT-SN protocol, which defines a UDP mapping of MQTT and adds broker support for indexing topic names.</w:t>
      </w:r>
    </w:p>
    <w:p w14:paraId="38EA6E10" w14:textId="1D443D1C" w:rsidR="00287A5B" w:rsidRPr="00287A5B" w:rsidRDefault="00287A5B" w:rsidP="009E3CB0">
      <w:pPr>
        <w:spacing w:before="100" w:beforeAutospacing="1" w:after="100" w:afterAutospacing="1" w:line="240" w:lineRule="auto"/>
        <w:rPr>
          <w:rFonts w:ascii="Times New Roman" w:eastAsia="Times New Roman" w:hAnsi="Times New Roman" w:cs="Times New Roman"/>
          <w:szCs w:val="24"/>
          <w:lang w:val="el-GR"/>
        </w:rPr>
      </w:pPr>
      <w:r>
        <w:rPr>
          <w:rFonts w:ascii="Times New Roman" w:eastAsia="Times New Roman" w:hAnsi="Times New Roman" w:cs="Times New Roman"/>
          <w:szCs w:val="24"/>
          <w:lang w:val="el-GR"/>
        </w:rPr>
        <w:lastRenderedPageBreak/>
        <w:t xml:space="preserve">Δείτε την παρουσίαση με τίτλο </w:t>
      </w:r>
      <w:r w:rsidRPr="00287A5B">
        <w:rPr>
          <w:rFonts w:ascii="Times New Roman" w:eastAsia="Times New Roman" w:hAnsi="Times New Roman" w:cs="Times New Roman"/>
          <w:b/>
          <w:bCs/>
          <w:szCs w:val="24"/>
          <w:lang w:val="el-GR"/>
        </w:rPr>
        <w:t>MQTT-SN</w:t>
      </w:r>
      <w:r w:rsidRPr="00287A5B">
        <w:rPr>
          <w:rFonts w:ascii="Times New Roman" w:eastAsia="Times New Roman" w:hAnsi="Times New Roman" w:cs="Times New Roman"/>
          <w:b/>
          <w:bCs/>
          <w:szCs w:val="24"/>
          <w:lang w:val="el-GR"/>
        </w:rPr>
        <w:t>.</w:t>
      </w:r>
      <w:r w:rsidRPr="00287A5B">
        <w:rPr>
          <w:rFonts w:ascii="Times New Roman" w:eastAsia="Times New Roman" w:hAnsi="Times New Roman" w:cs="Times New Roman"/>
          <w:b/>
          <w:bCs/>
          <w:szCs w:val="24"/>
        </w:rPr>
        <w:t>pdf</w:t>
      </w:r>
      <w:r>
        <w:rPr>
          <w:rFonts w:ascii="Times New Roman" w:eastAsia="Times New Roman" w:hAnsi="Times New Roman" w:cs="Times New Roman"/>
          <w:szCs w:val="24"/>
        </w:rPr>
        <w:t xml:space="preserve"> </w:t>
      </w:r>
      <w:r>
        <w:rPr>
          <w:rFonts w:ascii="Times New Roman" w:eastAsia="Times New Roman" w:hAnsi="Times New Roman" w:cs="Times New Roman"/>
          <w:szCs w:val="24"/>
          <w:lang w:val="el-GR"/>
        </w:rPr>
        <w:t xml:space="preserve">στο </w:t>
      </w:r>
      <w:proofErr w:type="spellStart"/>
      <w:r>
        <w:rPr>
          <w:rFonts w:ascii="Times New Roman" w:eastAsia="Times New Roman" w:hAnsi="Times New Roman" w:cs="Times New Roman"/>
          <w:szCs w:val="24"/>
        </w:rPr>
        <w:t>eclass</w:t>
      </w:r>
      <w:proofErr w:type="spellEnd"/>
      <w:r>
        <w:rPr>
          <w:rFonts w:ascii="Times New Roman" w:eastAsia="Times New Roman" w:hAnsi="Times New Roman" w:cs="Times New Roman"/>
          <w:szCs w:val="24"/>
          <w:lang w:val="el-GR"/>
        </w:rPr>
        <w:t xml:space="preserve"> για περισσότερες λεπτομέρειες.</w:t>
      </w:r>
    </w:p>
    <w:p w14:paraId="42F942AA" w14:textId="77777777" w:rsidR="00FF3585" w:rsidRDefault="00FF3585" w:rsidP="00FF3585">
      <w:pPr>
        <w:autoSpaceDE w:val="0"/>
        <w:autoSpaceDN w:val="0"/>
        <w:adjustRightInd w:val="0"/>
        <w:spacing w:after="0" w:line="240" w:lineRule="auto"/>
        <w:rPr>
          <w:rFonts w:ascii="TimesNewRomanPS-BoldMT" w:hAnsi="TimesNewRomanPS-BoldMT" w:cs="TimesNewRomanPS-BoldMT"/>
          <w:b/>
          <w:bCs/>
          <w:color w:val="000000"/>
          <w:sz w:val="27"/>
          <w:szCs w:val="27"/>
        </w:rPr>
      </w:pPr>
      <w:r>
        <w:rPr>
          <w:rFonts w:ascii="TimesNewRomanPS-BoldMT" w:hAnsi="TimesNewRomanPS-BoldMT" w:cs="TimesNewRomanPS-BoldMT"/>
          <w:b/>
          <w:bCs/>
          <w:color w:val="000000"/>
          <w:sz w:val="27"/>
          <w:szCs w:val="27"/>
        </w:rPr>
        <w:t>SMQTT</w:t>
      </w:r>
    </w:p>
    <w:p w14:paraId="6F7F5862"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 extension of MQTT is Secure MQTT (SMQTT) which uses encryption based on lightweight</w:t>
      </w:r>
    </w:p>
    <w:p w14:paraId="036EA5A3"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attribute based encryption. The main advantage of using such encryption is the broadcast</w:t>
      </w:r>
    </w:p>
    <w:p w14:paraId="46D4FF68"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encryption feature, in which one message is encrypted and delivered to multiple other nodes,</w:t>
      </w:r>
    </w:p>
    <w:p w14:paraId="74572486"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which is quite common in IoT applications. In general, the algorithm consists of four main</w:t>
      </w:r>
    </w:p>
    <w:p w14:paraId="4E213086"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stages: setup, encryption, publish and decryption. In the setup phase, the subscribers and</w:t>
      </w:r>
    </w:p>
    <w:p w14:paraId="6A4F6AA8"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publishers register themselves to the broker and get a master secret key according to their</w:t>
      </w:r>
    </w:p>
    <w:p w14:paraId="03BB910B"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developer’s choice of key generation algorithm. Then, when the data is published, it is encrypted,</w:t>
      </w:r>
    </w:p>
    <w:p w14:paraId="4DB7F696"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published by the broker which sends it to the subscribers and finally decrypted at the subscribers</w:t>
      </w:r>
    </w:p>
    <w:p w14:paraId="257BBD0C" w14:textId="77777777" w:rsidR="00FF3585" w:rsidRDefault="00FF3585" w:rsidP="00FF3585">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which have the same master secret key. The key generation and encryption algorithms are not standardized. SMQTT is proposed only to enhance MQTT security feature [</w:t>
      </w:r>
      <w:r>
        <w:rPr>
          <w:rFonts w:ascii="TimesNewRomanPSMT" w:hAnsi="TimesNewRomanPSMT" w:cs="TimesNewRomanPSMT"/>
          <w:color w:val="0000FF"/>
          <w:sz w:val="24"/>
          <w:szCs w:val="24"/>
        </w:rPr>
        <w:t>Singh15</w:t>
      </w:r>
      <w:r>
        <w:rPr>
          <w:rFonts w:ascii="TimesNewRomanPSMT" w:hAnsi="TimesNewRomanPSMT" w:cs="TimesNewRomanPSMT"/>
          <w:color w:val="000000"/>
          <w:sz w:val="24"/>
          <w:szCs w:val="24"/>
        </w:rPr>
        <w:t>].</w:t>
      </w:r>
    </w:p>
    <w:p w14:paraId="737AA42D" w14:textId="77777777" w:rsidR="00FF3585" w:rsidRPr="009E3CB0" w:rsidRDefault="00FF3585" w:rsidP="009E3CB0">
      <w:pPr>
        <w:spacing w:before="100" w:beforeAutospacing="1" w:after="100" w:afterAutospacing="1" w:line="240" w:lineRule="auto"/>
        <w:rPr>
          <w:rFonts w:ascii="Times New Roman" w:eastAsia="Times New Roman" w:hAnsi="Times New Roman" w:cs="Times New Roman"/>
          <w:szCs w:val="24"/>
        </w:rPr>
      </w:pPr>
    </w:p>
    <w:p w14:paraId="1C15B529" w14:textId="77777777" w:rsidR="009E3CB0" w:rsidRPr="009E3CB0" w:rsidRDefault="009E3CB0" w:rsidP="00C52F86">
      <w:pPr>
        <w:pStyle w:val="a4"/>
        <w:numPr>
          <w:ilvl w:val="0"/>
          <w:numId w:val="2"/>
        </w:numPr>
        <w:spacing w:before="100" w:beforeAutospacing="1" w:after="100" w:afterAutospacing="1" w:line="240" w:lineRule="auto"/>
        <w:outlineLvl w:val="1"/>
        <w:rPr>
          <w:rFonts w:ascii="Times New Roman" w:eastAsia="Times New Roman" w:hAnsi="Times New Roman" w:cs="Times New Roman"/>
          <w:b/>
          <w:bCs/>
          <w:sz w:val="32"/>
          <w:szCs w:val="36"/>
        </w:rPr>
      </w:pPr>
      <w:r w:rsidRPr="009E3CB0">
        <w:rPr>
          <w:rFonts w:ascii="Times New Roman" w:eastAsia="Times New Roman" w:hAnsi="Times New Roman" w:cs="Times New Roman"/>
          <w:b/>
          <w:bCs/>
          <w:sz w:val="32"/>
          <w:szCs w:val="36"/>
        </w:rPr>
        <w:t>CoAP</w:t>
      </w:r>
    </w:p>
    <w:p w14:paraId="07D3B5FF"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 xml:space="preserve">CoAP is the Constrained Application Protocol from the </w:t>
      </w:r>
      <w:proofErr w:type="spellStart"/>
      <w:r w:rsidRPr="009E3CB0">
        <w:rPr>
          <w:rFonts w:ascii="Times New Roman" w:eastAsia="Times New Roman" w:hAnsi="Times New Roman" w:cs="Times New Roman"/>
          <w:szCs w:val="24"/>
        </w:rPr>
        <w:t>CoRE</w:t>
      </w:r>
      <w:proofErr w:type="spellEnd"/>
      <w:r w:rsidRPr="009E3CB0">
        <w:rPr>
          <w:rFonts w:ascii="Times New Roman" w:eastAsia="Times New Roman" w:hAnsi="Times New Roman" w:cs="Times New Roman"/>
          <w:szCs w:val="24"/>
        </w:rPr>
        <w:t xml:space="preserve"> (Constrained Resource Environments) IETF group.</w:t>
      </w:r>
    </w:p>
    <w:p w14:paraId="5FF9B1C8"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Architecture</w:t>
      </w:r>
    </w:p>
    <w:p w14:paraId="09261DB3"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Like HTTP, CoAP is a document transfer protocol. Unlike HTTP, CoAP is designed for the needs of constrained devices.</w:t>
      </w:r>
    </w:p>
    <w:p w14:paraId="164E1FEA"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CoAP packets are much smaller than HTTP TCP flows. Bitfields and mappings from strings to integers are used extensively to save space. Packets are simple to generate and can be parsed in place without consuming extra RAM in constrained devices.</w:t>
      </w:r>
    </w:p>
    <w:p w14:paraId="4E2B1D36"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CoAP runs over UDP, not TCP. Clients and servers communicate through connectionless datagrams. Retries and reordering are implemented in the application stack. Removing the need for TCP may allow full IP networking in small microcontrollers. CoAP allows UDP broadcast and multicast to be used for addressing.</w:t>
      </w:r>
    </w:p>
    <w:p w14:paraId="670C8C36"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CoAP follows a client/server model. Clients make requests to servers, servers send back responses. Clients may GET, PUT, POST and DELETE resources.</w:t>
      </w:r>
    </w:p>
    <w:p w14:paraId="676BED86"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CoAP is designed to interoperate with HTTP and the RESTful web at large through simple proxies.</w:t>
      </w:r>
    </w:p>
    <w:p w14:paraId="32841BD3"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lastRenderedPageBreak/>
        <w:t>Because CoAP is datagram based, it may be used on top of SMS and other packet based communications protocols.</w:t>
      </w:r>
    </w:p>
    <w:p w14:paraId="112C47F2"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Application Level QoS</w:t>
      </w:r>
    </w:p>
    <w:p w14:paraId="6AD0BDAB"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Requests and response messages may be marked as “confirmable” or “</w:t>
      </w:r>
      <w:proofErr w:type="spellStart"/>
      <w:r w:rsidRPr="009E3CB0">
        <w:rPr>
          <w:rFonts w:ascii="Times New Roman" w:eastAsia="Times New Roman" w:hAnsi="Times New Roman" w:cs="Times New Roman"/>
          <w:szCs w:val="24"/>
        </w:rPr>
        <w:t>nonconfirmable</w:t>
      </w:r>
      <w:proofErr w:type="spellEnd"/>
      <w:r w:rsidRPr="009E3CB0">
        <w:rPr>
          <w:rFonts w:ascii="Times New Roman" w:eastAsia="Times New Roman" w:hAnsi="Times New Roman" w:cs="Times New Roman"/>
          <w:szCs w:val="24"/>
        </w:rPr>
        <w:t>”. Confirmable messages must be acknowledged by the receiver with an ack packet.</w:t>
      </w:r>
    </w:p>
    <w:p w14:paraId="65093025"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proofErr w:type="spellStart"/>
      <w:r w:rsidRPr="009E3CB0">
        <w:rPr>
          <w:rFonts w:ascii="Times New Roman" w:eastAsia="Times New Roman" w:hAnsi="Times New Roman" w:cs="Times New Roman"/>
          <w:szCs w:val="24"/>
        </w:rPr>
        <w:t>Nonconfirmable</w:t>
      </w:r>
      <w:proofErr w:type="spellEnd"/>
      <w:r w:rsidRPr="009E3CB0">
        <w:rPr>
          <w:rFonts w:ascii="Times New Roman" w:eastAsia="Times New Roman" w:hAnsi="Times New Roman" w:cs="Times New Roman"/>
          <w:szCs w:val="24"/>
        </w:rPr>
        <w:t xml:space="preserve"> messages are “fire and forget”.</w:t>
      </w:r>
    </w:p>
    <w:p w14:paraId="2C88F25B"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Content Negotiation</w:t>
      </w:r>
    </w:p>
    <w:p w14:paraId="1CC64AA7"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 xml:space="preserve">Like HTTP, CoAP supports content negotiation. Clients use </w:t>
      </w:r>
      <w:r w:rsidRPr="009E3CB0">
        <w:rPr>
          <w:rFonts w:ascii="Courier New" w:eastAsia="Times New Roman" w:hAnsi="Courier New" w:cs="Courier New"/>
          <w:sz w:val="18"/>
          <w:szCs w:val="20"/>
        </w:rPr>
        <w:t>Accept</w:t>
      </w:r>
      <w:r w:rsidRPr="009E3CB0">
        <w:rPr>
          <w:rFonts w:ascii="Times New Roman" w:eastAsia="Times New Roman" w:hAnsi="Times New Roman" w:cs="Times New Roman"/>
          <w:szCs w:val="24"/>
        </w:rPr>
        <w:t xml:space="preserve"> options to express a preferred representation of a resource and servers reply with a </w:t>
      </w:r>
      <w:r w:rsidRPr="009E3CB0">
        <w:rPr>
          <w:rFonts w:ascii="Courier New" w:eastAsia="Times New Roman" w:hAnsi="Courier New" w:cs="Courier New"/>
          <w:sz w:val="18"/>
          <w:szCs w:val="20"/>
        </w:rPr>
        <w:t>Content-Type</w:t>
      </w:r>
      <w:r w:rsidRPr="009E3CB0">
        <w:rPr>
          <w:rFonts w:ascii="Times New Roman" w:eastAsia="Times New Roman" w:hAnsi="Times New Roman" w:cs="Times New Roman"/>
          <w:szCs w:val="24"/>
        </w:rPr>
        <w:t xml:space="preserve"> option to tell clients what they’re getting. As with HTTP, this allows client and server to evolve independently, adding new representations without affecting each other. </w:t>
      </w:r>
    </w:p>
    <w:p w14:paraId="7E2AA7FB"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 xml:space="preserve">CoAP requests may use query strings in the form </w:t>
      </w:r>
      <w:r w:rsidRPr="009E3CB0">
        <w:rPr>
          <w:rFonts w:ascii="Courier New" w:eastAsia="Times New Roman" w:hAnsi="Courier New" w:cs="Courier New"/>
          <w:sz w:val="18"/>
          <w:szCs w:val="20"/>
        </w:rPr>
        <w:t>?a=</w:t>
      </w:r>
      <w:proofErr w:type="spellStart"/>
      <w:r w:rsidRPr="009E3CB0">
        <w:rPr>
          <w:rFonts w:ascii="Courier New" w:eastAsia="Times New Roman" w:hAnsi="Courier New" w:cs="Courier New"/>
          <w:sz w:val="18"/>
          <w:szCs w:val="20"/>
        </w:rPr>
        <w:t>b&amp;c</w:t>
      </w:r>
      <w:proofErr w:type="spellEnd"/>
      <w:r w:rsidRPr="009E3CB0">
        <w:rPr>
          <w:rFonts w:ascii="Courier New" w:eastAsia="Times New Roman" w:hAnsi="Courier New" w:cs="Courier New"/>
          <w:sz w:val="18"/>
          <w:szCs w:val="20"/>
        </w:rPr>
        <w:t>=d</w:t>
      </w:r>
      <w:r w:rsidRPr="009E3CB0">
        <w:rPr>
          <w:rFonts w:ascii="Times New Roman" w:eastAsia="Times New Roman" w:hAnsi="Times New Roman" w:cs="Times New Roman"/>
          <w:szCs w:val="24"/>
        </w:rPr>
        <w:t xml:space="preserve"> . These can be used to provide search, paging and other features to clients. </w:t>
      </w:r>
    </w:p>
    <w:p w14:paraId="457B34AE"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Security</w:t>
      </w:r>
    </w:p>
    <w:p w14:paraId="22A0D1A7"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Because CoAP is built on top of UDP not TCP, SSL/TLS are not available to provide security. DTLS, Datagram Transport Layer Security provides the same assurances as TLS but for transfers of data over UDP. Typically, DTLS capable CoAP devices will support RSA and AES or ECC and AES.</w:t>
      </w:r>
    </w:p>
    <w:p w14:paraId="0E97B05D"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Observe</w:t>
      </w:r>
    </w:p>
    <w:p w14:paraId="6C559834"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CoAP extends the HTTP request model with the ability to observe a resource. When the observe flag is set on a CoAP GET request, the server may continue to reply after the initial document has been transferred. This allows servers to stream state changes to clients as they occur. Either end may cancel the observation.</w:t>
      </w:r>
    </w:p>
    <w:p w14:paraId="2ABCFA7A"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Resource Discovery</w:t>
      </w:r>
    </w:p>
    <w:p w14:paraId="2EE1F044"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CoAP defines a standard mechanism for resource discovery. Servers provide a list of their resources (along with metadata about them) at /.well-known/core. These links are in the application/link-format media type and allow a client to discover what resources are provided and what media types they are.</w:t>
      </w:r>
    </w:p>
    <w:p w14:paraId="2CCB214B" w14:textId="77777777" w:rsidR="009E3CB0" w:rsidRPr="009E3CB0" w:rsidRDefault="009E3CB0" w:rsidP="009E3CB0">
      <w:pPr>
        <w:spacing w:before="100" w:beforeAutospacing="1" w:after="100" w:afterAutospacing="1" w:line="240" w:lineRule="auto"/>
        <w:outlineLvl w:val="2"/>
        <w:rPr>
          <w:rFonts w:ascii="Times New Roman" w:eastAsia="Times New Roman" w:hAnsi="Times New Roman" w:cs="Times New Roman"/>
          <w:b/>
          <w:bCs/>
          <w:sz w:val="24"/>
          <w:szCs w:val="27"/>
        </w:rPr>
      </w:pPr>
      <w:r w:rsidRPr="009E3CB0">
        <w:rPr>
          <w:rFonts w:ascii="Times New Roman" w:eastAsia="Times New Roman" w:hAnsi="Times New Roman" w:cs="Times New Roman"/>
          <w:b/>
          <w:bCs/>
          <w:sz w:val="24"/>
          <w:szCs w:val="27"/>
        </w:rPr>
        <w:t>NAT Issues</w:t>
      </w:r>
    </w:p>
    <w:p w14:paraId="07C903C1"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In CoAP, a sensor node is typically a server, not a client (though it may be both). The sensor (or actuator) provides resources which can be accessed by clients to read or alter the state of the sensor.</w:t>
      </w:r>
    </w:p>
    <w:p w14:paraId="45A1BDDB"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 xml:space="preserve">As CoAP sensors are servers, they must be able to receive inbound packets. To function properly behind NAT, a device may first send a request out to the server, as is done in LWM2M, allowing </w:t>
      </w:r>
      <w:r w:rsidRPr="009E3CB0">
        <w:rPr>
          <w:rFonts w:ascii="Times New Roman" w:eastAsia="Times New Roman" w:hAnsi="Times New Roman" w:cs="Times New Roman"/>
          <w:szCs w:val="24"/>
        </w:rPr>
        <w:lastRenderedPageBreak/>
        <w:t>the router to associate the two. Although CoAP does not require IPv6, it is easiest used in IP environments where devices are directly routable.</w:t>
      </w:r>
    </w:p>
    <w:p w14:paraId="68FD63FB" w14:textId="77777777" w:rsidR="009E3CB0" w:rsidRPr="009E3CB0" w:rsidRDefault="009E3CB0" w:rsidP="009E3CB0">
      <w:pPr>
        <w:spacing w:before="100" w:beforeAutospacing="1" w:after="100" w:afterAutospacing="1" w:line="240" w:lineRule="auto"/>
        <w:outlineLvl w:val="1"/>
        <w:rPr>
          <w:rFonts w:ascii="Times New Roman" w:eastAsia="Times New Roman" w:hAnsi="Times New Roman" w:cs="Times New Roman"/>
          <w:b/>
          <w:bCs/>
          <w:sz w:val="32"/>
          <w:szCs w:val="36"/>
        </w:rPr>
      </w:pPr>
      <w:r w:rsidRPr="009E3CB0">
        <w:rPr>
          <w:rFonts w:ascii="Times New Roman" w:eastAsia="Times New Roman" w:hAnsi="Times New Roman" w:cs="Times New Roman"/>
          <w:b/>
          <w:bCs/>
          <w:sz w:val="32"/>
          <w:szCs w:val="36"/>
        </w:rPr>
        <w:t>Comparison</w:t>
      </w:r>
    </w:p>
    <w:p w14:paraId="5BF183D3"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and CoAP are both useful as IoT protocols, but have fundamental differences.</w:t>
      </w:r>
    </w:p>
    <w:p w14:paraId="5B5B2837"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is a many-to-many communication protocol for passing messages between multiple clients through a central broker. It decouples producer and consumer by letting clients publish and having the broker decide where to route and copy messages. While MQTT has some support for persistence, it does best as a communications bus for live data.</w:t>
      </w:r>
    </w:p>
    <w:p w14:paraId="5322BBC4"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CoAP is, primarily, a one-to-one protocol for transferring state information between client and server. While it has support for observing resources, CoAP is best suited to a state transfer model, not purely event based.</w:t>
      </w:r>
    </w:p>
    <w:p w14:paraId="768A3CB8"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clients make a long-lived outgoing TCP connection to a broker. This usually presents no problem for devices behind NAT. CoAP clients and servers both send and receive UDP packets. In NAT environments, tunnelling or port forwarding can be used to allow CoAP, or devices may first initiate a connection to the head-end as in LWM2M.</w:t>
      </w:r>
    </w:p>
    <w:p w14:paraId="30485BFA" w14:textId="77777777" w:rsidR="009E3CB0" w:rsidRP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MQTT provides no support for labelling messages with types or other metadata to help clients understand it. MQTT messages can be used for any purpose, but all clients must know the message formats up-front to allow communication. CoAP, conversely, provides inbuilt support for content negotiation and discovery allowing devices to probe each other to find ways of exchanging data.</w:t>
      </w:r>
    </w:p>
    <w:p w14:paraId="62FD467B" w14:textId="4E6F6C59" w:rsidR="009E3CB0" w:rsidRDefault="009E3CB0" w:rsidP="009E3CB0">
      <w:pPr>
        <w:spacing w:before="100" w:beforeAutospacing="1" w:after="100" w:afterAutospacing="1" w:line="240" w:lineRule="auto"/>
        <w:rPr>
          <w:rFonts w:ascii="Times New Roman" w:eastAsia="Times New Roman" w:hAnsi="Times New Roman" w:cs="Times New Roman"/>
          <w:szCs w:val="24"/>
        </w:rPr>
      </w:pPr>
      <w:r w:rsidRPr="009E3CB0">
        <w:rPr>
          <w:rFonts w:ascii="Times New Roman" w:eastAsia="Times New Roman" w:hAnsi="Times New Roman" w:cs="Times New Roman"/>
          <w:szCs w:val="24"/>
        </w:rPr>
        <w:t>Both protocols have pros and cons</w:t>
      </w:r>
      <w:r w:rsidR="00E32535">
        <w:rPr>
          <w:rFonts w:ascii="Times New Roman" w:eastAsia="Times New Roman" w:hAnsi="Times New Roman" w:cs="Times New Roman"/>
          <w:szCs w:val="24"/>
        </w:rPr>
        <w:t>.</w:t>
      </w:r>
      <w:r w:rsidRPr="009E3CB0">
        <w:rPr>
          <w:rFonts w:ascii="Times New Roman" w:eastAsia="Times New Roman" w:hAnsi="Times New Roman" w:cs="Times New Roman"/>
          <w:szCs w:val="24"/>
        </w:rPr>
        <w:t xml:space="preserve"> </w:t>
      </w:r>
      <w:r w:rsidR="00E32535">
        <w:rPr>
          <w:rFonts w:ascii="Times New Roman" w:eastAsia="Times New Roman" w:hAnsi="Times New Roman" w:cs="Times New Roman"/>
          <w:szCs w:val="24"/>
        </w:rPr>
        <w:t>C</w:t>
      </w:r>
      <w:r w:rsidRPr="009E3CB0">
        <w:rPr>
          <w:rFonts w:ascii="Times New Roman" w:eastAsia="Times New Roman" w:hAnsi="Times New Roman" w:cs="Times New Roman"/>
          <w:szCs w:val="24"/>
        </w:rPr>
        <w:t>hoosing the right one depends on your application.</w:t>
      </w:r>
    </w:p>
    <w:p w14:paraId="239C704B" w14:textId="7F180E21" w:rsidR="008C22C9" w:rsidRPr="00287A5B" w:rsidRDefault="00287A5B" w:rsidP="00287A5B">
      <w:pPr>
        <w:pStyle w:val="a4"/>
        <w:numPr>
          <w:ilvl w:val="0"/>
          <w:numId w:val="2"/>
        </w:numPr>
        <w:autoSpaceDE w:val="0"/>
        <w:autoSpaceDN w:val="0"/>
        <w:adjustRightInd w:val="0"/>
        <w:spacing w:after="0" w:line="240" w:lineRule="auto"/>
        <w:rPr>
          <w:rFonts w:ascii="TimesNewRomanPS-BoldMT" w:hAnsi="TimesNewRomanPS-BoldMT" w:cs="TimesNewRomanPS-BoldMT"/>
          <w:b/>
          <w:bCs/>
          <w:color w:val="000000"/>
          <w:sz w:val="27"/>
          <w:szCs w:val="27"/>
        </w:rPr>
      </w:pPr>
      <w:r w:rsidRPr="00287A5B">
        <w:rPr>
          <w:rFonts w:ascii="TimesNewRomanPS-BoldMT" w:hAnsi="TimesNewRomanPS-BoldMT" w:cs="TimesNewRomanPS-BoldMT"/>
          <w:b/>
          <w:bCs/>
          <w:color w:val="000000"/>
          <w:sz w:val="27"/>
          <w:szCs w:val="27"/>
        </w:rPr>
        <w:t>LWM2M</w:t>
      </w:r>
    </w:p>
    <w:p w14:paraId="577E6050" w14:textId="769054AB" w:rsidR="008C22C9" w:rsidRPr="00287A5B" w:rsidRDefault="00287A5B" w:rsidP="008C22C9">
      <w:pPr>
        <w:autoSpaceDE w:val="0"/>
        <w:autoSpaceDN w:val="0"/>
        <w:adjustRightInd w:val="0"/>
        <w:spacing w:after="0" w:line="240" w:lineRule="auto"/>
        <w:rPr>
          <w:rFonts w:cs="TimesNewRomanPSMT"/>
          <w:color w:val="000000"/>
          <w:sz w:val="24"/>
          <w:szCs w:val="24"/>
        </w:rPr>
      </w:pPr>
      <w:r>
        <w:rPr>
          <w:rFonts w:cs="TimesNewRomanPSMT"/>
          <w:color w:val="000000"/>
          <w:sz w:val="24"/>
          <w:szCs w:val="24"/>
          <w:lang w:val="el-GR"/>
        </w:rPr>
        <w:t xml:space="preserve">Δείτε την παρουσίαση με τίτλο </w:t>
      </w:r>
      <w:r w:rsidRPr="00287A5B">
        <w:rPr>
          <w:rFonts w:cs="TimesNewRomanPSMT"/>
          <w:b/>
          <w:bCs/>
          <w:color w:val="000000"/>
          <w:sz w:val="24"/>
          <w:szCs w:val="24"/>
          <w:lang w:val="el-GR"/>
        </w:rPr>
        <w:t>lwm2mfinal-160105195649</w:t>
      </w:r>
      <w:r w:rsidRPr="00287A5B">
        <w:rPr>
          <w:rFonts w:cs="TimesNewRomanPSMT"/>
          <w:b/>
          <w:bCs/>
          <w:color w:val="000000"/>
          <w:sz w:val="24"/>
          <w:szCs w:val="24"/>
          <w:lang w:val="el-GR"/>
        </w:rPr>
        <w:t>.</w:t>
      </w:r>
      <w:r w:rsidRPr="00287A5B">
        <w:rPr>
          <w:rFonts w:cs="TimesNewRomanPSMT"/>
          <w:b/>
          <w:bCs/>
          <w:color w:val="000000"/>
          <w:sz w:val="24"/>
          <w:szCs w:val="24"/>
        </w:rPr>
        <w:t>pdf</w:t>
      </w:r>
      <w:r>
        <w:rPr>
          <w:rFonts w:cs="TimesNewRomanPSMT"/>
          <w:color w:val="000000"/>
          <w:sz w:val="24"/>
          <w:szCs w:val="24"/>
        </w:rPr>
        <w:t xml:space="preserve"> </w:t>
      </w:r>
      <w:r>
        <w:rPr>
          <w:rFonts w:cs="TimesNewRomanPSMT"/>
          <w:color w:val="000000"/>
          <w:sz w:val="24"/>
          <w:szCs w:val="24"/>
          <w:lang w:val="el-GR"/>
        </w:rPr>
        <w:t xml:space="preserve">στο </w:t>
      </w:r>
      <w:proofErr w:type="spellStart"/>
      <w:r>
        <w:rPr>
          <w:rFonts w:cs="TimesNewRomanPSMT"/>
          <w:color w:val="000000"/>
          <w:sz w:val="24"/>
          <w:szCs w:val="24"/>
        </w:rPr>
        <w:t>eclass</w:t>
      </w:r>
      <w:proofErr w:type="spellEnd"/>
      <w:r>
        <w:rPr>
          <w:rFonts w:cs="TimesNewRomanPSMT"/>
          <w:color w:val="000000"/>
          <w:sz w:val="24"/>
          <w:szCs w:val="24"/>
        </w:rPr>
        <w:t>.</w:t>
      </w:r>
    </w:p>
    <w:p w14:paraId="28657015" w14:textId="56898B80" w:rsidR="00287A5B" w:rsidRDefault="00287A5B" w:rsidP="008C22C9">
      <w:pPr>
        <w:autoSpaceDE w:val="0"/>
        <w:autoSpaceDN w:val="0"/>
        <w:adjustRightInd w:val="0"/>
        <w:spacing w:after="0" w:line="240" w:lineRule="auto"/>
        <w:rPr>
          <w:rFonts w:ascii="TimesNewRomanPSMT" w:hAnsi="TimesNewRomanPSMT" w:cs="TimesNewRomanPSMT"/>
          <w:color w:val="000000"/>
          <w:sz w:val="24"/>
          <w:szCs w:val="24"/>
        </w:rPr>
      </w:pPr>
    </w:p>
    <w:p w14:paraId="75B99E57" w14:textId="77777777" w:rsidR="00287A5B" w:rsidRDefault="00287A5B" w:rsidP="008C22C9">
      <w:pPr>
        <w:autoSpaceDE w:val="0"/>
        <w:autoSpaceDN w:val="0"/>
        <w:adjustRightInd w:val="0"/>
        <w:spacing w:after="0" w:line="240" w:lineRule="auto"/>
        <w:rPr>
          <w:rFonts w:ascii="TimesNewRomanPSMT" w:hAnsi="TimesNewRomanPSMT" w:cs="TimesNewRomanPSMT"/>
          <w:color w:val="000000"/>
          <w:sz w:val="24"/>
          <w:szCs w:val="24"/>
        </w:rPr>
      </w:pPr>
    </w:p>
    <w:p w14:paraId="1B547E0F" w14:textId="200966DC" w:rsidR="008C22C9" w:rsidRPr="00FF3585" w:rsidRDefault="008C22C9" w:rsidP="00FF3585">
      <w:pPr>
        <w:pStyle w:val="a4"/>
        <w:numPr>
          <w:ilvl w:val="0"/>
          <w:numId w:val="2"/>
        </w:numPr>
        <w:autoSpaceDE w:val="0"/>
        <w:autoSpaceDN w:val="0"/>
        <w:adjustRightInd w:val="0"/>
        <w:spacing w:after="0" w:line="240" w:lineRule="auto"/>
        <w:rPr>
          <w:rFonts w:ascii="TimesNewRomanPS-BoldMT" w:hAnsi="TimesNewRomanPS-BoldMT" w:cs="TimesNewRomanPS-BoldMT"/>
          <w:b/>
          <w:bCs/>
          <w:color w:val="000000"/>
          <w:sz w:val="27"/>
          <w:szCs w:val="27"/>
        </w:rPr>
      </w:pPr>
      <w:r w:rsidRPr="00FF3585">
        <w:rPr>
          <w:rFonts w:ascii="TimesNewRomanPS-BoldMT" w:hAnsi="TimesNewRomanPS-BoldMT" w:cs="TimesNewRomanPS-BoldMT"/>
          <w:b/>
          <w:bCs/>
          <w:color w:val="000000"/>
          <w:sz w:val="27"/>
          <w:szCs w:val="27"/>
        </w:rPr>
        <w:t>AMQP</w:t>
      </w:r>
    </w:p>
    <w:p w14:paraId="1374D34E" w14:textId="77777777" w:rsidR="008C22C9" w:rsidRDefault="008C22C9" w:rsidP="008C22C9">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Advanced Message Queuing Protocol (AMQP) is another session layer protocol that was</w:t>
      </w:r>
    </w:p>
    <w:p w14:paraId="03DB0040" w14:textId="77777777" w:rsidR="008C22C9" w:rsidRDefault="008C22C9" w:rsidP="008C22C9">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designed for financial industry. It runs over TCP and provides a publish/ subscribe architecture</w:t>
      </w:r>
    </w:p>
    <w:p w14:paraId="1425BDA2" w14:textId="400751D2" w:rsidR="008C22C9" w:rsidRDefault="008C22C9" w:rsidP="008C22C9">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which is similar to that of MQTT. The difference is that the broker is divided into two main components: exchange and queues, as shown in </w:t>
      </w:r>
      <w:r>
        <w:rPr>
          <w:rFonts w:ascii="TimesNewRomanPSMT" w:hAnsi="TimesNewRomanPSMT" w:cs="TimesNewRomanPSMT"/>
          <w:color w:val="0000FF"/>
          <w:sz w:val="24"/>
          <w:szCs w:val="24"/>
        </w:rPr>
        <w:t>Figure 6</w:t>
      </w:r>
      <w:r>
        <w:rPr>
          <w:rFonts w:ascii="TimesNewRomanPSMT" w:hAnsi="TimesNewRomanPSMT" w:cs="TimesNewRomanPSMT"/>
          <w:color w:val="000000"/>
          <w:sz w:val="24"/>
          <w:szCs w:val="24"/>
        </w:rPr>
        <w:t>. The exchange is responsible for receiving publisher messages and distributing them to queues based on pre-defined roles and conditions. Queues basically represent the topics and subscribed by subscribers which will get the sensory data whenever they are available in the queue.</w:t>
      </w:r>
    </w:p>
    <w:p w14:paraId="3D24CF69" w14:textId="40F6C8DC" w:rsidR="008C22C9" w:rsidRDefault="008C22C9" w:rsidP="008C22C9">
      <w:pPr>
        <w:autoSpaceDE w:val="0"/>
        <w:autoSpaceDN w:val="0"/>
        <w:adjustRightInd w:val="0"/>
        <w:spacing w:after="0" w:line="240" w:lineRule="auto"/>
        <w:rPr>
          <w:rFonts w:ascii="TimesNewRomanPSMT" w:hAnsi="TimesNewRomanPSMT" w:cs="TimesNewRomanPSMT"/>
          <w:color w:val="000000"/>
          <w:sz w:val="24"/>
          <w:szCs w:val="24"/>
        </w:rPr>
      </w:pPr>
      <w:r w:rsidRPr="008C22C9">
        <w:rPr>
          <w:noProof/>
        </w:rPr>
        <w:lastRenderedPageBreak/>
        <w:drawing>
          <wp:inline distT="0" distB="0" distL="0" distR="0" wp14:anchorId="2F4E8B53" wp14:editId="6BFC7DC8">
            <wp:extent cx="4400550" cy="2571062"/>
            <wp:effectExtent l="0" t="0" r="0" b="127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06831" cy="2574732"/>
                    </a:xfrm>
                    <a:prstGeom prst="rect">
                      <a:avLst/>
                    </a:prstGeom>
                    <a:noFill/>
                    <a:ln>
                      <a:noFill/>
                    </a:ln>
                  </pic:spPr>
                </pic:pic>
              </a:graphicData>
            </a:graphic>
          </wp:inline>
        </w:drawing>
      </w:r>
    </w:p>
    <w:p w14:paraId="431541F3" w14:textId="73DAB8AE" w:rsidR="008C22C9" w:rsidRDefault="008C22C9" w:rsidP="008C22C9">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Figure 6: AMQP Architecture</w:t>
      </w:r>
    </w:p>
    <w:p w14:paraId="28EBF1C9" w14:textId="7EA7682F" w:rsidR="008C22C9" w:rsidRDefault="008C22C9" w:rsidP="008C22C9">
      <w:pPr>
        <w:autoSpaceDE w:val="0"/>
        <w:autoSpaceDN w:val="0"/>
        <w:adjustRightInd w:val="0"/>
        <w:spacing w:after="0" w:line="240" w:lineRule="auto"/>
        <w:rPr>
          <w:rFonts w:ascii="TimesNewRomanPS-BoldMT" w:hAnsi="TimesNewRomanPS-BoldMT" w:cs="TimesNewRomanPS-BoldMT"/>
          <w:b/>
          <w:bCs/>
          <w:color w:val="000000"/>
          <w:sz w:val="24"/>
          <w:szCs w:val="24"/>
        </w:rPr>
      </w:pPr>
    </w:p>
    <w:p w14:paraId="584EF633" w14:textId="77777777" w:rsidR="008C22C9" w:rsidRDefault="008C22C9" w:rsidP="008C22C9">
      <w:pPr>
        <w:autoSpaceDE w:val="0"/>
        <w:autoSpaceDN w:val="0"/>
        <w:adjustRightInd w:val="0"/>
        <w:spacing w:after="0" w:line="240" w:lineRule="auto"/>
        <w:rPr>
          <w:rFonts w:ascii="TimesNewRomanPS-BoldMT" w:hAnsi="TimesNewRomanPS-BoldMT" w:cs="TimesNewRomanPS-BoldMT"/>
          <w:b/>
          <w:bCs/>
          <w:color w:val="000000"/>
          <w:sz w:val="27"/>
          <w:szCs w:val="27"/>
        </w:rPr>
      </w:pPr>
    </w:p>
    <w:p w14:paraId="2B224E30" w14:textId="77777777" w:rsidR="008C22C9" w:rsidRDefault="008C22C9" w:rsidP="008C22C9">
      <w:pPr>
        <w:autoSpaceDE w:val="0"/>
        <w:autoSpaceDN w:val="0"/>
        <w:adjustRightInd w:val="0"/>
        <w:spacing w:after="0" w:line="240" w:lineRule="auto"/>
        <w:rPr>
          <w:rFonts w:ascii="TimesNewRomanPS-BoldMT" w:hAnsi="TimesNewRomanPS-BoldMT" w:cs="TimesNewRomanPS-BoldMT"/>
          <w:b/>
          <w:bCs/>
          <w:color w:val="000000"/>
          <w:sz w:val="27"/>
          <w:szCs w:val="27"/>
        </w:rPr>
      </w:pPr>
    </w:p>
    <w:p w14:paraId="4EBC081B" w14:textId="6CFB165A" w:rsidR="008C22C9" w:rsidRPr="00FF3585" w:rsidRDefault="008C22C9" w:rsidP="00FF3585">
      <w:pPr>
        <w:pStyle w:val="a4"/>
        <w:numPr>
          <w:ilvl w:val="0"/>
          <w:numId w:val="2"/>
        </w:numPr>
        <w:autoSpaceDE w:val="0"/>
        <w:autoSpaceDN w:val="0"/>
        <w:adjustRightInd w:val="0"/>
        <w:spacing w:after="0" w:line="240" w:lineRule="auto"/>
        <w:rPr>
          <w:rFonts w:ascii="TimesNewRomanPS-BoldMT" w:hAnsi="TimesNewRomanPS-BoldMT" w:cs="TimesNewRomanPS-BoldMT"/>
          <w:b/>
          <w:bCs/>
          <w:color w:val="000000"/>
          <w:sz w:val="27"/>
          <w:szCs w:val="27"/>
        </w:rPr>
      </w:pPr>
      <w:r w:rsidRPr="00FF3585">
        <w:rPr>
          <w:rFonts w:ascii="TimesNewRomanPS-BoldMT" w:hAnsi="TimesNewRomanPS-BoldMT" w:cs="TimesNewRomanPS-BoldMT"/>
          <w:b/>
          <w:bCs/>
          <w:color w:val="000000"/>
          <w:sz w:val="27"/>
          <w:szCs w:val="27"/>
        </w:rPr>
        <w:t>XMPP</w:t>
      </w:r>
    </w:p>
    <w:p w14:paraId="1E8FD30B" w14:textId="77777777" w:rsidR="008C22C9" w:rsidRDefault="008C22C9" w:rsidP="008C22C9">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Extensible Messaging and Presence Protocol (XMPP) is a messaging protocol that was designed</w:t>
      </w:r>
    </w:p>
    <w:p w14:paraId="7754CDCE" w14:textId="4CBD1203" w:rsidR="008C22C9" w:rsidRPr="008C22C9" w:rsidRDefault="008C22C9" w:rsidP="008C22C9">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originally for chatting and message exchange applications. It was standardized by IETF more than a decade ago. Hence, it is well known and has proven to be highly efficient over the internet. Recently, it has been reused for IoT applications as well as a protocol for SDN. This reusing of the same standard is due to its use of XML which makes it easily extensible. XMPP supports both publish/ subscribe and request/ response architecture and it is up to the application developer to choose which architecture to use. It is designed for near real-time applications and, thus, efficiently supports low-latency small messages. It does not provide any quality of service guarantees and, hence, is not practical for M2M communications. Moreover, XML messages create additional overhead due to lots of headers and tag formats which increase the power consumption that is critical for IoT application. Hence, XMPP is rarely used in IoT but has gained some interest for enhancing its architecture in order to support IoT applications.</w:t>
      </w:r>
    </w:p>
    <w:sectPr w:rsidR="008C22C9" w:rsidRPr="008C22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9E4659"/>
    <w:multiLevelType w:val="hybridMultilevel"/>
    <w:tmpl w:val="2E722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393260"/>
    <w:multiLevelType w:val="multilevel"/>
    <w:tmpl w:val="6E367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4651"/>
    <w:rsid w:val="00274651"/>
    <w:rsid w:val="00287409"/>
    <w:rsid w:val="00287A5B"/>
    <w:rsid w:val="00385FF7"/>
    <w:rsid w:val="00681393"/>
    <w:rsid w:val="008C22C9"/>
    <w:rsid w:val="009561B0"/>
    <w:rsid w:val="009E3CB0"/>
    <w:rsid w:val="00C52F86"/>
    <w:rsid w:val="00C96E06"/>
    <w:rsid w:val="00E32535"/>
    <w:rsid w:val="00E81EC6"/>
    <w:rsid w:val="00F42BFA"/>
    <w:rsid w:val="00FF3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B7BDB"/>
  <w15:docId w15:val="{31319B99-D206-414A-891C-EBDAD70A8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9"/>
    <w:qFormat/>
    <w:rsid w:val="009E3CB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9E3C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9E3CB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E3CB0"/>
    <w:rPr>
      <w:rFonts w:ascii="Times New Roman" w:eastAsia="Times New Roman" w:hAnsi="Times New Roman" w:cs="Times New Roman"/>
      <w:b/>
      <w:bCs/>
      <w:kern w:val="36"/>
      <w:sz w:val="48"/>
      <w:szCs w:val="48"/>
    </w:rPr>
  </w:style>
  <w:style w:type="character" w:customStyle="1" w:styleId="2Char">
    <w:name w:val="Επικεφαλίδα 2 Char"/>
    <w:basedOn w:val="a0"/>
    <w:link w:val="2"/>
    <w:uiPriority w:val="9"/>
    <w:rsid w:val="009E3CB0"/>
    <w:rPr>
      <w:rFonts w:ascii="Times New Roman" w:eastAsia="Times New Roman" w:hAnsi="Times New Roman" w:cs="Times New Roman"/>
      <w:b/>
      <w:bCs/>
      <w:sz w:val="36"/>
      <w:szCs w:val="36"/>
    </w:rPr>
  </w:style>
  <w:style w:type="character" w:customStyle="1" w:styleId="3Char">
    <w:name w:val="Επικεφαλίδα 3 Char"/>
    <w:basedOn w:val="a0"/>
    <w:link w:val="3"/>
    <w:uiPriority w:val="9"/>
    <w:rsid w:val="009E3CB0"/>
    <w:rPr>
      <w:rFonts w:ascii="Times New Roman" w:eastAsia="Times New Roman" w:hAnsi="Times New Roman" w:cs="Times New Roman"/>
      <w:b/>
      <w:bCs/>
      <w:sz w:val="27"/>
      <w:szCs w:val="27"/>
    </w:rPr>
  </w:style>
  <w:style w:type="paragraph" w:styleId="Web">
    <w:name w:val="Normal (Web)"/>
    <w:basedOn w:val="a"/>
    <w:uiPriority w:val="99"/>
    <w:semiHidden/>
    <w:unhideWhenUsed/>
    <w:rsid w:val="009E3CB0"/>
    <w:pPr>
      <w:spacing w:before="100" w:beforeAutospacing="1" w:after="100" w:afterAutospacing="1" w:line="240" w:lineRule="auto"/>
    </w:pPr>
    <w:rPr>
      <w:rFonts w:ascii="Times New Roman" w:eastAsia="Times New Roman" w:hAnsi="Times New Roman" w:cs="Times New Roman"/>
      <w:sz w:val="24"/>
      <w:szCs w:val="24"/>
    </w:rPr>
  </w:style>
  <w:style w:type="character" w:styleId="HTML">
    <w:name w:val="HTML Code"/>
    <w:basedOn w:val="a0"/>
    <w:uiPriority w:val="99"/>
    <w:semiHidden/>
    <w:unhideWhenUsed/>
    <w:rsid w:val="009E3CB0"/>
    <w:rPr>
      <w:rFonts w:ascii="Courier New" w:eastAsia="Times New Roman" w:hAnsi="Courier New" w:cs="Courier New"/>
      <w:sz w:val="20"/>
      <w:szCs w:val="20"/>
    </w:rPr>
  </w:style>
  <w:style w:type="character" w:styleId="-">
    <w:name w:val="Hyperlink"/>
    <w:basedOn w:val="a0"/>
    <w:uiPriority w:val="99"/>
    <w:semiHidden/>
    <w:unhideWhenUsed/>
    <w:rsid w:val="009E3CB0"/>
    <w:rPr>
      <w:color w:val="0000FF"/>
      <w:u w:val="single"/>
    </w:rPr>
  </w:style>
  <w:style w:type="paragraph" w:styleId="a3">
    <w:name w:val="Balloon Text"/>
    <w:basedOn w:val="a"/>
    <w:link w:val="Char"/>
    <w:uiPriority w:val="99"/>
    <w:semiHidden/>
    <w:unhideWhenUsed/>
    <w:rsid w:val="009E3CB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9E3CB0"/>
    <w:rPr>
      <w:rFonts w:ascii="Tahoma" w:hAnsi="Tahoma" w:cs="Tahoma"/>
      <w:sz w:val="16"/>
      <w:szCs w:val="16"/>
    </w:rPr>
  </w:style>
  <w:style w:type="paragraph" w:styleId="a4">
    <w:name w:val="List Paragraph"/>
    <w:basedOn w:val="a"/>
    <w:uiPriority w:val="34"/>
    <w:qFormat/>
    <w:rsid w:val="00C52F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14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Pages>
  <Words>1759</Words>
  <Characters>10030</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dc:creator>
  <cp:keywords/>
  <dc:description/>
  <cp:lastModifiedBy>spyros panagiotakis</cp:lastModifiedBy>
  <cp:revision>13</cp:revision>
  <dcterms:created xsi:type="dcterms:W3CDTF">2016-12-21T16:30:00Z</dcterms:created>
  <dcterms:modified xsi:type="dcterms:W3CDTF">2021-05-14T19:16:00Z</dcterms:modified>
</cp:coreProperties>
</file>